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DE5F3" w14:textId="77777777" w:rsidR="00A8178D" w:rsidRPr="00E84A32" w:rsidRDefault="00A8178D" w:rsidP="00A8178D">
      <w:pPr>
        <w:pStyle w:val="Header"/>
        <w:jc w:val="center"/>
        <w:rPr>
          <w:rFonts w:asciiTheme="minorHAnsi" w:hAnsiTheme="minorHAnsi" w:cstheme="minorHAnsi"/>
          <w:b/>
          <w:sz w:val="22"/>
          <w:szCs w:val="22"/>
        </w:rPr>
      </w:pPr>
      <w:r w:rsidRPr="00E84A32">
        <w:rPr>
          <w:rFonts w:asciiTheme="minorHAnsi" w:hAnsiTheme="minorHAnsi" w:cstheme="minorHAnsi"/>
          <w:b/>
          <w:sz w:val="22"/>
          <w:szCs w:val="22"/>
        </w:rPr>
        <w:t>Postdoctoral Research Associate</w:t>
      </w:r>
    </w:p>
    <w:p w14:paraId="1E6B87B3" w14:textId="77777777" w:rsidR="00A8178D" w:rsidRPr="00E84A32" w:rsidRDefault="00A8178D" w:rsidP="00A8178D">
      <w:pPr>
        <w:pStyle w:val="Header"/>
        <w:jc w:val="center"/>
        <w:rPr>
          <w:rFonts w:asciiTheme="minorHAnsi" w:hAnsiTheme="minorHAnsi" w:cstheme="minorHAnsi"/>
          <w:b/>
          <w:sz w:val="22"/>
          <w:szCs w:val="22"/>
        </w:rPr>
      </w:pPr>
      <w:proofErr w:type="spellStart"/>
      <w:r w:rsidRPr="00E84A32">
        <w:rPr>
          <w:rFonts w:asciiTheme="minorHAnsi" w:hAnsiTheme="minorHAnsi" w:cstheme="minorHAnsi"/>
          <w:b/>
          <w:sz w:val="22"/>
          <w:szCs w:val="22"/>
        </w:rPr>
        <w:t>Holonyak</w:t>
      </w:r>
      <w:proofErr w:type="spellEnd"/>
      <w:r w:rsidRPr="00E84A32">
        <w:rPr>
          <w:rFonts w:asciiTheme="minorHAnsi" w:hAnsiTheme="minorHAnsi" w:cstheme="minorHAnsi"/>
          <w:b/>
          <w:sz w:val="22"/>
          <w:szCs w:val="22"/>
        </w:rPr>
        <w:t xml:space="preserve"> Micro and Nanotechnology Laboratory</w:t>
      </w:r>
    </w:p>
    <w:p w14:paraId="1E41B180" w14:textId="77777777" w:rsidR="00A8178D" w:rsidRPr="00E84A32" w:rsidRDefault="00A8178D" w:rsidP="00A8178D">
      <w:pPr>
        <w:pStyle w:val="Header"/>
        <w:jc w:val="center"/>
        <w:rPr>
          <w:rFonts w:asciiTheme="minorHAnsi" w:hAnsiTheme="minorHAnsi" w:cstheme="minorHAnsi"/>
          <w:b/>
          <w:sz w:val="22"/>
          <w:szCs w:val="22"/>
        </w:rPr>
      </w:pPr>
      <w:r w:rsidRPr="00E84A32">
        <w:rPr>
          <w:rFonts w:asciiTheme="minorHAnsi" w:hAnsiTheme="minorHAnsi" w:cstheme="minorHAnsi"/>
          <w:b/>
          <w:sz w:val="22"/>
          <w:szCs w:val="22"/>
        </w:rPr>
        <w:t>University of Illinois Urbana-Champaign</w:t>
      </w:r>
      <w:r w:rsidRPr="00E84A32">
        <w:rPr>
          <w:rFonts w:asciiTheme="minorHAnsi" w:hAnsiTheme="minorHAnsi" w:cstheme="minorHAnsi"/>
          <w:b/>
          <w:sz w:val="22"/>
          <w:szCs w:val="22"/>
        </w:rPr>
        <w:br/>
      </w:r>
    </w:p>
    <w:p w14:paraId="530864DB" w14:textId="2C9761F7" w:rsidR="00A8178D" w:rsidRPr="00E255BE" w:rsidRDefault="00A8178D" w:rsidP="00146B78">
      <w:pPr>
        <w:rPr>
          <w:rFonts w:asciiTheme="minorHAnsi" w:hAnsiTheme="minorHAnsi" w:cstheme="minorHAnsi"/>
          <w:sz w:val="22"/>
          <w:szCs w:val="22"/>
        </w:rPr>
      </w:pPr>
      <w:r w:rsidRPr="00E255BE">
        <w:rPr>
          <w:rFonts w:asciiTheme="minorHAnsi" w:hAnsiTheme="minorHAnsi" w:cstheme="minorHAnsi"/>
          <w:sz w:val="22"/>
          <w:szCs w:val="22"/>
        </w:rPr>
        <w:t xml:space="preserve">The </w:t>
      </w:r>
      <w:proofErr w:type="spellStart"/>
      <w:r w:rsidRPr="00E255BE">
        <w:rPr>
          <w:rFonts w:asciiTheme="minorHAnsi" w:hAnsiTheme="minorHAnsi" w:cstheme="minorHAnsi"/>
          <w:sz w:val="22"/>
          <w:szCs w:val="22"/>
        </w:rPr>
        <w:t>Holonyak</w:t>
      </w:r>
      <w:proofErr w:type="spellEnd"/>
      <w:r w:rsidRPr="00E255BE">
        <w:rPr>
          <w:rFonts w:asciiTheme="minorHAnsi" w:hAnsiTheme="minorHAnsi" w:cstheme="minorHAnsi"/>
          <w:sz w:val="22"/>
          <w:szCs w:val="22"/>
        </w:rPr>
        <w:t xml:space="preserve"> Micro and Nanotechnology Laboratory within The Grainger College of Engineering at the University of Illinois Urbana-Champaign seeks candidates for a Postdoctoral Research Associate position.  </w:t>
      </w:r>
      <w:r w:rsidR="006F00E2" w:rsidRPr="00E255BE">
        <w:rPr>
          <w:rFonts w:asciiTheme="minorHAnsi" w:hAnsiTheme="minorHAnsi" w:cstheme="minorHAnsi"/>
          <w:sz w:val="22"/>
          <w:szCs w:val="22"/>
        </w:rPr>
        <w:t>This position will primarily focus on Integrated and Quantum Photonics in the research group lead by Prof. Kejie Fang (https://fang.ece.illinois.edu/). The successful candidate will lead research on the experimental study of advanced photonic devices for applications in classical and quantum information processing, sensing, and networking. The position provides access to state-of-the-art nanofabrication facilities, advanced photonic characterization infrastructure, and a highly collaborative environment.</w:t>
      </w:r>
    </w:p>
    <w:p w14:paraId="08410FDB" w14:textId="77777777" w:rsidR="006F00E2" w:rsidRPr="00E255BE" w:rsidRDefault="006F00E2" w:rsidP="00146B78">
      <w:pPr>
        <w:rPr>
          <w:rFonts w:asciiTheme="minorHAnsi" w:hAnsiTheme="minorHAnsi" w:cstheme="minorHAnsi"/>
          <w:sz w:val="22"/>
          <w:szCs w:val="22"/>
        </w:rPr>
      </w:pPr>
    </w:p>
    <w:p w14:paraId="024AEC42" w14:textId="77777777" w:rsidR="006F00E2" w:rsidRPr="00E255BE" w:rsidRDefault="006F00E2" w:rsidP="00146B78">
      <w:pPr>
        <w:rPr>
          <w:rFonts w:asciiTheme="minorHAnsi" w:hAnsiTheme="minorHAnsi"/>
          <w:sz w:val="22"/>
          <w:szCs w:val="22"/>
        </w:rPr>
      </w:pPr>
      <w:r w:rsidRPr="00E255BE">
        <w:rPr>
          <w:rFonts w:asciiTheme="minorHAnsi" w:hAnsiTheme="minorHAnsi"/>
          <w:sz w:val="22"/>
          <w:szCs w:val="22"/>
        </w:rPr>
        <w:t>Required qualifications include</w:t>
      </w:r>
    </w:p>
    <w:p w14:paraId="20B12283" w14:textId="7C7812F0" w:rsidR="006F00E2" w:rsidRPr="00E255BE" w:rsidRDefault="006F00E2" w:rsidP="00146B78">
      <w:pPr>
        <w:pStyle w:val="ListParagraph"/>
        <w:numPr>
          <w:ilvl w:val="0"/>
          <w:numId w:val="1"/>
        </w:numPr>
        <w:spacing w:after="0" w:line="240" w:lineRule="auto"/>
        <w:rPr>
          <w:sz w:val="22"/>
          <w:szCs w:val="22"/>
        </w:rPr>
      </w:pPr>
      <w:r w:rsidRPr="00E255BE">
        <w:rPr>
          <w:sz w:val="22"/>
          <w:szCs w:val="22"/>
        </w:rPr>
        <w:t>Ph.D. in Electrical Engineering, Physics, Applied Physics, or a related field within 10 years of the start date of the position</w:t>
      </w:r>
      <w:r w:rsidR="008578FB" w:rsidRPr="00E255BE">
        <w:rPr>
          <w:sz w:val="22"/>
          <w:szCs w:val="22"/>
        </w:rPr>
        <w:t>.</w:t>
      </w:r>
    </w:p>
    <w:p w14:paraId="122CA142" w14:textId="40E28790" w:rsidR="006F00E2" w:rsidRPr="00E255BE" w:rsidRDefault="006F00E2" w:rsidP="00146B78">
      <w:pPr>
        <w:pStyle w:val="ListParagraph"/>
        <w:numPr>
          <w:ilvl w:val="0"/>
          <w:numId w:val="1"/>
        </w:numPr>
        <w:spacing w:after="0" w:line="240" w:lineRule="auto"/>
        <w:rPr>
          <w:sz w:val="22"/>
          <w:szCs w:val="22"/>
        </w:rPr>
      </w:pPr>
      <w:r w:rsidRPr="00E255BE">
        <w:rPr>
          <w:sz w:val="22"/>
          <w:szCs w:val="22"/>
        </w:rPr>
        <w:t>Demonstrated research productivity and ability to communicate effectively as appropriate for the needs of the audience</w:t>
      </w:r>
      <w:r w:rsidR="008578FB" w:rsidRPr="00E255BE">
        <w:rPr>
          <w:sz w:val="22"/>
          <w:szCs w:val="22"/>
        </w:rPr>
        <w:t>.</w:t>
      </w:r>
    </w:p>
    <w:p w14:paraId="71A5559E" w14:textId="5585F6E9" w:rsidR="006F00E2" w:rsidRPr="00E255BE" w:rsidRDefault="006F00E2" w:rsidP="00146B78">
      <w:pPr>
        <w:pStyle w:val="ListParagraph"/>
        <w:numPr>
          <w:ilvl w:val="0"/>
          <w:numId w:val="1"/>
        </w:numPr>
        <w:spacing w:after="0" w:line="240" w:lineRule="auto"/>
        <w:rPr>
          <w:sz w:val="22"/>
          <w:szCs w:val="22"/>
        </w:rPr>
      </w:pPr>
      <w:r w:rsidRPr="00E255BE">
        <w:rPr>
          <w:sz w:val="22"/>
          <w:szCs w:val="22"/>
        </w:rPr>
        <w:t>Strong background in photonics or quantum optics. Experience in nanofabrication is preferred, but not required</w:t>
      </w:r>
      <w:r w:rsidR="008578FB" w:rsidRPr="00E255BE">
        <w:rPr>
          <w:rFonts w:hint="eastAsia"/>
          <w:sz w:val="22"/>
          <w:szCs w:val="22"/>
        </w:rPr>
        <w:t>.</w:t>
      </w:r>
    </w:p>
    <w:p w14:paraId="36CE1F3B" w14:textId="77777777" w:rsidR="002D4B9F" w:rsidRPr="00E255BE" w:rsidRDefault="002D4B9F" w:rsidP="008578FB">
      <w:pPr>
        <w:pStyle w:val="ListParagraph"/>
        <w:spacing w:after="0" w:line="240" w:lineRule="auto"/>
        <w:rPr>
          <w:sz w:val="22"/>
          <w:szCs w:val="22"/>
        </w:rPr>
      </w:pPr>
    </w:p>
    <w:p w14:paraId="0175D8E9" w14:textId="175DB0FE" w:rsidR="00E84A32" w:rsidRPr="00E255BE" w:rsidRDefault="00E84A32" w:rsidP="00146B78">
      <w:pPr>
        <w:pStyle w:val="Default"/>
        <w:jc w:val="both"/>
        <w:rPr>
          <w:rFonts w:asciiTheme="minorHAnsi" w:hAnsiTheme="minorHAnsi" w:cstheme="minorHAnsi"/>
          <w:color w:val="auto"/>
          <w:sz w:val="22"/>
          <w:szCs w:val="22"/>
        </w:rPr>
      </w:pPr>
      <w:r w:rsidRPr="00E255BE">
        <w:rPr>
          <w:rFonts w:asciiTheme="minorHAnsi" w:hAnsiTheme="minorHAnsi" w:cstheme="minorHAnsi"/>
          <w:sz w:val="22"/>
          <w:szCs w:val="22"/>
        </w:rPr>
        <w:t xml:space="preserve">The Postdoctoral Research Associate is a full-time position appointed on a 12-month service basis. The initial appointment is for one year with the possibility of extension based on performance and funding. The anticipated start date is September 1, 2026 but is negotiable. </w:t>
      </w:r>
    </w:p>
    <w:p w14:paraId="5B2A8E61" w14:textId="77777777" w:rsidR="00B27095" w:rsidRPr="00E255BE" w:rsidRDefault="00B27095" w:rsidP="00E84A32">
      <w:pPr>
        <w:pStyle w:val="Default"/>
        <w:jc w:val="both"/>
        <w:rPr>
          <w:rFonts w:asciiTheme="minorHAnsi" w:hAnsiTheme="minorHAnsi" w:cstheme="minorHAnsi"/>
          <w:color w:val="auto"/>
          <w:sz w:val="22"/>
          <w:szCs w:val="22"/>
        </w:rPr>
      </w:pPr>
    </w:p>
    <w:p w14:paraId="772AB7F8" w14:textId="784C14DF" w:rsidR="00B27095" w:rsidRPr="00E255BE" w:rsidRDefault="00B27095" w:rsidP="00E84A32">
      <w:pPr>
        <w:pStyle w:val="Default"/>
        <w:jc w:val="both"/>
        <w:rPr>
          <w:rFonts w:asciiTheme="minorHAnsi" w:hAnsiTheme="minorHAnsi" w:cstheme="minorHAnsi"/>
          <w:color w:val="auto"/>
          <w:sz w:val="22"/>
          <w:szCs w:val="22"/>
        </w:rPr>
      </w:pPr>
      <w:r w:rsidRPr="00E255BE">
        <w:rPr>
          <w:rFonts w:asciiTheme="minorHAnsi" w:hAnsiTheme="minorHAnsi" w:cstheme="minorHAnsi"/>
          <w:color w:val="auto"/>
          <w:sz w:val="22"/>
          <w:szCs w:val="22"/>
        </w:rPr>
        <w:t>The budgeted salary range for this position is $55,000 – $65,000. Salary is competitive and commensurate with qualifications and experience, while also considering internal equity.</w:t>
      </w:r>
    </w:p>
    <w:p w14:paraId="3838601F" w14:textId="77777777" w:rsidR="00ED6334" w:rsidRPr="00E255BE" w:rsidRDefault="00ED6334" w:rsidP="00E84A32">
      <w:pPr>
        <w:pStyle w:val="Default"/>
        <w:jc w:val="both"/>
        <w:rPr>
          <w:rFonts w:asciiTheme="minorHAnsi" w:hAnsiTheme="minorHAnsi" w:cstheme="minorHAnsi"/>
          <w:color w:val="auto"/>
          <w:sz w:val="22"/>
          <w:szCs w:val="22"/>
        </w:rPr>
      </w:pPr>
    </w:p>
    <w:p w14:paraId="6A6952FA" w14:textId="77777777" w:rsidR="00ED6334" w:rsidRPr="00E255BE" w:rsidRDefault="00ED6334" w:rsidP="00ED6334">
      <w:pPr>
        <w:contextualSpacing/>
        <w:rPr>
          <w:rFonts w:asciiTheme="minorHAnsi" w:hAnsiTheme="minorHAnsi" w:cstheme="minorHAnsi"/>
          <w:sz w:val="22"/>
          <w:szCs w:val="22"/>
        </w:rPr>
      </w:pPr>
      <w:r w:rsidRPr="00E255BE">
        <w:rPr>
          <w:rFonts w:asciiTheme="minorHAnsi" w:hAnsiTheme="minorHAnsi" w:cstheme="minorHAnsi"/>
          <w:sz w:val="22"/>
          <w:szCs w:val="22"/>
        </w:rPr>
        <w:t xml:space="preserve">This position will be expected to work at the University of Illinois Urbana-Champaign campus on a full-time basis per the </w:t>
      </w:r>
      <w:hyperlink r:id="rId5" w:history="1">
        <w:r w:rsidRPr="00E255BE">
          <w:rPr>
            <w:rStyle w:val="Hyperlink"/>
            <w:rFonts w:asciiTheme="minorHAnsi" w:hAnsiTheme="minorHAnsi" w:cstheme="minorHAnsi"/>
            <w:sz w:val="22"/>
            <w:szCs w:val="22"/>
          </w:rPr>
          <w:t>University’s Workplace Flexibility policy</w:t>
        </w:r>
      </w:hyperlink>
      <w:r w:rsidRPr="00E255BE">
        <w:rPr>
          <w:rFonts w:asciiTheme="minorHAnsi" w:hAnsiTheme="minorHAnsi" w:cstheme="minorHAnsi"/>
          <w:sz w:val="22"/>
          <w:szCs w:val="22"/>
        </w:rPr>
        <w:t xml:space="preserve">.  </w:t>
      </w:r>
    </w:p>
    <w:p w14:paraId="52A203CA" w14:textId="77777777" w:rsidR="00E25F88" w:rsidRDefault="00E25F88" w:rsidP="00146B78">
      <w:pPr>
        <w:contextualSpacing/>
        <w:rPr>
          <w:rFonts w:asciiTheme="minorHAnsi" w:hAnsiTheme="minorHAnsi" w:cstheme="minorHAnsi"/>
          <w:sz w:val="22"/>
          <w:szCs w:val="22"/>
        </w:rPr>
      </w:pPr>
    </w:p>
    <w:p w14:paraId="1B043789" w14:textId="19BC045B" w:rsidR="00E25F88" w:rsidRDefault="00E25F88" w:rsidP="00146B78">
      <w:pPr>
        <w:contextualSpacing/>
        <w:rPr>
          <w:rFonts w:asciiTheme="minorHAnsi" w:hAnsiTheme="minorHAnsi" w:cstheme="minorHAnsi"/>
          <w:sz w:val="22"/>
          <w:szCs w:val="22"/>
        </w:rPr>
      </w:pPr>
      <w:r w:rsidRPr="00E25F88">
        <w:rPr>
          <w:rFonts w:asciiTheme="minorHAnsi" w:hAnsiTheme="minorHAnsi" w:cstheme="minorHAnsi"/>
          <w:sz w:val="22"/>
          <w:szCs w:val="22"/>
        </w:rPr>
        <w:t>This position is eligible for sponsorship for work authorization, except for sponsorship of a new H1B petition that would incur the $100,000 fee.</w:t>
      </w:r>
    </w:p>
    <w:p w14:paraId="5B042735" w14:textId="77777777" w:rsidR="00E25F88" w:rsidRDefault="00E25F88" w:rsidP="00146B78">
      <w:pPr>
        <w:contextualSpacing/>
        <w:rPr>
          <w:rFonts w:asciiTheme="minorHAnsi" w:hAnsiTheme="minorHAnsi" w:cstheme="minorHAnsi"/>
          <w:sz w:val="22"/>
          <w:szCs w:val="22"/>
        </w:rPr>
      </w:pPr>
    </w:p>
    <w:p w14:paraId="17149145" w14:textId="245C560D" w:rsidR="00146B78" w:rsidRPr="00E255BE" w:rsidRDefault="00146B78" w:rsidP="00146B78">
      <w:pPr>
        <w:contextualSpacing/>
        <w:rPr>
          <w:rFonts w:asciiTheme="minorHAnsi" w:hAnsiTheme="minorHAnsi" w:cstheme="minorHAnsi"/>
          <w:sz w:val="22"/>
          <w:szCs w:val="22"/>
        </w:rPr>
      </w:pPr>
      <w:r w:rsidRPr="00E255BE">
        <w:rPr>
          <w:rFonts w:asciiTheme="minorHAnsi" w:hAnsiTheme="minorHAnsi" w:cstheme="minorHAnsi"/>
          <w:sz w:val="22"/>
          <w:szCs w:val="22"/>
        </w:rPr>
        <w:t xml:space="preserve">To apply for this position, please submit a cover letter, curriculum vitae, and names/contact information for </w:t>
      </w:r>
      <w:r w:rsidR="00344477">
        <w:rPr>
          <w:rFonts w:asciiTheme="minorHAnsi" w:hAnsiTheme="minorHAnsi" w:cstheme="minorHAnsi"/>
          <w:sz w:val="22"/>
          <w:szCs w:val="22"/>
        </w:rPr>
        <w:t>two</w:t>
      </w:r>
      <w:r w:rsidRPr="00E255BE">
        <w:rPr>
          <w:rFonts w:asciiTheme="minorHAnsi" w:hAnsiTheme="minorHAnsi" w:cstheme="minorHAnsi"/>
          <w:sz w:val="22"/>
          <w:szCs w:val="22"/>
        </w:rPr>
        <w:t xml:space="preserve"> references by August 31, 2026, to Prof. Kejie Fang at kfang3@illinois.edu. Full consideration will be given to complete applications received by 6:00 pm (CST) on the closing date.</w:t>
      </w:r>
    </w:p>
    <w:p w14:paraId="0B15D00C" w14:textId="77777777" w:rsidR="00146B78" w:rsidRPr="00E255BE" w:rsidRDefault="00146B78" w:rsidP="00146B78">
      <w:pPr>
        <w:contextualSpacing/>
        <w:rPr>
          <w:rFonts w:asciiTheme="minorHAnsi" w:hAnsiTheme="minorHAnsi" w:cstheme="minorHAnsi"/>
          <w:sz w:val="22"/>
          <w:szCs w:val="22"/>
        </w:rPr>
      </w:pPr>
    </w:p>
    <w:p w14:paraId="5EDB16E0" w14:textId="77777777" w:rsidR="00146B78" w:rsidRPr="00E255BE" w:rsidRDefault="00146B78" w:rsidP="00146B78">
      <w:pPr>
        <w:contextualSpacing/>
        <w:jc w:val="both"/>
        <w:rPr>
          <w:rFonts w:asciiTheme="minorHAnsi" w:hAnsiTheme="minorHAnsi" w:cstheme="minorHAnsi"/>
          <w:sz w:val="22"/>
          <w:szCs w:val="22"/>
        </w:rPr>
      </w:pPr>
      <w:r w:rsidRPr="00E255BE">
        <w:rPr>
          <w:rFonts w:asciiTheme="minorHAnsi" w:hAnsiTheme="minorHAnsi" w:cstheme="minorHAnsi"/>
          <w:sz w:val="22"/>
          <w:szCs w:val="22"/>
        </w:rPr>
        <w:t xml:space="preserve">This position is intended to be </w:t>
      </w:r>
      <w:hyperlink r:id="rId6" w:history="1">
        <w:r w:rsidRPr="00E255BE">
          <w:rPr>
            <w:rStyle w:val="Hyperlink"/>
            <w:rFonts w:asciiTheme="minorHAnsi" w:hAnsiTheme="minorHAnsi" w:cstheme="minorHAnsi"/>
            <w:sz w:val="22"/>
            <w:szCs w:val="22"/>
          </w:rPr>
          <w:t>eligible for benefits</w:t>
        </w:r>
      </w:hyperlink>
      <w:r w:rsidRPr="00E255BE">
        <w:rPr>
          <w:rFonts w:asciiTheme="minorHAnsi" w:hAnsiTheme="minorHAnsi" w:cstheme="minorHAnsi"/>
          <w:sz w:val="22"/>
          <w:szCs w:val="22"/>
        </w:rPr>
        <w:t>. This includes health, dental, vision, life insurance, a retirement plan, paid time off, and tuition waivers for employees and dependents.</w:t>
      </w:r>
    </w:p>
    <w:p w14:paraId="16098A43" w14:textId="77777777" w:rsidR="00146B78" w:rsidRPr="00E255BE" w:rsidRDefault="00146B78" w:rsidP="00146B78">
      <w:pPr>
        <w:contextualSpacing/>
        <w:jc w:val="both"/>
        <w:rPr>
          <w:rFonts w:asciiTheme="minorHAnsi" w:hAnsiTheme="minorHAnsi" w:cstheme="minorHAnsi"/>
          <w:sz w:val="22"/>
          <w:szCs w:val="22"/>
        </w:rPr>
      </w:pPr>
    </w:p>
    <w:p w14:paraId="0709DBA0" w14:textId="77777777" w:rsidR="00146B78" w:rsidRPr="00E255BE" w:rsidRDefault="00146B78" w:rsidP="00146B78">
      <w:pPr>
        <w:contextualSpacing/>
        <w:jc w:val="both"/>
        <w:rPr>
          <w:rFonts w:asciiTheme="minorHAnsi" w:hAnsiTheme="minorHAnsi" w:cstheme="minorHAnsi"/>
          <w:sz w:val="22"/>
          <w:szCs w:val="22"/>
        </w:rPr>
      </w:pPr>
      <w:r w:rsidRPr="00E255BE">
        <w:rPr>
          <w:rFonts w:asciiTheme="minorHAnsi" w:hAnsiTheme="minorHAnsi" w:cstheme="minorHAnsi"/>
          <w:sz w:val="22"/>
          <w:szCs w:val="22"/>
        </w:rPr>
        <w:t>The University of Illinois must also comply with applicable federal export control laws and regulations and, as such, reserves the right to employ restricted party screening procedures for applicants.</w:t>
      </w:r>
    </w:p>
    <w:p w14:paraId="203B2DD8" w14:textId="77777777" w:rsidR="00146B78" w:rsidRPr="00E255BE" w:rsidRDefault="00146B78" w:rsidP="00146B78">
      <w:pPr>
        <w:contextualSpacing/>
        <w:jc w:val="both"/>
        <w:rPr>
          <w:rFonts w:asciiTheme="minorHAnsi" w:hAnsiTheme="minorHAnsi" w:cstheme="minorHAnsi"/>
          <w:sz w:val="22"/>
          <w:szCs w:val="22"/>
        </w:rPr>
      </w:pPr>
      <w:r w:rsidRPr="00E255BE">
        <w:rPr>
          <w:rFonts w:asciiTheme="minorHAnsi" w:hAnsiTheme="minorHAnsi" w:cstheme="minorHAnsi"/>
          <w:sz w:val="22"/>
          <w:szCs w:val="22"/>
        </w:rPr>
        <w:br/>
        <w:t xml:space="preserve">The University of Illinois System is an equal opportunity employer, including but not limited to disability and/or veteran status, and complies with all applicable state and federal employment mandates. Please visit </w:t>
      </w:r>
      <w:hyperlink r:id="rId7" w:history="1">
        <w:r w:rsidRPr="00E255BE">
          <w:rPr>
            <w:rStyle w:val="Hyperlink"/>
            <w:rFonts w:asciiTheme="minorHAnsi" w:hAnsiTheme="minorHAnsi" w:cstheme="minorHAnsi"/>
            <w:sz w:val="22"/>
            <w:szCs w:val="22"/>
          </w:rPr>
          <w:t>Required Employment Notices and Posters</w:t>
        </w:r>
      </w:hyperlink>
      <w:r w:rsidRPr="00E255BE">
        <w:rPr>
          <w:rFonts w:asciiTheme="minorHAnsi" w:hAnsiTheme="minorHAnsi" w:cstheme="minorHAnsi"/>
          <w:sz w:val="22"/>
          <w:szCs w:val="22"/>
        </w:rPr>
        <w:t xml:space="preserve"> to view our non-discrimination </w:t>
      </w:r>
      <w:r w:rsidRPr="00E255BE">
        <w:rPr>
          <w:rFonts w:asciiTheme="minorHAnsi" w:hAnsiTheme="minorHAnsi" w:cstheme="minorHAnsi"/>
          <w:sz w:val="22"/>
          <w:szCs w:val="22"/>
        </w:rPr>
        <w:lastRenderedPageBreak/>
        <w:t xml:space="preserve">statement and find additional information about required background checks, sexual harassment/misconduct disclosures, and employment eligibility review through </w:t>
      </w:r>
      <w:hyperlink r:id="rId8" w:history="1">
        <w:r w:rsidRPr="00E255BE">
          <w:rPr>
            <w:rStyle w:val="Hyperlink"/>
            <w:rFonts w:asciiTheme="minorHAnsi" w:hAnsiTheme="minorHAnsi" w:cstheme="minorHAnsi"/>
            <w:sz w:val="22"/>
            <w:szCs w:val="22"/>
          </w:rPr>
          <w:t>E-Verify</w:t>
        </w:r>
      </w:hyperlink>
      <w:r w:rsidRPr="00E255BE">
        <w:rPr>
          <w:rFonts w:asciiTheme="minorHAnsi" w:hAnsiTheme="minorHAnsi" w:cstheme="minorHAnsi"/>
          <w:sz w:val="22"/>
          <w:szCs w:val="22"/>
        </w:rPr>
        <w:t>.</w:t>
      </w:r>
    </w:p>
    <w:p w14:paraId="74E69BE1" w14:textId="77777777" w:rsidR="00146B78" w:rsidRPr="00E84A32" w:rsidRDefault="00146B78" w:rsidP="00E84A32">
      <w:pPr>
        <w:pStyle w:val="Default"/>
        <w:jc w:val="both"/>
        <w:rPr>
          <w:rFonts w:asciiTheme="minorHAnsi" w:hAnsiTheme="minorHAnsi" w:cstheme="minorHAnsi"/>
          <w:color w:val="auto"/>
          <w:sz w:val="22"/>
          <w:szCs w:val="22"/>
        </w:rPr>
      </w:pPr>
    </w:p>
    <w:p w14:paraId="29718A42" w14:textId="77777777" w:rsidR="00E84A32" w:rsidRPr="00E84A32" w:rsidRDefault="00E84A32" w:rsidP="00E84A32">
      <w:pPr>
        <w:rPr>
          <w:rFonts w:asciiTheme="minorHAnsi" w:hAnsiTheme="minorHAnsi"/>
        </w:rPr>
      </w:pPr>
    </w:p>
    <w:sectPr w:rsidR="00E84A32" w:rsidRPr="00E84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4B8"/>
    <w:multiLevelType w:val="hybridMultilevel"/>
    <w:tmpl w:val="66D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31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8D"/>
    <w:rsid w:val="00061DE7"/>
    <w:rsid w:val="00146B78"/>
    <w:rsid w:val="002D4B9F"/>
    <w:rsid w:val="00344477"/>
    <w:rsid w:val="00620CC5"/>
    <w:rsid w:val="006F00E2"/>
    <w:rsid w:val="0076296F"/>
    <w:rsid w:val="008578FB"/>
    <w:rsid w:val="009523C4"/>
    <w:rsid w:val="00A8178D"/>
    <w:rsid w:val="00B27095"/>
    <w:rsid w:val="00E255BE"/>
    <w:rsid w:val="00E25F88"/>
    <w:rsid w:val="00E84A32"/>
    <w:rsid w:val="00ED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7719FA2"/>
  <w15:chartTrackingRefBased/>
  <w15:docId w15:val="{56F8B00E-BFB2-484B-B1AF-C5BDBB0B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78D"/>
    <w:pPr>
      <w:spacing w:after="0" w:line="240" w:lineRule="auto"/>
    </w:pPr>
    <w:rPr>
      <w:rFonts w:ascii="Times New Roman" w:eastAsiaTheme="minorHAnsi" w:hAnsi="Times New Roman" w:cs="Times New Roman"/>
      <w:kern w:val="0"/>
      <w:lang w:eastAsia="en-US"/>
      <w14:ligatures w14:val="none"/>
    </w:rPr>
  </w:style>
  <w:style w:type="paragraph" w:styleId="Heading1">
    <w:name w:val="heading 1"/>
    <w:basedOn w:val="Normal"/>
    <w:next w:val="Normal"/>
    <w:link w:val="Heading1Char"/>
    <w:uiPriority w:val="9"/>
    <w:qFormat/>
    <w:rsid w:val="00A817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A817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A817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A8178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A8178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A8178D"/>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A8178D"/>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A8178D"/>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A8178D"/>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78D"/>
    <w:rPr>
      <w:rFonts w:eastAsiaTheme="majorEastAsia" w:cstheme="majorBidi"/>
      <w:color w:val="272727" w:themeColor="text1" w:themeTint="D8"/>
    </w:rPr>
  </w:style>
  <w:style w:type="paragraph" w:styleId="Title">
    <w:name w:val="Title"/>
    <w:basedOn w:val="Normal"/>
    <w:next w:val="Normal"/>
    <w:link w:val="TitleChar"/>
    <w:uiPriority w:val="10"/>
    <w:qFormat/>
    <w:rsid w:val="00A8178D"/>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A81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7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A81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78D"/>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A8178D"/>
    <w:rPr>
      <w:i/>
      <w:iCs/>
      <w:color w:val="404040" w:themeColor="text1" w:themeTint="BF"/>
    </w:rPr>
  </w:style>
  <w:style w:type="paragraph" w:styleId="ListParagraph">
    <w:name w:val="List Paragraph"/>
    <w:basedOn w:val="Normal"/>
    <w:uiPriority w:val="34"/>
    <w:qFormat/>
    <w:rsid w:val="00A8178D"/>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A8178D"/>
    <w:rPr>
      <w:i/>
      <w:iCs/>
      <w:color w:val="0F4761" w:themeColor="accent1" w:themeShade="BF"/>
    </w:rPr>
  </w:style>
  <w:style w:type="paragraph" w:styleId="IntenseQuote">
    <w:name w:val="Intense Quote"/>
    <w:basedOn w:val="Normal"/>
    <w:next w:val="Normal"/>
    <w:link w:val="IntenseQuoteChar"/>
    <w:uiPriority w:val="30"/>
    <w:qFormat/>
    <w:rsid w:val="00A817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A8178D"/>
    <w:rPr>
      <w:i/>
      <w:iCs/>
      <w:color w:val="0F4761" w:themeColor="accent1" w:themeShade="BF"/>
    </w:rPr>
  </w:style>
  <w:style w:type="character" w:styleId="IntenseReference">
    <w:name w:val="Intense Reference"/>
    <w:basedOn w:val="DefaultParagraphFont"/>
    <w:uiPriority w:val="32"/>
    <w:qFormat/>
    <w:rsid w:val="00A8178D"/>
    <w:rPr>
      <w:b/>
      <w:bCs/>
      <w:smallCaps/>
      <w:color w:val="0F4761" w:themeColor="accent1" w:themeShade="BF"/>
      <w:spacing w:val="5"/>
    </w:rPr>
  </w:style>
  <w:style w:type="paragraph" w:styleId="Header">
    <w:name w:val="header"/>
    <w:basedOn w:val="Normal"/>
    <w:link w:val="HeaderChar"/>
    <w:uiPriority w:val="99"/>
    <w:unhideWhenUsed/>
    <w:rsid w:val="00A8178D"/>
    <w:pPr>
      <w:tabs>
        <w:tab w:val="center" w:pos="4680"/>
        <w:tab w:val="right" w:pos="9360"/>
      </w:tabs>
    </w:pPr>
  </w:style>
  <w:style w:type="character" w:customStyle="1" w:styleId="HeaderChar">
    <w:name w:val="Header Char"/>
    <w:basedOn w:val="DefaultParagraphFont"/>
    <w:link w:val="Header"/>
    <w:uiPriority w:val="99"/>
    <w:rsid w:val="00A8178D"/>
    <w:rPr>
      <w:rFonts w:ascii="Times New Roman" w:eastAsiaTheme="minorHAnsi" w:hAnsi="Times New Roman" w:cs="Times New Roman"/>
      <w:kern w:val="0"/>
      <w:lang w:eastAsia="en-US"/>
      <w14:ligatures w14:val="none"/>
    </w:rPr>
  </w:style>
  <w:style w:type="paragraph" w:customStyle="1" w:styleId="Default">
    <w:name w:val="Default"/>
    <w:rsid w:val="00E84A32"/>
    <w:pPr>
      <w:autoSpaceDE w:val="0"/>
      <w:autoSpaceDN w:val="0"/>
      <w:adjustRightInd w:val="0"/>
      <w:spacing w:after="0" w:line="240" w:lineRule="auto"/>
    </w:pPr>
    <w:rPr>
      <w:rFonts w:ascii="Calibri" w:eastAsia="Batang" w:hAnsi="Calibri" w:cs="Times New Roman"/>
      <w:color w:val="000000"/>
      <w:kern w:val="0"/>
      <w:lang w:eastAsia="ko-KR"/>
      <w14:ligatures w14:val="none"/>
    </w:rPr>
  </w:style>
  <w:style w:type="character" w:styleId="Hyperlink">
    <w:name w:val="Hyperlink"/>
    <w:basedOn w:val="DefaultParagraphFont"/>
    <w:uiPriority w:val="99"/>
    <w:unhideWhenUsed/>
    <w:rsid w:val="00ED6334"/>
    <w:rPr>
      <w:color w:val="0000FF"/>
      <w:u w:val="single"/>
    </w:rPr>
  </w:style>
  <w:style w:type="character" w:styleId="CommentReference">
    <w:name w:val="annotation reference"/>
    <w:basedOn w:val="DefaultParagraphFont"/>
    <w:uiPriority w:val="99"/>
    <w:semiHidden/>
    <w:unhideWhenUsed/>
    <w:rsid w:val="00146B78"/>
    <w:rPr>
      <w:sz w:val="16"/>
      <w:szCs w:val="16"/>
    </w:rPr>
  </w:style>
  <w:style w:type="paragraph" w:styleId="CommentText">
    <w:name w:val="annotation text"/>
    <w:basedOn w:val="Normal"/>
    <w:link w:val="CommentTextChar"/>
    <w:uiPriority w:val="99"/>
    <w:unhideWhenUsed/>
    <w:rsid w:val="00146B78"/>
    <w:rPr>
      <w:sz w:val="20"/>
      <w:szCs w:val="20"/>
    </w:rPr>
  </w:style>
  <w:style w:type="character" w:customStyle="1" w:styleId="CommentTextChar">
    <w:name w:val="Comment Text Char"/>
    <w:basedOn w:val="DefaultParagraphFont"/>
    <w:link w:val="CommentText"/>
    <w:uiPriority w:val="99"/>
    <w:rsid w:val="00146B78"/>
    <w:rPr>
      <w:rFonts w:ascii="Times New Roman" w:eastAsiaTheme="minorHAnsi"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ify.gov/sites/default/files/everify/posters/EVerifyParticipationPoster.pdf" TargetMode="External"/><Relationship Id="rId3" Type="http://schemas.openxmlformats.org/officeDocument/2006/relationships/settings" Target="settings.xml"/><Relationship Id="rId7" Type="http://schemas.openxmlformats.org/officeDocument/2006/relationships/hyperlink" Target="https://www.hr.uillinois.edu/cms/one.aspx?portalId=4292&amp;pageId=57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r.uillinois.edu/cms/One.aspx?portalId=4292&amp;pageId=2461262" TargetMode="External"/><Relationship Id="rId5" Type="http://schemas.openxmlformats.org/officeDocument/2006/relationships/hyperlink" Target="https://cam.illinois.edu/policies/hr-8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508</Words>
  <Characters>2977</Characters>
  <Application>Microsoft Office Word</Application>
  <DocSecurity>0</DocSecurity>
  <Lines>148</Lines>
  <Paragraphs>48</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Kejie</dc:creator>
  <cp:keywords/>
  <dc:description/>
  <cp:lastModifiedBy>Fang, Kejie</cp:lastModifiedBy>
  <cp:revision>15</cp:revision>
  <dcterms:created xsi:type="dcterms:W3CDTF">2026-05-09T01:42:00Z</dcterms:created>
  <dcterms:modified xsi:type="dcterms:W3CDTF">2026-05-09T15:14:00Z</dcterms:modified>
</cp:coreProperties>
</file>