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D6CFB" w14:textId="77777777" w:rsidR="00183E89" w:rsidRPr="00B75D1D" w:rsidRDefault="00183E89" w:rsidP="00E8599F">
      <w:pPr>
        <w:rPr>
          <w:rFonts w:ascii="Arial" w:hAnsi="Arial" w:cs="Arial"/>
          <w:lang w:eastAsia="zh-CN"/>
        </w:rPr>
      </w:pPr>
      <w:bookmarkStart w:id="0" w:name="_Hlk201090035"/>
      <w:bookmarkEnd w:id="0"/>
    </w:p>
    <w:p w14:paraId="1B5AAA69" w14:textId="77777777" w:rsidR="00183E89" w:rsidRPr="000B415C" w:rsidRDefault="00183E89" w:rsidP="00E8599F">
      <w:pPr>
        <w:jc w:val="center"/>
        <w:rPr>
          <w:rFonts w:ascii="Arial" w:hAnsi="Arial" w:cs="Arial"/>
        </w:rPr>
      </w:pPr>
      <w:r w:rsidRPr="000B415C">
        <w:rPr>
          <w:rFonts w:ascii="Arial" w:hAnsi="Arial" w:cs="Arial"/>
          <w:noProof/>
        </w:rPr>
        <w:drawing>
          <wp:inline distT="0" distB="0" distL="0" distR="0" wp14:anchorId="542ED627" wp14:editId="771E3502">
            <wp:extent cx="4825497" cy="1285768"/>
            <wp:effectExtent l="0" t="0" r="0"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4868036" cy="1297103"/>
                    </a:xfrm>
                    <a:prstGeom prst="rect">
                      <a:avLst/>
                    </a:prstGeom>
                  </pic:spPr>
                </pic:pic>
              </a:graphicData>
            </a:graphic>
          </wp:inline>
        </w:drawing>
      </w:r>
    </w:p>
    <w:p w14:paraId="00482DBA" w14:textId="77777777" w:rsidR="00183E89" w:rsidRPr="000B415C" w:rsidRDefault="00183E89" w:rsidP="00E8599F">
      <w:pPr>
        <w:rPr>
          <w:rFonts w:ascii="Arial" w:hAnsi="Arial" w:cs="Arial"/>
        </w:rPr>
      </w:pPr>
    </w:p>
    <w:p w14:paraId="6C0EF928" w14:textId="77777777" w:rsidR="00183E89" w:rsidRPr="000B415C" w:rsidRDefault="00183E89" w:rsidP="00E8599F">
      <w:pPr>
        <w:rPr>
          <w:rFonts w:ascii="Arial" w:hAnsi="Arial" w:cs="Arial"/>
        </w:rPr>
      </w:pPr>
    </w:p>
    <w:p w14:paraId="15796367" w14:textId="77777777" w:rsidR="00183E89" w:rsidRPr="000B415C" w:rsidRDefault="00183E89" w:rsidP="00E8599F">
      <w:pPr>
        <w:rPr>
          <w:rFonts w:ascii="Arial" w:hAnsi="Arial" w:cs="Arial"/>
        </w:rPr>
      </w:pPr>
    </w:p>
    <w:p w14:paraId="6CE72F9F" w14:textId="77777777" w:rsidR="00183E89" w:rsidRPr="000B415C" w:rsidRDefault="00183E89" w:rsidP="00E8599F">
      <w:pPr>
        <w:jc w:val="center"/>
        <w:rPr>
          <w:rFonts w:ascii="Arial" w:hAnsi="Arial" w:cs="Arial"/>
          <w:b/>
          <w:bCs/>
          <w:sz w:val="32"/>
          <w:szCs w:val="32"/>
        </w:rPr>
      </w:pPr>
      <w:r w:rsidRPr="000B415C">
        <w:rPr>
          <w:rFonts w:ascii="Arial" w:hAnsi="Arial" w:cs="Arial"/>
          <w:b/>
          <w:bCs/>
          <w:sz w:val="32"/>
          <w:szCs w:val="32"/>
        </w:rPr>
        <w:t xml:space="preserve">Transportation Infrastructure Precast Innovation Center </w:t>
      </w:r>
    </w:p>
    <w:p w14:paraId="7C1AD25B" w14:textId="77777777" w:rsidR="00183E89" w:rsidRPr="000B415C" w:rsidRDefault="00183E89" w:rsidP="00E8599F">
      <w:pPr>
        <w:jc w:val="center"/>
        <w:rPr>
          <w:rFonts w:ascii="Arial" w:hAnsi="Arial" w:cs="Arial"/>
          <w:b/>
          <w:bCs/>
          <w:sz w:val="32"/>
          <w:szCs w:val="32"/>
        </w:rPr>
      </w:pPr>
      <w:r w:rsidRPr="000B415C">
        <w:rPr>
          <w:rFonts w:ascii="Arial" w:hAnsi="Arial" w:cs="Arial"/>
          <w:b/>
          <w:bCs/>
          <w:sz w:val="32"/>
          <w:szCs w:val="32"/>
        </w:rPr>
        <w:t>(TRANS-IPIC)</w:t>
      </w:r>
    </w:p>
    <w:p w14:paraId="2C04E6F8" w14:textId="77777777" w:rsidR="00183E89" w:rsidRPr="000B415C" w:rsidRDefault="00183E89" w:rsidP="00E8599F">
      <w:pPr>
        <w:jc w:val="center"/>
        <w:rPr>
          <w:rFonts w:ascii="Arial" w:hAnsi="Arial" w:cs="Arial"/>
          <w:b/>
          <w:bCs/>
          <w:sz w:val="28"/>
          <w:szCs w:val="28"/>
        </w:rPr>
      </w:pPr>
    </w:p>
    <w:p w14:paraId="531D7FF3" w14:textId="77777777" w:rsidR="00183E89" w:rsidRPr="000B415C" w:rsidRDefault="00183E89" w:rsidP="00E8599F">
      <w:pPr>
        <w:jc w:val="center"/>
        <w:rPr>
          <w:rFonts w:ascii="Arial" w:hAnsi="Arial" w:cs="Arial"/>
        </w:rPr>
      </w:pPr>
      <w:r w:rsidRPr="000B415C">
        <w:rPr>
          <w:rFonts w:ascii="Arial" w:hAnsi="Arial" w:cs="Arial"/>
          <w:b/>
          <w:bCs/>
          <w:sz w:val="28"/>
          <w:szCs w:val="28"/>
        </w:rPr>
        <w:t>University Transportation Center (UTC)</w:t>
      </w:r>
    </w:p>
    <w:p w14:paraId="2DC26E89" w14:textId="77777777" w:rsidR="00183E89" w:rsidRPr="000B415C" w:rsidRDefault="00183E89" w:rsidP="00E8599F">
      <w:pPr>
        <w:jc w:val="center"/>
        <w:rPr>
          <w:rFonts w:ascii="Arial" w:hAnsi="Arial" w:cs="Arial"/>
        </w:rPr>
      </w:pPr>
    </w:p>
    <w:p w14:paraId="17174EC5" w14:textId="77777777" w:rsidR="00183E89" w:rsidRPr="000B415C" w:rsidRDefault="00183E89" w:rsidP="00E8599F">
      <w:pPr>
        <w:jc w:val="center"/>
        <w:rPr>
          <w:rFonts w:ascii="Arial" w:hAnsi="Arial" w:cs="Arial"/>
        </w:rPr>
      </w:pPr>
    </w:p>
    <w:p w14:paraId="74359C9A" w14:textId="77777777" w:rsidR="00183E89" w:rsidRPr="000B415C" w:rsidRDefault="00183E89" w:rsidP="00E8599F">
      <w:pPr>
        <w:jc w:val="center"/>
        <w:rPr>
          <w:rFonts w:ascii="Arial" w:hAnsi="Arial" w:cs="Arial"/>
          <w:kern w:val="0"/>
          <w:sz w:val="28"/>
          <w:szCs w:val="28"/>
          <w:lang w:eastAsia="zh-CN"/>
          <w14:ligatures w14:val="none"/>
        </w:rPr>
      </w:pPr>
      <w:r w:rsidRPr="000B415C">
        <w:rPr>
          <w:rFonts w:ascii="Arial" w:eastAsia="Times New Roman" w:hAnsi="Arial" w:cs="Arial"/>
          <w:kern w:val="0"/>
          <w:sz w:val="28"/>
          <w:szCs w:val="28"/>
          <w14:ligatures w14:val="none"/>
        </w:rPr>
        <w:t>Data-driven smart composite reinforcement for precast concrete - Phase II </w:t>
      </w:r>
    </w:p>
    <w:p w14:paraId="47C5B343" w14:textId="77777777" w:rsidR="00183E89" w:rsidRPr="000B415C" w:rsidRDefault="00183E89" w:rsidP="00E8599F">
      <w:pPr>
        <w:jc w:val="center"/>
        <w:rPr>
          <w:rFonts w:ascii="Arial" w:eastAsia="Times New Roman" w:hAnsi="Arial" w:cs="Arial"/>
          <w:kern w:val="0"/>
          <w:sz w:val="28"/>
          <w:szCs w:val="28"/>
          <w14:ligatures w14:val="none"/>
        </w:rPr>
      </w:pPr>
      <w:r w:rsidRPr="000B415C">
        <w:rPr>
          <w:rFonts w:ascii="Arial" w:hAnsi="Arial" w:cs="Arial"/>
          <w:kern w:val="0"/>
          <w:sz w:val="28"/>
          <w:szCs w:val="28"/>
          <w:lang w:eastAsia="zh-CN"/>
          <w14:ligatures w14:val="none"/>
        </w:rPr>
        <w:t xml:space="preserve"> </w:t>
      </w:r>
      <w:r w:rsidRPr="000B415C">
        <w:rPr>
          <w:rFonts w:ascii="Arial" w:eastAsia="Times New Roman" w:hAnsi="Arial" w:cs="Arial"/>
          <w:kern w:val="0"/>
          <w:sz w:val="28"/>
          <w:szCs w:val="28"/>
          <w14:ligatures w14:val="none"/>
        </w:rPr>
        <w:t>PU-23-RP-05</w:t>
      </w:r>
    </w:p>
    <w:p w14:paraId="067AD9CD" w14:textId="77777777" w:rsidR="00183E89" w:rsidRPr="000B415C" w:rsidRDefault="00183E89" w:rsidP="00E8599F">
      <w:pPr>
        <w:jc w:val="center"/>
        <w:rPr>
          <w:rFonts w:ascii="Arial" w:hAnsi="Arial" w:cs="Arial"/>
        </w:rPr>
      </w:pPr>
    </w:p>
    <w:p w14:paraId="32023363" w14:textId="77777777" w:rsidR="00183E89" w:rsidRPr="000B415C" w:rsidRDefault="00183E89" w:rsidP="00E8599F">
      <w:pPr>
        <w:jc w:val="center"/>
        <w:rPr>
          <w:rFonts w:ascii="Arial" w:hAnsi="Arial" w:cs="Arial"/>
        </w:rPr>
      </w:pPr>
    </w:p>
    <w:p w14:paraId="197A335C" w14:textId="77777777" w:rsidR="00183E89" w:rsidRPr="000B415C" w:rsidRDefault="00183E89" w:rsidP="00E8599F">
      <w:pPr>
        <w:jc w:val="center"/>
        <w:rPr>
          <w:rFonts w:ascii="Arial" w:hAnsi="Arial" w:cs="Arial"/>
        </w:rPr>
      </w:pPr>
      <w:r w:rsidRPr="000B415C">
        <w:rPr>
          <w:rFonts w:ascii="Arial" w:hAnsi="Arial" w:cs="Arial"/>
        </w:rPr>
        <w:t>Quarterly Progress Report</w:t>
      </w:r>
    </w:p>
    <w:p w14:paraId="00111476" w14:textId="01E72815" w:rsidR="00183E89" w:rsidRPr="000B415C" w:rsidRDefault="00183E89" w:rsidP="00E8599F">
      <w:pPr>
        <w:jc w:val="center"/>
        <w:rPr>
          <w:rFonts w:ascii="Arial" w:hAnsi="Arial" w:cs="Arial"/>
        </w:rPr>
      </w:pPr>
      <w:r w:rsidRPr="000B415C">
        <w:rPr>
          <w:rFonts w:ascii="Arial" w:hAnsi="Arial" w:cs="Arial"/>
        </w:rPr>
        <w:t xml:space="preserve">For the performance period ending </w:t>
      </w:r>
      <w:r w:rsidR="00FF6B3B" w:rsidRPr="000B415C">
        <w:rPr>
          <w:rFonts w:ascii="Arial" w:hAnsi="Arial" w:cs="Arial"/>
          <w:i/>
          <w:iCs/>
          <w:kern w:val="0"/>
          <w:lang w:eastAsia="zh-CN"/>
          <w14:ligatures w14:val="none"/>
        </w:rPr>
        <w:t>September</w:t>
      </w:r>
      <w:r w:rsidRPr="000B415C">
        <w:rPr>
          <w:rFonts w:ascii="Arial" w:eastAsia="Times New Roman" w:hAnsi="Arial" w:cs="Arial"/>
          <w:i/>
          <w:iCs/>
          <w:kern w:val="0"/>
          <w14:ligatures w14:val="none"/>
        </w:rPr>
        <w:t> 3</w:t>
      </w:r>
      <w:r w:rsidR="006F36BF" w:rsidRPr="000B415C">
        <w:rPr>
          <w:rFonts w:ascii="Arial" w:eastAsia="Times New Roman" w:hAnsi="Arial" w:cs="Arial"/>
          <w:i/>
          <w:iCs/>
          <w:kern w:val="0"/>
          <w14:ligatures w14:val="none"/>
        </w:rPr>
        <w:t>0</w:t>
      </w:r>
      <w:r w:rsidRPr="000B415C">
        <w:rPr>
          <w:rFonts w:ascii="Arial" w:eastAsia="Times New Roman" w:hAnsi="Arial" w:cs="Arial"/>
          <w:i/>
          <w:iCs/>
          <w:kern w:val="0"/>
          <w14:ligatures w14:val="none"/>
        </w:rPr>
        <w:t>, 2025</w:t>
      </w:r>
    </w:p>
    <w:p w14:paraId="2A4AA3A6" w14:textId="77777777" w:rsidR="00183E89" w:rsidRPr="000B415C" w:rsidRDefault="00183E89" w:rsidP="00E8599F">
      <w:pPr>
        <w:rPr>
          <w:rFonts w:ascii="Arial" w:hAnsi="Arial" w:cs="Arial"/>
        </w:rPr>
      </w:pPr>
    </w:p>
    <w:p w14:paraId="0C74D44D" w14:textId="77777777" w:rsidR="00183E89" w:rsidRPr="000B415C" w:rsidRDefault="00183E89" w:rsidP="00E8599F">
      <w:pPr>
        <w:rPr>
          <w:rFonts w:ascii="Arial" w:hAnsi="Arial" w:cs="Arial"/>
        </w:rPr>
      </w:pPr>
    </w:p>
    <w:p w14:paraId="7901498A" w14:textId="77777777" w:rsidR="00183E89" w:rsidRPr="000B415C" w:rsidRDefault="00183E89" w:rsidP="00E8599F">
      <w:pPr>
        <w:rPr>
          <w:rFonts w:ascii="Arial" w:hAnsi="Arial" w:cs="Arial"/>
          <w:b/>
          <w:bCs/>
          <w:sz w:val="22"/>
          <w:szCs w:val="22"/>
          <w:u w:val="single"/>
        </w:rPr>
      </w:pPr>
      <w:r w:rsidRPr="000B415C">
        <w:rPr>
          <w:rFonts w:ascii="Arial" w:hAnsi="Arial" w:cs="Arial"/>
          <w:b/>
          <w:bCs/>
          <w:sz w:val="22"/>
          <w:szCs w:val="22"/>
          <w:u w:val="single"/>
        </w:rPr>
        <w:t>Submitted by:</w:t>
      </w:r>
    </w:p>
    <w:p w14:paraId="416F1C7B" w14:textId="06B279B3" w:rsidR="00183E89" w:rsidRPr="000B415C" w:rsidRDefault="00183E89" w:rsidP="00E8599F">
      <w:pPr>
        <w:rPr>
          <w:rFonts w:ascii="Arial" w:eastAsia="Times New Roman" w:hAnsi="Arial" w:cs="Arial"/>
          <w:kern w:val="0"/>
          <w:sz w:val="20"/>
          <w:szCs w:val="20"/>
          <w14:ligatures w14:val="none"/>
        </w:rPr>
      </w:pPr>
      <w:r w:rsidRPr="000B415C">
        <w:rPr>
          <w:rFonts w:ascii="Arial" w:eastAsia="Times New Roman" w:hAnsi="Arial" w:cs="Arial"/>
          <w:kern w:val="0"/>
          <w:sz w:val="20"/>
          <w:szCs w:val="20"/>
          <w14:ligatures w14:val="none"/>
        </w:rPr>
        <w:t xml:space="preserve">Chengcheng Tao (PI), </w:t>
      </w:r>
      <w:hyperlink r:id="rId9" w:history="1">
        <w:r w:rsidRPr="000B415C">
          <w:rPr>
            <w:rStyle w:val="Hyperlink"/>
            <w:rFonts w:ascii="Arial" w:eastAsia="Times New Roman" w:hAnsi="Arial" w:cs="Arial"/>
            <w:kern w:val="0"/>
            <w:sz w:val="20"/>
            <w:szCs w:val="20"/>
            <w14:ligatures w14:val="none"/>
          </w:rPr>
          <w:t>tao133@purdue.edu</w:t>
        </w:r>
      </w:hyperlink>
      <w:r w:rsidRPr="000B415C">
        <w:rPr>
          <w:rFonts w:ascii="Arial" w:eastAsia="Times New Roman" w:hAnsi="Arial" w:cs="Arial"/>
          <w:kern w:val="0"/>
          <w:sz w:val="20"/>
          <w:szCs w:val="20"/>
          <w14:ligatures w14:val="none"/>
        </w:rPr>
        <w:t xml:space="preserve"> </w:t>
      </w:r>
    </w:p>
    <w:p w14:paraId="5EA48382" w14:textId="24FDBCB5" w:rsidR="00183E89" w:rsidRPr="000B415C" w:rsidRDefault="00183E89" w:rsidP="00E8599F">
      <w:pPr>
        <w:rPr>
          <w:rFonts w:ascii="Arial" w:eastAsia="Times New Roman" w:hAnsi="Arial" w:cs="Arial"/>
          <w:kern w:val="0"/>
          <w:sz w:val="20"/>
          <w:szCs w:val="20"/>
          <w14:ligatures w14:val="none"/>
        </w:rPr>
      </w:pPr>
      <w:r w:rsidRPr="000B415C">
        <w:rPr>
          <w:rFonts w:ascii="Arial" w:eastAsia="Times New Roman" w:hAnsi="Arial" w:cs="Arial"/>
          <w:kern w:val="0"/>
          <w:sz w:val="20"/>
          <w:szCs w:val="20"/>
          <w14:ligatures w14:val="none"/>
        </w:rPr>
        <w:t xml:space="preserve">Shanyue Guan (Co-PI), </w:t>
      </w:r>
      <w:hyperlink r:id="rId10" w:history="1">
        <w:r w:rsidRPr="000B415C">
          <w:rPr>
            <w:rStyle w:val="Hyperlink"/>
            <w:rFonts w:ascii="Arial" w:eastAsia="Times New Roman" w:hAnsi="Arial" w:cs="Arial"/>
            <w:kern w:val="0"/>
            <w:sz w:val="20"/>
            <w:szCs w:val="20"/>
            <w14:ligatures w14:val="none"/>
          </w:rPr>
          <w:t>guansy@purdue.edu</w:t>
        </w:r>
      </w:hyperlink>
    </w:p>
    <w:p w14:paraId="6855F07C" w14:textId="77777777" w:rsidR="00183E89" w:rsidRPr="000B415C" w:rsidRDefault="00183E89" w:rsidP="00E8599F">
      <w:pPr>
        <w:rPr>
          <w:rFonts w:ascii="Arial" w:eastAsia="Times New Roman" w:hAnsi="Arial" w:cs="Arial"/>
          <w:kern w:val="0"/>
          <w:sz w:val="20"/>
          <w:szCs w:val="20"/>
          <w14:ligatures w14:val="none"/>
        </w:rPr>
      </w:pPr>
      <w:r w:rsidRPr="000B415C">
        <w:rPr>
          <w:rFonts w:ascii="Arial" w:eastAsia="Times New Roman" w:hAnsi="Arial" w:cs="Arial"/>
          <w:kern w:val="0"/>
          <w:sz w:val="20"/>
          <w:szCs w:val="20"/>
          <w14:ligatures w14:val="none"/>
        </w:rPr>
        <w:t>School of Construction Management Technology</w:t>
      </w:r>
    </w:p>
    <w:p w14:paraId="43F7B238" w14:textId="77777777" w:rsidR="00183E89" w:rsidRPr="000B415C" w:rsidRDefault="00183E89" w:rsidP="00E8599F">
      <w:pPr>
        <w:rPr>
          <w:rFonts w:ascii="Arial" w:eastAsia="Times New Roman" w:hAnsi="Arial" w:cs="Arial"/>
          <w:kern w:val="0"/>
          <w:sz w:val="20"/>
          <w:szCs w:val="20"/>
          <w14:ligatures w14:val="none"/>
        </w:rPr>
      </w:pPr>
      <w:r w:rsidRPr="000B415C">
        <w:rPr>
          <w:rFonts w:ascii="Arial" w:eastAsia="Times New Roman" w:hAnsi="Arial" w:cs="Arial"/>
          <w:kern w:val="0"/>
          <w:sz w:val="20"/>
          <w:szCs w:val="20"/>
          <w14:ligatures w14:val="none"/>
        </w:rPr>
        <w:t>Purdue University</w:t>
      </w:r>
    </w:p>
    <w:p w14:paraId="107CDAC6" w14:textId="77777777" w:rsidR="00183E89" w:rsidRPr="000B415C" w:rsidRDefault="00183E89" w:rsidP="00E8599F">
      <w:pPr>
        <w:rPr>
          <w:rFonts w:ascii="Arial" w:hAnsi="Arial" w:cs="Arial"/>
          <w:i/>
          <w:iCs/>
          <w:kern w:val="0"/>
          <w:sz w:val="22"/>
          <w:szCs w:val="22"/>
          <w:lang w:eastAsia="zh-CN"/>
          <w14:ligatures w14:val="none"/>
        </w:rPr>
      </w:pPr>
    </w:p>
    <w:p w14:paraId="20E19BE6" w14:textId="77777777" w:rsidR="00183E89" w:rsidRPr="000B415C" w:rsidRDefault="00183E89" w:rsidP="00E8599F">
      <w:pPr>
        <w:rPr>
          <w:rFonts w:ascii="Arial" w:hAnsi="Arial" w:cs="Arial"/>
          <w:lang w:eastAsia="zh-CN"/>
        </w:rPr>
      </w:pPr>
    </w:p>
    <w:p w14:paraId="0A26825A" w14:textId="77777777" w:rsidR="00183E89" w:rsidRPr="000B415C" w:rsidRDefault="00183E89" w:rsidP="00E8599F">
      <w:pPr>
        <w:rPr>
          <w:rFonts w:ascii="Arial" w:hAnsi="Arial" w:cs="Arial"/>
          <w:b/>
          <w:bCs/>
          <w:sz w:val="22"/>
          <w:szCs w:val="22"/>
          <w:u w:val="single"/>
        </w:rPr>
      </w:pPr>
      <w:r w:rsidRPr="000B415C">
        <w:rPr>
          <w:rFonts w:ascii="Arial" w:hAnsi="Arial" w:cs="Arial"/>
          <w:b/>
          <w:bCs/>
          <w:sz w:val="22"/>
          <w:szCs w:val="22"/>
          <w:u w:val="single"/>
        </w:rPr>
        <w:t>Collaborators / Partners:</w:t>
      </w:r>
    </w:p>
    <w:p w14:paraId="0263683A" w14:textId="77777777" w:rsidR="00183E89" w:rsidRPr="000B415C" w:rsidRDefault="00183E89" w:rsidP="00E8599F">
      <w:pPr>
        <w:rPr>
          <w:rFonts w:ascii="Arial" w:eastAsia="Times New Roman" w:hAnsi="Arial" w:cs="Arial"/>
          <w:kern w:val="0"/>
          <w:sz w:val="20"/>
          <w:szCs w:val="20"/>
          <w14:ligatures w14:val="none"/>
        </w:rPr>
      </w:pPr>
      <w:r w:rsidRPr="000B415C">
        <w:rPr>
          <w:rFonts w:ascii="Arial" w:eastAsia="Times New Roman" w:hAnsi="Arial" w:cs="Arial"/>
          <w:kern w:val="0"/>
          <w:sz w:val="20"/>
          <w:szCs w:val="20"/>
          <w14:ligatures w14:val="none"/>
        </w:rPr>
        <w:t>Heidelberg Materials, North Dakota State University</w:t>
      </w:r>
    </w:p>
    <w:p w14:paraId="3AA22F05" w14:textId="77777777" w:rsidR="00183E89" w:rsidRPr="000B415C" w:rsidRDefault="00183E89" w:rsidP="00E8599F">
      <w:pPr>
        <w:rPr>
          <w:rFonts w:ascii="Arial" w:hAnsi="Arial" w:cs="Arial"/>
        </w:rPr>
      </w:pPr>
    </w:p>
    <w:p w14:paraId="7AF2A443" w14:textId="77777777" w:rsidR="00183E89" w:rsidRPr="000B415C" w:rsidRDefault="00183E89" w:rsidP="00E8599F">
      <w:pPr>
        <w:rPr>
          <w:rFonts w:ascii="Arial" w:hAnsi="Arial" w:cs="Arial"/>
        </w:rPr>
      </w:pPr>
    </w:p>
    <w:p w14:paraId="4994A031" w14:textId="77777777" w:rsidR="00183E89" w:rsidRPr="000B415C" w:rsidRDefault="00183E89" w:rsidP="00E8599F">
      <w:pPr>
        <w:rPr>
          <w:rFonts w:ascii="Arial" w:hAnsi="Arial" w:cs="Arial"/>
          <w:b/>
          <w:bCs/>
          <w:sz w:val="22"/>
          <w:szCs w:val="22"/>
          <w:u w:val="single"/>
        </w:rPr>
      </w:pPr>
      <w:r w:rsidRPr="000B415C">
        <w:rPr>
          <w:rFonts w:ascii="Arial" w:hAnsi="Arial" w:cs="Arial"/>
          <w:b/>
          <w:bCs/>
          <w:sz w:val="22"/>
          <w:szCs w:val="22"/>
          <w:u w:val="single"/>
        </w:rPr>
        <w:t>Submitted to:</w:t>
      </w:r>
    </w:p>
    <w:p w14:paraId="65D24965" w14:textId="77777777" w:rsidR="00183E89" w:rsidRPr="000B415C" w:rsidRDefault="00183E89" w:rsidP="00E8599F">
      <w:pPr>
        <w:rPr>
          <w:rFonts w:ascii="Arial" w:hAnsi="Arial" w:cs="Arial"/>
          <w:sz w:val="20"/>
          <w:szCs w:val="20"/>
        </w:rPr>
      </w:pPr>
      <w:r w:rsidRPr="000B415C">
        <w:rPr>
          <w:rFonts w:ascii="Arial" w:hAnsi="Arial" w:cs="Arial"/>
          <w:sz w:val="20"/>
          <w:szCs w:val="20"/>
        </w:rPr>
        <w:t>TRANS-IPIC UTC</w:t>
      </w:r>
    </w:p>
    <w:p w14:paraId="4F56A07A" w14:textId="77777777" w:rsidR="00183E89" w:rsidRPr="000B415C" w:rsidRDefault="00183E89" w:rsidP="00E8599F">
      <w:pPr>
        <w:rPr>
          <w:rFonts w:ascii="Arial" w:hAnsi="Arial" w:cs="Arial"/>
          <w:sz w:val="20"/>
          <w:szCs w:val="20"/>
        </w:rPr>
      </w:pPr>
      <w:r w:rsidRPr="000B415C">
        <w:rPr>
          <w:rFonts w:ascii="Arial" w:hAnsi="Arial" w:cs="Arial"/>
          <w:sz w:val="20"/>
          <w:szCs w:val="20"/>
        </w:rPr>
        <w:t>University of Illinois Urbana-Champaign</w:t>
      </w:r>
    </w:p>
    <w:p w14:paraId="49573AAB" w14:textId="77777777" w:rsidR="00183E89" w:rsidRPr="000B415C" w:rsidRDefault="00183E89" w:rsidP="00E8599F">
      <w:pPr>
        <w:rPr>
          <w:rFonts w:ascii="Arial" w:hAnsi="Arial" w:cs="Arial"/>
          <w:sz w:val="20"/>
          <w:szCs w:val="20"/>
        </w:rPr>
      </w:pPr>
      <w:r w:rsidRPr="000B415C">
        <w:rPr>
          <w:rFonts w:ascii="Arial" w:hAnsi="Arial" w:cs="Arial"/>
          <w:sz w:val="20"/>
          <w:szCs w:val="20"/>
        </w:rPr>
        <w:t>Urbana, IL</w:t>
      </w:r>
    </w:p>
    <w:p w14:paraId="32727D80" w14:textId="77777777" w:rsidR="00183E89" w:rsidRPr="000B415C" w:rsidRDefault="00183E89" w:rsidP="00E8599F">
      <w:pPr>
        <w:rPr>
          <w:rFonts w:ascii="Arial" w:hAnsi="Arial" w:cs="Arial"/>
        </w:rPr>
      </w:pPr>
      <w:r w:rsidRPr="000B415C">
        <w:rPr>
          <w:rFonts w:ascii="Arial" w:hAnsi="Arial" w:cs="Arial"/>
        </w:rPr>
        <w:br w:type="page"/>
      </w:r>
    </w:p>
    <w:p w14:paraId="6D4566FF" w14:textId="77777777" w:rsidR="00183E89" w:rsidRPr="000B415C" w:rsidRDefault="00183E89" w:rsidP="00E8599F">
      <w:pPr>
        <w:rPr>
          <w:rFonts w:ascii="Arial" w:hAnsi="Arial" w:cs="Arial"/>
          <w:b/>
          <w:bCs/>
        </w:rPr>
      </w:pPr>
      <w:r w:rsidRPr="000B415C">
        <w:rPr>
          <w:rFonts w:ascii="Arial" w:hAnsi="Arial" w:cs="Arial"/>
          <w:b/>
          <w:bCs/>
        </w:rPr>
        <w:lastRenderedPageBreak/>
        <w:t>TRANS-IPIC Quarterly Progress Report:</w:t>
      </w:r>
    </w:p>
    <w:p w14:paraId="36FBB046" w14:textId="77777777" w:rsidR="00183E89" w:rsidRPr="000B415C" w:rsidRDefault="00183E89" w:rsidP="00E8599F">
      <w:pPr>
        <w:rPr>
          <w:rFonts w:ascii="Arial" w:hAnsi="Arial" w:cs="Arial"/>
          <w:b/>
          <w:bCs/>
          <w:u w:val="single"/>
        </w:rPr>
      </w:pPr>
      <w:r w:rsidRPr="000B415C">
        <w:rPr>
          <w:rFonts w:ascii="Arial" w:hAnsi="Arial" w:cs="Arial"/>
          <w:b/>
          <w:bCs/>
          <w:u w:val="single"/>
        </w:rPr>
        <w:t>Project Description:</w:t>
      </w:r>
    </w:p>
    <w:p w14:paraId="70A62E51" w14:textId="77777777" w:rsidR="00183E89" w:rsidRPr="000B415C" w:rsidRDefault="00183E89" w:rsidP="00231199">
      <w:pPr>
        <w:pStyle w:val="ListParagraph"/>
        <w:numPr>
          <w:ilvl w:val="0"/>
          <w:numId w:val="1"/>
        </w:numPr>
        <w:rPr>
          <w:rFonts w:ascii="Arial" w:hAnsi="Arial" w:cs="Arial"/>
          <w:sz w:val="22"/>
          <w:szCs w:val="22"/>
        </w:rPr>
      </w:pPr>
      <w:r w:rsidRPr="000B415C">
        <w:rPr>
          <w:rFonts w:ascii="Arial" w:hAnsi="Arial" w:cs="Arial"/>
          <w:sz w:val="22"/>
          <w:szCs w:val="22"/>
        </w:rPr>
        <w:t>Research Plan - Statement of Problem</w:t>
      </w:r>
    </w:p>
    <w:p w14:paraId="260C0C4B" w14:textId="18079316" w:rsidR="002A61B0" w:rsidRPr="000B415C" w:rsidRDefault="002A61B0">
      <w:pPr>
        <w:pStyle w:val="ListParagraph"/>
        <w:ind w:left="360"/>
        <w:jc w:val="both"/>
        <w:rPr>
          <w:rFonts w:ascii="Arial" w:eastAsia="Times New Roman" w:hAnsi="Arial" w:cs="Arial"/>
          <w:kern w:val="0"/>
          <w:sz w:val="20"/>
          <w:szCs w:val="20"/>
          <w14:ligatures w14:val="none"/>
        </w:rPr>
      </w:pPr>
      <w:r w:rsidRPr="000B415C">
        <w:rPr>
          <w:rFonts w:ascii="Arial" w:eastAsia="Times New Roman" w:hAnsi="Arial" w:cs="Arial"/>
          <w:kern w:val="0"/>
          <w:sz w:val="20"/>
          <w:szCs w:val="20"/>
          <w14:ligatures w14:val="none"/>
        </w:rPr>
        <w:t>It is critical to design high-performance, sustainable, and cost-effective reinforced precast concrete</w:t>
      </w:r>
      <w:r w:rsidR="524CDF6C" w:rsidRPr="000B415C">
        <w:rPr>
          <w:rFonts w:ascii="Arial" w:eastAsia="Times New Roman" w:hAnsi="Arial" w:cs="Arial"/>
          <w:kern w:val="0"/>
          <w:sz w:val="20"/>
          <w:szCs w:val="20"/>
          <w14:ligatures w14:val="none"/>
        </w:rPr>
        <w:t xml:space="preserve"> (PC)</w:t>
      </w:r>
      <w:r w:rsidRPr="000B415C">
        <w:rPr>
          <w:rFonts w:ascii="Arial" w:eastAsia="Times New Roman" w:hAnsi="Arial" w:cs="Arial"/>
          <w:kern w:val="0"/>
          <w:sz w:val="20"/>
          <w:szCs w:val="20"/>
          <w14:ligatures w14:val="none"/>
        </w:rPr>
        <w:t xml:space="preserve"> to extend the life of PC transportation infrastructure. Physical testing with trial-and-error approaches on reinforced PC components </w:t>
      </w:r>
      <w:r w:rsidR="00843FE2" w:rsidRPr="000B415C">
        <w:rPr>
          <w:rFonts w:ascii="Arial" w:eastAsia="Times New Roman" w:hAnsi="Arial" w:cs="Arial"/>
          <w:kern w:val="0"/>
          <w:sz w:val="20"/>
          <w:szCs w:val="20"/>
          <w14:ligatures w14:val="none"/>
        </w:rPr>
        <w:t xml:space="preserve">requires </w:t>
      </w:r>
      <w:r w:rsidRPr="000B415C">
        <w:rPr>
          <w:rFonts w:ascii="Arial" w:eastAsia="Times New Roman" w:hAnsi="Arial" w:cs="Arial"/>
          <w:kern w:val="0"/>
          <w:sz w:val="20"/>
          <w:szCs w:val="20"/>
          <w14:ligatures w14:val="none"/>
        </w:rPr>
        <w:t xml:space="preserve">substantial time, labor, and material resources to achieve the optimal design for superior material properties, ecological and economic sustainability. There is a lack of an efficient and precise way to design reinforced precast by fully considering potential configurations and material options with optimal performance. </w:t>
      </w:r>
      <w:r w:rsidR="000E04D7" w:rsidRPr="000B415C">
        <w:rPr>
          <w:rFonts w:ascii="Arial" w:eastAsia="Times New Roman" w:hAnsi="Arial" w:cs="Arial"/>
          <w:kern w:val="0"/>
          <w:sz w:val="20"/>
          <w:szCs w:val="20"/>
          <w14:ligatures w14:val="none"/>
        </w:rPr>
        <w:t>To address these challenges, t</w:t>
      </w:r>
      <w:r w:rsidRPr="000B415C">
        <w:rPr>
          <w:rFonts w:ascii="Arial" w:eastAsia="Times New Roman" w:hAnsi="Arial" w:cs="Arial"/>
          <w:kern w:val="0"/>
          <w:sz w:val="20"/>
          <w:szCs w:val="20"/>
          <w14:ligatures w14:val="none"/>
        </w:rPr>
        <w:t xml:space="preserve">he </w:t>
      </w:r>
      <w:r w:rsidR="00047CBF" w:rsidRPr="000B415C">
        <w:rPr>
          <w:rFonts w:ascii="Arial" w:eastAsia="Times New Roman" w:hAnsi="Arial" w:cs="Arial"/>
          <w:kern w:val="0"/>
          <w:sz w:val="20"/>
          <w:szCs w:val="20"/>
          <w14:ligatures w14:val="none"/>
        </w:rPr>
        <w:t>project</w:t>
      </w:r>
      <w:r w:rsidRPr="000B415C">
        <w:rPr>
          <w:rFonts w:ascii="Arial" w:eastAsia="Times New Roman" w:hAnsi="Arial" w:cs="Arial"/>
          <w:kern w:val="0"/>
          <w:sz w:val="20"/>
          <w:szCs w:val="20"/>
          <w14:ligatures w14:val="none"/>
        </w:rPr>
        <w:t xml:space="preserve"> innovatively integrates sensing technology, physical testing, </w:t>
      </w:r>
      <w:r w:rsidR="00843FE2" w:rsidRPr="000B415C">
        <w:rPr>
          <w:rFonts w:ascii="Arial" w:eastAsia="Times New Roman" w:hAnsi="Arial" w:cs="Arial"/>
          <w:kern w:val="0"/>
          <w:sz w:val="20"/>
          <w:szCs w:val="20"/>
          <w14:ligatures w14:val="none"/>
        </w:rPr>
        <w:t xml:space="preserve">multivariate </w:t>
      </w:r>
      <w:r w:rsidRPr="000B415C">
        <w:rPr>
          <w:rFonts w:ascii="Arial" w:eastAsia="Times New Roman" w:hAnsi="Arial" w:cs="Arial"/>
          <w:kern w:val="0"/>
          <w:sz w:val="20"/>
          <w:szCs w:val="20"/>
          <w14:ligatures w14:val="none"/>
        </w:rPr>
        <w:t>numerical modeling, and multi-objective optimization to achieve optimal performance of the reinforced precast concrete materials.</w:t>
      </w:r>
      <w:r w:rsidR="00F05BDD" w:rsidRPr="000B415C">
        <w:rPr>
          <w:rFonts w:ascii="Arial" w:eastAsia="Times New Roman" w:hAnsi="Arial" w:cs="Arial"/>
          <w:kern w:val="0"/>
          <w:sz w:val="20"/>
          <w:szCs w:val="20"/>
          <w14:ligatures w14:val="none"/>
        </w:rPr>
        <w:t xml:space="preserve"> The expected output will guide the design and manufacturing of reinforced PC components with improved durability, environmental impact, and economic value.</w:t>
      </w:r>
    </w:p>
    <w:p w14:paraId="50EF850B" w14:textId="77777777" w:rsidR="00183E89" w:rsidRPr="000B415C" w:rsidRDefault="00183E89">
      <w:pPr>
        <w:pStyle w:val="ListParagraph"/>
        <w:ind w:left="360"/>
        <w:rPr>
          <w:rFonts w:ascii="Arial" w:hAnsi="Arial" w:cs="Arial"/>
          <w:sz w:val="6"/>
          <w:szCs w:val="6"/>
          <w:lang w:eastAsia="zh-CN"/>
        </w:rPr>
      </w:pPr>
    </w:p>
    <w:p w14:paraId="0FCFE43F" w14:textId="77777777" w:rsidR="00183E89" w:rsidRPr="000B415C" w:rsidRDefault="00183E89">
      <w:pPr>
        <w:pStyle w:val="ListParagraph"/>
        <w:numPr>
          <w:ilvl w:val="0"/>
          <w:numId w:val="1"/>
        </w:numPr>
        <w:rPr>
          <w:rFonts w:ascii="Arial" w:hAnsi="Arial" w:cs="Arial"/>
          <w:sz w:val="22"/>
          <w:szCs w:val="22"/>
        </w:rPr>
      </w:pPr>
      <w:r w:rsidRPr="000B415C">
        <w:rPr>
          <w:rFonts w:ascii="Arial" w:hAnsi="Arial" w:cs="Arial"/>
          <w:sz w:val="22"/>
          <w:szCs w:val="22"/>
        </w:rPr>
        <w:t>Research Plan - Summary of Project Activities (Tasks)</w:t>
      </w:r>
    </w:p>
    <w:p w14:paraId="5B039213" w14:textId="4FB10436" w:rsidR="005F576B" w:rsidRPr="000B415C" w:rsidRDefault="00183E89" w:rsidP="00AC256F">
      <w:pPr>
        <w:spacing w:after="60"/>
        <w:ind w:left="360"/>
        <w:jc w:val="both"/>
        <w:rPr>
          <w:rFonts w:ascii="Arial" w:hAnsi="Arial" w:cs="Arial"/>
          <w:kern w:val="0"/>
          <w:sz w:val="20"/>
          <w:szCs w:val="20"/>
          <w:lang w:eastAsia="zh-CN"/>
          <w14:ligatures w14:val="none"/>
        </w:rPr>
      </w:pPr>
      <w:r w:rsidRPr="000B415C">
        <w:rPr>
          <w:rFonts w:ascii="Arial" w:eastAsia="Times New Roman" w:hAnsi="Arial" w:cs="Arial"/>
          <w:kern w:val="0"/>
          <w:sz w:val="20"/>
          <w:szCs w:val="20"/>
          <w:u w:val="single"/>
          <w14:ligatures w14:val="none"/>
        </w:rPr>
        <w:t>Task 1. Experimental investigation of mechanical properties of various reinforced precast concrete</w:t>
      </w:r>
      <w:r w:rsidRPr="000B415C">
        <w:rPr>
          <w:rFonts w:ascii="Arial" w:hAnsi="Arial" w:cs="Arial"/>
          <w:kern w:val="0"/>
          <w:sz w:val="20"/>
          <w:szCs w:val="20"/>
          <w:u w:val="single"/>
          <w:lang w:eastAsia="zh-CN"/>
          <w14:ligatures w14:val="none"/>
        </w:rPr>
        <w:t xml:space="preserve"> </w:t>
      </w:r>
      <w:r w:rsidRPr="000B415C">
        <w:rPr>
          <w:rFonts w:ascii="Arial" w:eastAsia="Times New Roman" w:hAnsi="Arial" w:cs="Arial"/>
          <w:kern w:val="0"/>
          <w:sz w:val="20"/>
          <w:szCs w:val="20"/>
          <w:u w:val="single"/>
          <w14:ligatures w14:val="none"/>
        </w:rPr>
        <w:t>components</w:t>
      </w:r>
      <w:r w:rsidR="00F266EB" w:rsidRPr="000B415C">
        <w:rPr>
          <w:rFonts w:ascii="Arial" w:eastAsia="Times New Roman" w:hAnsi="Arial" w:cs="Arial"/>
          <w:kern w:val="0"/>
          <w:sz w:val="20"/>
          <w:szCs w:val="20"/>
          <w:u w:val="single"/>
          <w14:ligatures w14:val="none"/>
        </w:rPr>
        <w:t>.</w:t>
      </w:r>
      <w:r w:rsidRPr="000B415C">
        <w:rPr>
          <w:rFonts w:ascii="Arial" w:eastAsia="Times New Roman" w:hAnsi="Arial" w:cs="Arial"/>
          <w:kern w:val="0"/>
          <w:sz w:val="20"/>
          <w:szCs w:val="20"/>
          <w14:ligatures w14:val="none"/>
        </w:rPr>
        <w:t xml:space="preserve"> </w:t>
      </w:r>
      <w:r w:rsidR="005F576B" w:rsidRPr="000B415C">
        <w:rPr>
          <w:rFonts w:ascii="Arial" w:hAnsi="Arial" w:cs="Arial"/>
          <w:kern w:val="0"/>
          <w:sz w:val="20"/>
          <w:szCs w:val="20"/>
          <w:lang w:eastAsia="zh-CN"/>
          <w14:ligatures w14:val="none"/>
        </w:rPr>
        <w:t>Built upon the testbed from our TRANS-IPIC Year 1 project</w:t>
      </w:r>
      <w:r w:rsidR="0025450F" w:rsidRPr="000B415C">
        <w:rPr>
          <w:rFonts w:ascii="Arial" w:hAnsi="Arial" w:cs="Arial"/>
          <w:kern w:val="0"/>
          <w:sz w:val="20"/>
          <w:szCs w:val="20"/>
          <w:lang w:eastAsia="zh-CN"/>
          <w14:ligatures w14:val="none"/>
        </w:rPr>
        <w:t xml:space="preserve">, </w:t>
      </w:r>
      <w:r w:rsidR="005F576B" w:rsidRPr="000B415C">
        <w:rPr>
          <w:rFonts w:ascii="Arial" w:hAnsi="Arial" w:cs="Arial"/>
          <w:kern w:val="0"/>
          <w:sz w:val="20"/>
          <w:szCs w:val="20"/>
          <w:lang w:eastAsia="zh-CN"/>
          <w14:ligatures w14:val="none"/>
        </w:rPr>
        <w:t xml:space="preserve">we </w:t>
      </w:r>
      <w:r w:rsidR="00A94D7A" w:rsidRPr="000B415C">
        <w:rPr>
          <w:rFonts w:ascii="Arial" w:hAnsi="Arial" w:cs="Arial"/>
          <w:kern w:val="0"/>
          <w:sz w:val="20"/>
          <w:szCs w:val="20"/>
          <w:lang w:eastAsia="zh-CN"/>
          <w14:ligatures w14:val="none"/>
        </w:rPr>
        <w:t xml:space="preserve">will </w:t>
      </w:r>
      <w:r w:rsidR="0025450F" w:rsidRPr="000B415C">
        <w:rPr>
          <w:rFonts w:ascii="Arial" w:hAnsi="Arial" w:cs="Arial"/>
          <w:kern w:val="0"/>
          <w:sz w:val="20"/>
          <w:szCs w:val="20"/>
          <w:lang w:eastAsia="zh-CN"/>
          <w14:ligatures w14:val="none"/>
        </w:rPr>
        <w:t>investigate</w:t>
      </w:r>
      <w:r w:rsidR="005F576B" w:rsidRPr="000B415C">
        <w:rPr>
          <w:rFonts w:ascii="Arial" w:hAnsi="Arial" w:cs="Arial"/>
          <w:kern w:val="0"/>
          <w:sz w:val="20"/>
          <w:szCs w:val="20"/>
          <w:lang w:eastAsia="zh-CN"/>
          <w14:ligatures w14:val="none"/>
        </w:rPr>
        <w:t xml:space="preserve"> the mech</w:t>
      </w:r>
      <w:r w:rsidR="0025450F" w:rsidRPr="000B415C">
        <w:rPr>
          <w:rFonts w:ascii="Arial" w:hAnsi="Arial" w:cs="Arial"/>
          <w:kern w:val="0"/>
          <w:sz w:val="20"/>
          <w:szCs w:val="20"/>
          <w:lang w:eastAsia="zh-CN"/>
          <w14:ligatures w14:val="none"/>
        </w:rPr>
        <w:t>an</w:t>
      </w:r>
      <w:r w:rsidR="005F576B" w:rsidRPr="000B415C">
        <w:rPr>
          <w:rFonts w:ascii="Arial" w:hAnsi="Arial" w:cs="Arial"/>
          <w:kern w:val="0"/>
          <w:sz w:val="20"/>
          <w:szCs w:val="20"/>
          <w:lang w:eastAsia="zh-CN"/>
          <w14:ligatures w14:val="none"/>
        </w:rPr>
        <w:t xml:space="preserve">ical performance of various reinforced precast concrete components with different reinforcement configurations, geometries, </w:t>
      </w:r>
      <w:r w:rsidR="009C2B80" w:rsidRPr="000B415C">
        <w:rPr>
          <w:rFonts w:ascii="Arial" w:hAnsi="Arial" w:cs="Arial"/>
          <w:kern w:val="0"/>
          <w:sz w:val="20"/>
          <w:szCs w:val="20"/>
          <w:lang w:eastAsia="zh-CN"/>
          <w14:ligatures w14:val="none"/>
        </w:rPr>
        <w:t xml:space="preserve">and material types of </w:t>
      </w:r>
      <w:r w:rsidR="005F576B" w:rsidRPr="000B415C">
        <w:rPr>
          <w:rFonts w:ascii="Arial" w:hAnsi="Arial" w:cs="Arial"/>
          <w:kern w:val="0"/>
          <w:sz w:val="20"/>
          <w:szCs w:val="20"/>
          <w:lang w:eastAsia="zh-CN"/>
          <w14:ligatures w14:val="none"/>
        </w:rPr>
        <w:t>rebar and concrete</w:t>
      </w:r>
      <w:r w:rsidR="00941C1B" w:rsidRPr="000B415C">
        <w:rPr>
          <w:rFonts w:ascii="Arial" w:hAnsi="Arial" w:cs="Arial"/>
          <w:kern w:val="0"/>
          <w:sz w:val="20"/>
          <w:szCs w:val="20"/>
          <w:lang w:eastAsia="zh-CN"/>
          <w14:ligatures w14:val="none"/>
        </w:rPr>
        <w:t>.</w:t>
      </w:r>
    </w:p>
    <w:p w14:paraId="5366019E" w14:textId="7244AD75" w:rsidR="0021304A" w:rsidRPr="000B415C" w:rsidRDefault="00183E89" w:rsidP="00AC256F">
      <w:pPr>
        <w:spacing w:after="60"/>
        <w:ind w:left="360"/>
        <w:jc w:val="both"/>
        <w:rPr>
          <w:rFonts w:ascii="Arial" w:hAnsi="Arial" w:cs="Arial"/>
          <w:kern w:val="0"/>
          <w:sz w:val="20"/>
          <w:szCs w:val="20"/>
          <w:lang w:eastAsia="zh-CN"/>
          <w14:ligatures w14:val="none"/>
        </w:rPr>
      </w:pPr>
      <w:r w:rsidRPr="000B415C">
        <w:rPr>
          <w:rFonts w:ascii="Arial" w:eastAsia="Times New Roman" w:hAnsi="Arial" w:cs="Arial"/>
          <w:kern w:val="0"/>
          <w:sz w:val="20"/>
          <w:szCs w:val="20"/>
          <w:u w:val="single"/>
          <w14:ligatures w14:val="none"/>
        </w:rPr>
        <w:t xml:space="preserve">Task </w:t>
      </w:r>
      <w:r w:rsidRPr="000B415C">
        <w:rPr>
          <w:rFonts w:ascii="Arial" w:hAnsi="Arial" w:cs="Arial"/>
          <w:kern w:val="0"/>
          <w:sz w:val="20"/>
          <w:szCs w:val="20"/>
          <w:u w:val="single"/>
          <w:lang w:eastAsia="zh-CN"/>
          <w14:ligatures w14:val="none"/>
        </w:rPr>
        <w:t>2. Multivariate numerical modeling of reinforced precast concrete components and physics-informed database establishment</w:t>
      </w:r>
      <w:r w:rsidR="005756A3" w:rsidRPr="000B415C">
        <w:rPr>
          <w:rFonts w:ascii="Arial" w:hAnsi="Arial" w:cs="Arial"/>
          <w:kern w:val="0"/>
          <w:sz w:val="20"/>
          <w:szCs w:val="20"/>
          <w:u w:val="single"/>
          <w:lang w:eastAsia="zh-CN"/>
          <w14:ligatures w14:val="none"/>
        </w:rPr>
        <w:t>.</w:t>
      </w:r>
      <w:r w:rsidR="005756A3" w:rsidRPr="000B415C">
        <w:rPr>
          <w:rFonts w:ascii="Arial" w:hAnsi="Arial" w:cs="Arial"/>
          <w:kern w:val="0"/>
          <w:sz w:val="20"/>
          <w:szCs w:val="20"/>
          <w:lang w:eastAsia="zh-CN"/>
          <w14:ligatures w14:val="none"/>
        </w:rPr>
        <w:t xml:space="preserve"> </w:t>
      </w:r>
      <w:r w:rsidR="0021304A" w:rsidRPr="000B415C">
        <w:rPr>
          <w:rFonts w:ascii="Arial" w:hAnsi="Arial" w:cs="Arial"/>
          <w:kern w:val="0"/>
          <w:sz w:val="20"/>
          <w:szCs w:val="20"/>
          <w:lang w:eastAsia="zh-CN"/>
          <w14:ligatures w14:val="none"/>
        </w:rPr>
        <w:t xml:space="preserve">In this task, </w:t>
      </w:r>
      <w:r w:rsidR="00C82D2B" w:rsidRPr="000B415C">
        <w:rPr>
          <w:rFonts w:ascii="Arial" w:hAnsi="Arial" w:cs="Arial"/>
          <w:kern w:val="0"/>
          <w:sz w:val="20"/>
          <w:szCs w:val="20"/>
          <w:lang w:eastAsia="zh-CN"/>
          <w14:ligatures w14:val="none"/>
        </w:rPr>
        <w:t>we</w:t>
      </w:r>
      <w:r w:rsidR="0021304A" w:rsidRPr="000B415C">
        <w:rPr>
          <w:rFonts w:ascii="Arial" w:hAnsi="Arial" w:cs="Arial"/>
          <w:kern w:val="0"/>
          <w:sz w:val="20"/>
          <w:szCs w:val="20"/>
          <w:lang w:eastAsia="zh-CN"/>
          <w14:ligatures w14:val="none"/>
        </w:rPr>
        <w:t xml:space="preserve"> will perform computer-guided design via three-dimensional (3D) numerical analysis and parametric study to analyze the sensitivity of various influencing factors on the mechanical properties of the reinforced concrete components.</w:t>
      </w:r>
    </w:p>
    <w:p w14:paraId="06AD4940" w14:textId="4F96B2FC" w:rsidR="00FD2BCD" w:rsidRPr="000B415C" w:rsidRDefault="00183E89" w:rsidP="00AC256F">
      <w:pPr>
        <w:spacing w:after="60"/>
        <w:ind w:left="360"/>
        <w:jc w:val="both"/>
        <w:rPr>
          <w:rFonts w:ascii="Arial" w:hAnsi="Arial" w:cs="Arial"/>
          <w:sz w:val="20"/>
          <w:szCs w:val="20"/>
          <w:lang w:eastAsia="zh-CN"/>
        </w:rPr>
      </w:pPr>
      <w:r w:rsidRPr="000B415C">
        <w:rPr>
          <w:rFonts w:ascii="Arial" w:hAnsi="Arial" w:cs="Arial"/>
          <w:sz w:val="20"/>
          <w:szCs w:val="20"/>
          <w:u w:val="single"/>
          <w:lang w:eastAsia="zh-CN"/>
        </w:rPr>
        <w:t>Task 3. Development of multi-objective metaheuristic optimization framework with Pareto front analysis to achieve optimal mechanical properties, sustainability, and economic values</w:t>
      </w:r>
      <w:r w:rsidR="00C43274" w:rsidRPr="000B415C">
        <w:rPr>
          <w:rFonts w:ascii="Arial" w:hAnsi="Arial" w:cs="Arial"/>
          <w:sz w:val="20"/>
          <w:szCs w:val="20"/>
          <w:u w:val="single"/>
          <w:lang w:eastAsia="zh-CN"/>
        </w:rPr>
        <w:t>.</w:t>
      </w:r>
      <w:r w:rsidR="005756A3" w:rsidRPr="000B415C">
        <w:rPr>
          <w:rFonts w:ascii="Arial" w:hAnsi="Arial" w:cs="Arial"/>
          <w:sz w:val="20"/>
          <w:szCs w:val="20"/>
          <w:lang w:eastAsia="zh-CN"/>
        </w:rPr>
        <w:t xml:space="preserve"> I</w:t>
      </w:r>
      <w:r w:rsidR="00FD2BCD" w:rsidRPr="000B415C">
        <w:rPr>
          <w:rFonts w:ascii="Arial" w:hAnsi="Arial" w:cs="Arial"/>
          <w:sz w:val="20"/>
          <w:szCs w:val="20"/>
          <w:lang w:eastAsia="zh-CN"/>
        </w:rPr>
        <w:t xml:space="preserve">n this task, </w:t>
      </w:r>
      <w:r w:rsidR="00AB24E5" w:rsidRPr="000B415C">
        <w:rPr>
          <w:rFonts w:ascii="Arial" w:hAnsi="Arial" w:cs="Arial"/>
          <w:sz w:val="20"/>
          <w:szCs w:val="20"/>
          <w:lang w:eastAsia="zh-CN"/>
        </w:rPr>
        <w:t>we</w:t>
      </w:r>
      <w:r w:rsidR="00FD2BCD" w:rsidRPr="000B415C">
        <w:rPr>
          <w:rFonts w:ascii="Arial" w:hAnsi="Arial" w:cs="Arial"/>
          <w:sz w:val="20"/>
          <w:szCs w:val="20"/>
          <w:lang w:eastAsia="zh-CN"/>
        </w:rPr>
        <w:t xml:space="preserve"> will develop a multi-objective optimization framework to efficiently provide optimal solutions for high-performance, sustainable, and low-cost reinforced precast concrete components. </w:t>
      </w:r>
    </w:p>
    <w:p w14:paraId="171A5040" w14:textId="4E24CC02" w:rsidR="005D212B" w:rsidRPr="000B415C" w:rsidRDefault="00183E89" w:rsidP="00AC256F">
      <w:pPr>
        <w:spacing w:after="60"/>
        <w:ind w:left="360"/>
        <w:jc w:val="both"/>
        <w:rPr>
          <w:rFonts w:ascii="Arial" w:hAnsi="Arial" w:cs="Arial"/>
          <w:iCs/>
          <w:sz w:val="20"/>
          <w:szCs w:val="20"/>
          <w:lang w:eastAsia="zh-CN"/>
        </w:rPr>
      </w:pPr>
      <w:r w:rsidRPr="000B415C">
        <w:rPr>
          <w:rFonts w:ascii="Arial" w:hAnsi="Arial" w:cs="Arial"/>
          <w:iCs/>
          <w:sz w:val="20"/>
          <w:szCs w:val="20"/>
          <w:u w:val="single"/>
          <w:lang w:eastAsia="zh-CN"/>
        </w:rPr>
        <w:t>Task 4: Reporting</w:t>
      </w:r>
      <w:r w:rsidR="005756A3" w:rsidRPr="000B415C">
        <w:rPr>
          <w:rFonts w:ascii="Arial" w:hAnsi="Arial" w:cs="Arial"/>
          <w:iCs/>
          <w:sz w:val="20"/>
          <w:szCs w:val="20"/>
          <w:u w:val="single"/>
          <w:lang w:eastAsia="zh-CN"/>
        </w:rPr>
        <w:t>.</w:t>
      </w:r>
      <w:r w:rsidR="005756A3" w:rsidRPr="000B415C">
        <w:rPr>
          <w:rFonts w:ascii="Arial" w:hAnsi="Arial" w:cs="Arial"/>
          <w:iCs/>
          <w:sz w:val="20"/>
          <w:szCs w:val="20"/>
          <w:lang w:eastAsia="zh-CN"/>
        </w:rPr>
        <w:t xml:space="preserve"> </w:t>
      </w:r>
      <w:r w:rsidR="005D212B" w:rsidRPr="000B415C">
        <w:rPr>
          <w:rFonts w:ascii="Arial" w:hAnsi="Arial" w:cs="Arial"/>
          <w:iCs/>
          <w:sz w:val="20"/>
          <w:szCs w:val="20"/>
          <w:lang w:eastAsia="zh-CN"/>
        </w:rPr>
        <w:t>Research outcomes will be summarized in the quarterly and final reports submitted</w:t>
      </w:r>
      <w:r w:rsidR="005756A3" w:rsidRPr="000B415C">
        <w:rPr>
          <w:rFonts w:ascii="Arial" w:hAnsi="Arial" w:cs="Arial"/>
          <w:iCs/>
          <w:sz w:val="20"/>
          <w:szCs w:val="20"/>
          <w:lang w:eastAsia="zh-CN"/>
        </w:rPr>
        <w:t xml:space="preserve"> </w:t>
      </w:r>
      <w:r w:rsidR="005D212B" w:rsidRPr="000B415C">
        <w:rPr>
          <w:rFonts w:ascii="Arial" w:hAnsi="Arial" w:cs="Arial"/>
          <w:iCs/>
          <w:sz w:val="20"/>
          <w:szCs w:val="20"/>
          <w:lang w:eastAsia="zh-CN"/>
        </w:rPr>
        <w:t>to TRANS-IPIC and publications in high-impact journals</w:t>
      </w:r>
      <w:r w:rsidR="00941C1B" w:rsidRPr="000B415C">
        <w:rPr>
          <w:rFonts w:ascii="Arial" w:hAnsi="Arial" w:cs="Arial"/>
          <w:iCs/>
          <w:sz w:val="20"/>
          <w:szCs w:val="20"/>
          <w:lang w:eastAsia="zh-CN"/>
        </w:rPr>
        <w:t xml:space="preserve"> and </w:t>
      </w:r>
      <w:r w:rsidR="005D212B" w:rsidRPr="000B415C">
        <w:rPr>
          <w:rFonts w:ascii="Arial" w:hAnsi="Arial" w:cs="Arial"/>
          <w:iCs/>
          <w:sz w:val="20"/>
          <w:szCs w:val="20"/>
          <w:lang w:eastAsia="zh-CN"/>
        </w:rPr>
        <w:t xml:space="preserve">TRB conference. </w:t>
      </w:r>
    </w:p>
    <w:p w14:paraId="43370BA4" w14:textId="77777777" w:rsidR="00183E89" w:rsidRPr="000B415C" w:rsidRDefault="00183E89" w:rsidP="00231199">
      <w:pPr>
        <w:rPr>
          <w:rFonts w:ascii="Arial" w:hAnsi="Arial" w:cs="Arial"/>
          <w:sz w:val="6"/>
          <w:szCs w:val="6"/>
          <w:lang w:eastAsia="zh-CN"/>
        </w:rPr>
      </w:pPr>
    </w:p>
    <w:p w14:paraId="31C6794E" w14:textId="77777777" w:rsidR="00183E89" w:rsidRPr="000B415C" w:rsidRDefault="00183E89">
      <w:pPr>
        <w:rPr>
          <w:rFonts w:ascii="Arial" w:hAnsi="Arial" w:cs="Arial"/>
          <w:b/>
          <w:bCs/>
          <w:u w:val="single"/>
        </w:rPr>
      </w:pPr>
      <w:r w:rsidRPr="000B415C">
        <w:rPr>
          <w:rFonts w:ascii="Arial" w:hAnsi="Arial" w:cs="Arial"/>
          <w:b/>
          <w:bCs/>
          <w:u w:val="single"/>
        </w:rPr>
        <w:t>Project Progress:</w:t>
      </w:r>
    </w:p>
    <w:p w14:paraId="2628804D" w14:textId="70A204B6" w:rsidR="00183E89" w:rsidRPr="000B415C" w:rsidRDefault="00183E89">
      <w:pPr>
        <w:pStyle w:val="ListParagraph"/>
        <w:numPr>
          <w:ilvl w:val="0"/>
          <w:numId w:val="1"/>
        </w:numPr>
        <w:rPr>
          <w:rFonts w:ascii="Arial" w:hAnsi="Arial" w:cs="Arial"/>
          <w:sz w:val="22"/>
          <w:szCs w:val="22"/>
        </w:rPr>
      </w:pPr>
      <w:r w:rsidRPr="000B415C">
        <w:rPr>
          <w:rFonts w:ascii="Arial" w:hAnsi="Arial" w:cs="Arial"/>
          <w:sz w:val="22"/>
          <w:szCs w:val="22"/>
        </w:rPr>
        <w:t>Progress for each research task</w:t>
      </w:r>
    </w:p>
    <w:p w14:paraId="7ACED114" w14:textId="52C25C33" w:rsidR="00183E89" w:rsidRPr="000B415C" w:rsidRDefault="00183E89">
      <w:pPr>
        <w:ind w:left="360"/>
        <w:jc w:val="both"/>
        <w:rPr>
          <w:rFonts w:ascii="Arial" w:hAnsi="Arial" w:cs="Arial"/>
          <w:b/>
          <w:bCs/>
          <w:kern w:val="0"/>
          <w:sz w:val="20"/>
          <w:szCs w:val="20"/>
          <w:lang w:eastAsia="zh-CN"/>
          <w14:ligatures w14:val="none"/>
        </w:rPr>
      </w:pPr>
      <w:r w:rsidRPr="000B415C">
        <w:rPr>
          <w:rFonts w:ascii="Arial" w:eastAsia="Times New Roman" w:hAnsi="Arial" w:cs="Arial"/>
          <w:b/>
          <w:bCs/>
          <w:kern w:val="0"/>
          <w:sz w:val="20"/>
          <w:szCs w:val="20"/>
          <w:u w:val="single"/>
          <w14:ligatures w14:val="none"/>
        </w:rPr>
        <w:t>Task 1.</w:t>
      </w:r>
      <w:r w:rsidR="00452E6A" w:rsidRPr="000B415C">
        <w:rPr>
          <w:rFonts w:ascii="Arial" w:hAnsi="Arial" w:cs="Arial"/>
          <w:b/>
          <w:bCs/>
          <w:kern w:val="0"/>
          <w:sz w:val="20"/>
          <w:szCs w:val="20"/>
          <w:u w:val="single"/>
          <w:lang w:eastAsia="zh-CN"/>
          <w14:ligatures w14:val="none"/>
        </w:rPr>
        <w:t xml:space="preserve"> </w:t>
      </w:r>
      <w:r w:rsidR="00452E6A" w:rsidRPr="000B415C">
        <w:rPr>
          <w:rFonts w:ascii="Arial" w:eastAsia="Times New Roman" w:hAnsi="Arial" w:cs="Arial"/>
          <w:b/>
          <w:bCs/>
          <w:kern w:val="0"/>
          <w:sz w:val="20"/>
          <w:szCs w:val="20"/>
          <w:u w:val="single"/>
          <w14:ligatures w14:val="none"/>
        </w:rPr>
        <w:t>Experimental investigation of mechanical properties of various reinforced precast concrete components [100% completed]</w:t>
      </w:r>
    </w:p>
    <w:p w14:paraId="7169798B" w14:textId="21621386" w:rsidR="007E09B7" w:rsidRPr="000B415C" w:rsidRDefault="00065139" w:rsidP="6D8EE3AF">
      <w:pPr>
        <w:ind w:left="360"/>
        <w:jc w:val="both"/>
        <w:rPr>
          <w:rFonts w:ascii="Arial" w:hAnsi="Arial" w:cs="Arial"/>
          <w:color w:val="000000" w:themeColor="text1"/>
          <w:sz w:val="20"/>
          <w:szCs w:val="20"/>
          <w:lang w:eastAsia="zh-CN"/>
        </w:rPr>
      </w:pPr>
      <w:r w:rsidRPr="000B415C">
        <w:rPr>
          <w:rFonts w:ascii="Arial" w:hAnsi="Arial" w:cs="Arial"/>
          <w:iCs/>
          <w:noProof/>
          <w:sz w:val="20"/>
          <w:szCs w:val="20"/>
          <w:lang w:eastAsia="zh-CN"/>
        </w:rPr>
        <mc:AlternateContent>
          <mc:Choice Requires="wps">
            <w:drawing>
              <wp:anchor distT="0" distB="0" distL="114300" distR="114300" simplePos="0" relativeHeight="251658247" behindDoc="0" locked="0" layoutInCell="1" allowOverlap="1" wp14:anchorId="16A6D0C5" wp14:editId="056EEE77">
                <wp:simplePos x="0" y="0"/>
                <wp:positionH relativeFrom="margin">
                  <wp:posOffset>3500755</wp:posOffset>
                </wp:positionH>
                <wp:positionV relativeFrom="paragraph">
                  <wp:posOffset>375920</wp:posOffset>
                </wp:positionV>
                <wp:extent cx="2450465" cy="2362200"/>
                <wp:effectExtent l="0" t="0" r="6985" b="0"/>
                <wp:wrapSquare wrapText="bothSides"/>
                <wp:docPr id="36" name="Text Box 36"/>
                <wp:cNvGraphicFramePr/>
                <a:graphic xmlns:a="http://schemas.openxmlformats.org/drawingml/2006/main">
                  <a:graphicData uri="http://schemas.microsoft.com/office/word/2010/wordprocessingShape">
                    <wps:wsp>
                      <wps:cNvSpPr txBox="1"/>
                      <wps:spPr>
                        <a:xfrm>
                          <a:off x="0" y="0"/>
                          <a:ext cx="2450465" cy="2362200"/>
                        </a:xfrm>
                        <a:prstGeom prst="rect">
                          <a:avLst/>
                        </a:prstGeom>
                        <a:noFill/>
                        <a:ln w="6350">
                          <a:noFill/>
                        </a:ln>
                      </wps:spPr>
                      <wps:txbx>
                        <w:txbxContent>
                          <w:p w14:paraId="0F1025F3" w14:textId="305100BF" w:rsidR="00065139" w:rsidRDefault="00A5218F" w:rsidP="00065139">
                            <w:pPr>
                              <w:keepNext/>
                              <w:jc w:val="center"/>
                              <w:rPr>
                                <w:noProof/>
                              </w:rPr>
                            </w:pPr>
                            <w:r>
                              <w:rPr>
                                <w:noProof/>
                              </w:rPr>
                              <w:drawing>
                                <wp:inline distT="0" distB="0" distL="0" distR="0" wp14:anchorId="44512988" wp14:editId="5CE47A25">
                                  <wp:extent cx="1062355" cy="718820"/>
                                  <wp:effectExtent l="0" t="0" r="444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100258" cy="744466"/>
                                          </a:xfrm>
                                          <a:prstGeom prst="rect">
                                            <a:avLst/>
                                          </a:prstGeom>
                                          <a:noFill/>
                                          <a:ln>
                                            <a:noFill/>
                                          </a:ln>
                                        </pic:spPr>
                                      </pic:pic>
                                    </a:graphicData>
                                  </a:graphic>
                                </wp:inline>
                              </w:drawing>
                            </w:r>
                            <w:r w:rsidR="00065139" w:rsidRPr="00F171DC">
                              <w:rPr>
                                <w:noProof/>
                              </w:rPr>
                              <w:t xml:space="preserve"> </w:t>
                            </w:r>
                            <w:r w:rsidR="00065139">
                              <w:rPr>
                                <w:noProof/>
                              </w:rPr>
                              <w:drawing>
                                <wp:inline distT="0" distB="0" distL="0" distR="0" wp14:anchorId="5D394749" wp14:editId="6043A59B">
                                  <wp:extent cx="1080000" cy="720000"/>
                                  <wp:effectExtent l="0" t="0" r="6350" b="4445"/>
                                  <wp:docPr id="1502008758" name="Picture 1502008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1080000" cy="720000"/>
                                          </a:xfrm>
                                          <a:prstGeom prst="rect">
                                            <a:avLst/>
                                          </a:prstGeom>
                                        </pic:spPr>
                                      </pic:pic>
                                    </a:graphicData>
                                  </a:graphic>
                                </wp:inline>
                              </w:drawing>
                            </w:r>
                          </w:p>
                          <w:p w14:paraId="798C8289" w14:textId="77777777" w:rsidR="00065139" w:rsidRPr="00C50835" w:rsidRDefault="00065139" w:rsidP="00065139">
                            <w:pPr>
                              <w:keepNext/>
                              <w:jc w:val="center"/>
                              <w:rPr>
                                <w:rFonts w:ascii="Arial" w:hAnsi="Arial" w:cs="Arial"/>
                                <w:sz w:val="18"/>
                                <w:szCs w:val="18"/>
                              </w:rPr>
                            </w:pPr>
                            <w:r w:rsidRPr="00C50835">
                              <w:rPr>
                                <w:rFonts w:ascii="Arial" w:hAnsi="Arial" w:cs="Arial"/>
                                <w:sz w:val="18"/>
                                <w:szCs w:val="18"/>
                              </w:rPr>
                              <w:t>(</w:t>
                            </w:r>
                            <w:r>
                              <w:rPr>
                                <w:rFonts w:ascii="Arial" w:hAnsi="Arial" w:cs="Arial"/>
                                <w:sz w:val="18"/>
                                <w:szCs w:val="18"/>
                              </w:rPr>
                              <w:t>a</w:t>
                            </w:r>
                            <w:r w:rsidRPr="00C50835">
                              <w:rPr>
                                <w:rFonts w:ascii="Arial" w:hAnsi="Arial" w:cs="Arial"/>
                                <w:sz w:val="18"/>
                                <w:szCs w:val="18"/>
                              </w:rPr>
                              <w:t>)</w:t>
                            </w:r>
                            <w:r>
                              <w:rPr>
                                <w:rFonts w:ascii="Arial" w:hAnsi="Arial" w:cs="Arial"/>
                                <w:sz w:val="18"/>
                                <w:szCs w:val="18"/>
                              </w:rPr>
                              <w:t xml:space="preserve">                               (b)</w:t>
                            </w:r>
                          </w:p>
                          <w:p w14:paraId="1E78C8DE" w14:textId="1B60892E" w:rsidR="00065139" w:rsidRDefault="00D07061" w:rsidP="00065139">
                            <w:pPr>
                              <w:keepNext/>
                              <w:jc w:val="center"/>
                              <w:rPr>
                                <w:noProof/>
                              </w:rPr>
                            </w:pPr>
                            <w:r>
                              <w:rPr>
                                <w:noProof/>
                              </w:rPr>
                              <w:drawing>
                                <wp:inline distT="0" distB="0" distL="0" distR="0" wp14:anchorId="7677BED7" wp14:editId="442ED75A">
                                  <wp:extent cx="1076633" cy="100773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096644" cy="1026464"/>
                                          </a:xfrm>
                                          <a:prstGeom prst="rect">
                                            <a:avLst/>
                                          </a:prstGeom>
                                          <a:noFill/>
                                          <a:ln>
                                            <a:noFill/>
                                          </a:ln>
                                        </pic:spPr>
                                      </pic:pic>
                                    </a:graphicData>
                                  </a:graphic>
                                </wp:inline>
                              </w:drawing>
                            </w:r>
                            <w:r w:rsidR="00065139" w:rsidRPr="00F171DC">
                              <w:rPr>
                                <w:noProof/>
                              </w:rPr>
                              <w:t xml:space="preserve"> </w:t>
                            </w:r>
                            <w:r w:rsidR="002175CE">
                              <w:rPr>
                                <w:noProof/>
                              </w:rPr>
                              <w:drawing>
                                <wp:inline distT="0" distB="0" distL="0" distR="0" wp14:anchorId="44500E97" wp14:editId="54085F7A">
                                  <wp:extent cx="1110233" cy="10176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110233" cy="1017638"/>
                                          </a:xfrm>
                                          <a:prstGeom prst="rect">
                                            <a:avLst/>
                                          </a:prstGeom>
                                          <a:noFill/>
                                          <a:ln>
                                            <a:noFill/>
                                          </a:ln>
                                        </pic:spPr>
                                      </pic:pic>
                                    </a:graphicData>
                                  </a:graphic>
                                </wp:inline>
                              </w:drawing>
                            </w:r>
                          </w:p>
                          <w:p w14:paraId="1ABEB34F" w14:textId="77777777" w:rsidR="00065139" w:rsidRPr="00C50835" w:rsidRDefault="00065139" w:rsidP="00065139">
                            <w:pPr>
                              <w:keepNext/>
                              <w:jc w:val="center"/>
                              <w:rPr>
                                <w:rFonts w:ascii="Arial" w:hAnsi="Arial" w:cs="Arial"/>
                                <w:sz w:val="18"/>
                                <w:szCs w:val="18"/>
                              </w:rPr>
                            </w:pPr>
                            <w:r w:rsidRPr="00C50835">
                              <w:rPr>
                                <w:rFonts w:ascii="Arial" w:hAnsi="Arial" w:cs="Arial"/>
                                <w:sz w:val="18"/>
                                <w:szCs w:val="18"/>
                              </w:rPr>
                              <w:t>(</w:t>
                            </w:r>
                            <w:r>
                              <w:rPr>
                                <w:rFonts w:ascii="Arial" w:hAnsi="Arial" w:cs="Arial"/>
                                <w:sz w:val="18"/>
                                <w:szCs w:val="18"/>
                              </w:rPr>
                              <w:t>c</w:t>
                            </w:r>
                            <w:r w:rsidRPr="00C50835">
                              <w:rPr>
                                <w:rFonts w:ascii="Arial" w:hAnsi="Arial" w:cs="Arial"/>
                                <w:sz w:val="18"/>
                                <w:szCs w:val="18"/>
                              </w:rPr>
                              <w:t>)</w:t>
                            </w:r>
                            <w:r>
                              <w:rPr>
                                <w:rFonts w:ascii="Arial" w:hAnsi="Arial" w:cs="Arial"/>
                                <w:sz w:val="18"/>
                                <w:szCs w:val="18"/>
                              </w:rPr>
                              <w:t xml:space="preserve">                               (d)</w:t>
                            </w:r>
                          </w:p>
                          <w:p w14:paraId="20F19C31" w14:textId="36D82B14" w:rsidR="00065139" w:rsidRPr="00331BE1" w:rsidRDefault="00065139" w:rsidP="00065139">
                            <w:pPr>
                              <w:keepNext/>
                              <w:jc w:val="center"/>
                              <w:rPr>
                                <w:rFonts w:ascii="Arial" w:hAnsi="Arial" w:cs="Arial"/>
                                <w:kern w:val="0"/>
                                <w:sz w:val="14"/>
                                <w:szCs w:val="14"/>
                                <w:lang w:eastAsia="zh-CN"/>
                                <w14:ligatures w14:val="none"/>
                              </w:rPr>
                            </w:pPr>
                            <w:r w:rsidRPr="00F171DC">
                              <w:rPr>
                                <w:sz w:val="18"/>
                                <w:szCs w:val="18"/>
                              </w:rPr>
                              <w:t xml:space="preserve"> </w:t>
                            </w:r>
                            <w:r w:rsidRPr="0079392C">
                              <w:rPr>
                                <w:rFonts w:ascii="Arial" w:hAnsi="Arial" w:cs="Arial"/>
                                <w:sz w:val="18"/>
                                <w:szCs w:val="18"/>
                              </w:rPr>
                              <w:t>Figure 1</w:t>
                            </w:r>
                            <w:r w:rsidRPr="000B415C">
                              <w:rPr>
                                <w:rFonts w:ascii="Arial" w:hAnsi="Arial" w:cs="Arial"/>
                                <w:sz w:val="18"/>
                                <w:szCs w:val="18"/>
                              </w:rPr>
                              <w:t>. (a) Freshly casted beam; (b)</w:t>
                            </w:r>
                            <w:r w:rsidRPr="000B415C">
                              <w:rPr>
                                <w:rFonts w:ascii="Arial" w:hAnsi="Arial" w:cs="Arial"/>
                                <w:sz w:val="18"/>
                                <w:szCs w:val="18"/>
                                <w:lang w:eastAsia="zh-CN"/>
                              </w:rPr>
                              <w:t xml:space="preserve"> Demolded beam; (c</w:t>
                            </w:r>
                            <w:r w:rsidRPr="005E4EC1">
                              <w:rPr>
                                <w:rFonts w:ascii="Arial" w:hAnsi="Arial" w:cs="Arial"/>
                                <w:sz w:val="18"/>
                                <w:szCs w:val="18"/>
                                <w:lang w:eastAsia="zh-CN"/>
                              </w:rPr>
                              <w:t xml:space="preserve">) </w:t>
                            </w:r>
                            <w:r w:rsidR="008F43D1">
                              <w:rPr>
                                <w:rFonts w:ascii="Arial" w:hAnsi="Arial" w:cs="Arial"/>
                                <w:sz w:val="18"/>
                                <w:szCs w:val="18"/>
                                <w:lang w:eastAsia="zh-CN"/>
                              </w:rPr>
                              <w:t>&amp;</w:t>
                            </w:r>
                            <w:r w:rsidR="008F43D1" w:rsidRPr="005E4EC1">
                              <w:rPr>
                                <w:rFonts w:ascii="Arial" w:hAnsi="Arial" w:cs="Arial"/>
                                <w:sz w:val="18"/>
                                <w:szCs w:val="18"/>
                                <w:lang w:eastAsia="zh-CN"/>
                              </w:rPr>
                              <w:t xml:space="preserve"> </w:t>
                            </w:r>
                            <w:r w:rsidRPr="005E4EC1">
                              <w:rPr>
                                <w:rFonts w:ascii="Arial" w:hAnsi="Arial" w:cs="Arial"/>
                                <w:sz w:val="18"/>
                                <w:szCs w:val="18"/>
                                <w:lang w:eastAsia="zh-CN"/>
                              </w:rPr>
                              <w:t>(d) Flexural test set 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6D0C5" id="_x0000_t202" coordsize="21600,21600" o:spt="202" path="m,l,21600r21600,l21600,xe">
                <v:stroke joinstyle="miter"/>
                <v:path gradientshapeok="t" o:connecttype="rect"/>
              </v:shapetype>
              <v:shape id="Text Box 36" o:spid="_x0000_s1026" type="#_x0000_t202" style="position:absolute;left:0;text-align:left;margin-left:275.65pt;margin-top:29.6pt;width:192.95pt;height:18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" filled="f" stroked="f" strokeweight=".5pt">
                <v:textbox inset="0,0,0,0">
                  <w:txbxContent>
                    <w:p w14:paraId="0F1025F3" w14:textId="305100BF" w:rsidR="00065139" w:rsidRDefault="00A5218F" w:rsidP="00065139">
                      <w:pPr>
                        <w:keepNext/>
                        <w:jc w:val="center"/>
                        <w:rPr>
                          <w:noProof/>
                        </w:rPr>
                      </w:pPr>
                      <w:r>
                        <w:rPr>
                          <w:noProof/>
                        </w:rPr>
                        <w:drawing>
                          <wp:inline distT="0" distB="0" distL="0" distR="0" wp14:anchorId="44512988" wp14:editId="5CE47A25">
                            <wp:extent cx="1062355" cy="718820"/>
                            <wp:effectExtent l="0" t="0" r="444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100258" cy="744466"/>
                                    </a:xfrm>
                                    <a:prstGeom prst="rect">
                                      <a:avLst/>
                                    </a:prstGeom>
                                    <a:noFill/>
                                    <a:ln>
                                      <a:noFill/>
                                    </a:ln>
                                  </pic:spPr>
                                </pic:pic>
                              </a:graphicData>
                            </a:graphic>
                          </wp:inline>
                        </w:drawing>
                      </w:r>
                      <w:r w:rsidR="00065139" w:rsidRPr="00F171DC">
                        <w:rPr>
                          <w:noProof/>
                        </w:rPr>
                        <w:t xml:space="preserve"> </w:t>
                      </w:r>
                      <w:r w:rsidR="00065139">
                        <w:rPr>
                          <w:noProof/>
                        </w:rPr>
                        <w:drawing>
                          <wp:inline distT="0" distB="0" distL="0" distR="0" wp14:anchorId="5D394749" wp14:editId="6043A59B">
                            <wp:extent cx="1080000" cy="720000"/>
                            <wp:effectExtent l="0" t="0" r="6350" b="4445"/>
                            <wp:docPr id="1502008758" name="Picture 1502008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1080000" cy="720000"/>
                                    </a:xfrm>
                                    <a:prstGeom prst="rect">
                                      <a:avLst/>
                                    </a:prstGeom>
                                  </pic:spPr>
                                </pic:pic>
                              </a:graphicData>
                            </a:graphic>
                          </wp:inline>
                        </w:drawing>
                      </w:r>
                    </w:p>
                    <w:p w14:paraId="798C8289" w14:textId="77777777" w:rsidR="00065139" w:rsidRPr="00C50835" w:rsidRDefault="00065139" w:rsidP="00065139">
                      <w:pPr>
                        <w:keepNext/>
                        <w:jc w:val="center"/>
                        <w:rPr>
                          <w:rFonts w:ascii="Arial" w:hAnsi="Arial" w:cs="Arial"/>
                          <w:sz w:val="18"/>
                          <w:szCs w:val="18"/>
                        </w:rPr>
                      </w:pPr>
                      <w:r w:rsidRPr="00C50835">
                        <w:rPr>
                          <w:rFonts w:ascii="Arial" w:hAnsi="Arial" w:cs="Arial"/>
                          <w:sz w:val="18"/>
                          <w:szCs w:val="18"/>
                        </w:rPr>
                        <w:t>(</w:t>
                      </w:r>
                      <w:r>
                        <w:rPr>
                          <w:rFonts w:ascii="Arial" w:hAnsi="Arial" w:cs="Arial"/>
                          <w:sz w:val="18"/>
                          <w:szCs w:val="18"/>
                        </w:rPr>
                        <w:t>a</w:t>
                      </w:r>
                      <w:r w:rsidRPr="00C50835">
                        <w:rPr>
                          <w:rFonts w:ascii="Arial" w:hAnsi="Arial" w:cs="Arial"/>
                          <w:sz w:val="18"/>
                          <w:szCs w:val="18"/>
                        </w:rPr>
                        <w:t>)</w:t>
                      </w:r>
                      <w:r>
                        <w:rPr>
                          <w:rFonts w:ascii="Arial" w:hAnsi="Arial" w:cs="Arial"/>
                          <w:sz w:val="18"/>
                          <w:szCs w:val="18"/>
                        </w:rPr>
                        <w:t xml:space="preserve">                               (b)</w:t>
                      </w:r>
                    </w:p>
                    <w:p w14:paraId="1E78C8DE" w14:textId="1B60892E" w:rsidR="00065139" w:rsidRDefault="00D07061" w:rsidP="00065139">
                      <w:pPr>
                        <w:keepNext/>
                        <w:jc w:val="center"/>
                        <w:rPr>
                          <w:noProof/>
                        </w:rPr>
                      </w:pPr>
                      <w:r>
                        <w:rPr>
                          <w:noProof/>
                        </w:rPr>
                        <w:drawing>
                          <wp:inline distT="0" distB="0" distL="0" distR="0" wp14:anchorId="7677BED7" wp14:editId="442ED75A">
                            <wp:extent cx="1076633" cy="100773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096644" cy="1026464"/>
                                    </a:xfrm>
                                    <a:prstGeom prst="rect">
                                      <a:avLst/>
                                    </a:prstGeom>
                                    <a:noFill/>
                                    <a:ln>
                                      <a:noFill/>
                                    </a:ln>
                                  </pic:spPr>
                                </pic:pic>
                              </a:graphicData>
                            </a:graphic>
                          </wp:inline>
                        </w:drawing>
                      </w:r>
                      <w:r w:rsidR="00065139" w:rsidRPr="00F171DC">
                        <w:rPr>
                          <w:noProof/>
                        </w:rPr>
                        <w:t xml:space="preserve"> </w:t>
                      </w:r>
                      <w:r w:rsidR="002175CE">
                        <w:rPr>
                          <w:noProof/>
                        </w:rPr>
                        <w:drawing>
                          <wp:inline distT="0" distB="0" distL="0" distR="0" wp14:anchorId="44500E97" wp14:editId="54085F7A">
                            <wp:extent cx="1110233" cy="10176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110233" cy="1017638"/>
                                    </a:xfrm>
                                    <a:prstGeom prst="rect">
                                      <a:avLst/>
                                    </a:prstGeom>
                                    <a:noFill/>
                                    <a:ln>
                                      <a:noFill/>
                                    </a:ln>
                                  </pic:spPr>
                                </pic:pic>
                              </a:graphicData>
                            </a:graphic>
                          </wp:inline>
                        </w:drawing>
                      </w:r>
                    </w:p>
                    <w:p w14:paraId="1ABEB34F" w14:textId="77777777" w:rsidR="00065139" w:rsidRPr="00C50835" w:rsidRDefault="00065139" w:rsidP="00065139">
                      <w:pPr>
                        <w:keepNext/>
                        <w:jc w:val="center"/>
                        <w:rPr>
                          <w:rFonts w:ascii="Arial" w:hAnsi="Arial" w:cs="Arial"/>
                          <w:sz w:val="18"/>
                          <w:szCs w:val="18"/>
                        </w:rPr>
                      </w:pPr>
                      <w:r w:rsidRPr="00C50835">
                        <w:rPr>
                          <w:rFonts w:ascii="Arial" w:hAnsi="Arial" w:cs="Arial"/>
                          <w:sz w:val="18"/>
                          <w:szCs w:val="18"/>
                        </w:rPr>
                        <w:t>(</w:t>
                      </w:r>
                      <w:r>
                        <w:rPr>
                          <w:rFonts w:ascii="Arial" w:hAnsi="Arial" w:cs="Arial"/>
                          <w:sz w:val="18"/>
                          <w:szCs w:val="18"/>
                        </w:rPr>
                        <w:t>c</w:t>
                      </w:r>
                      <w:r w:rsidRPr="00C50835">
                        <w:rPr>
                          <w:rFonts w:ascii="Arial" w:hAnsi="Arial" w:cs="Arial"/>
                          <w:sz w:val="18"/>
                          <w:szCs w:val="18"/>
                        </w:rPr>
                        <w:t>)</w:t>
                      </w:r>
                      <w:r>
                        <w:rPr>
                          <w:rFonts w:ascii="Arial" w:hAnsi="Arial" w:cs="Arial"/>
                          <w:sz w:val="18"/>
                          <w:szCs w:val="18"/>
                        </w:rPr>
                        <w:t xml:space="preserve">                               (d)</w:t>
                      </w:r>
                    </w:p>
                    <w:p w14:paraId="20F19C31" w14:textId="36D82B14" w:rsidR="00065139" w:rsidRPr="00331BE1" w:rsidRDefault="00065139" w:rsidP="00065139">
                      <w:pPr>
                        <w:keepNext/>
                        <w:jc w:val="center"/>
                        <w:rPr>
                          <w:rFonts w:ascii="Arial" w:hAnsi="Arial" w:cs="Arial"/>
                          <w:kern w:val="0"/>
                          <w:sz w:val="14"/>
                          <w:szCs w:val="14"/>
                          <w:lang w:eastAsia="zh-CN"/>
                          <w14:ligatures w14:val="none"/>
                        </w:rPr>
                      </w:pPr>
                      <w:r w:rsidRPr="00F171DC">
                        <w:rPr>
                          <w:sz w:val="18"/>
                          <w:szCs w:val="18"/>
                        </w:rPr>
                        <w:t xml:space="preserve"> </w:t>
                      </w:r>
                      <w:r w:rsidRPr="0079392C">
                        <w:rPr>
                          <w:rFonts w:ascii="Arial" w:hAnsi="Arial" w:cs="Arial"/>
                          <w:sz w:val="18"/>
                          <w:szCs w:val="18"/>
                        </w:rPr>
                        <w:t>Figure 1</w:t>
                      </w:r>
                      <w:r w:rsidRPr="000B415C">
                        <w:rPr>
                          <w:rFonts w:ascii="Arial" w:hAnsi="Arial" w:cs="Arial"/>
                          <w:sz w:val="18"/>
                          <w:szCs w:val="18"/>
                        </w:rPr>
                        <w:t>. (a) Freshly casted beam; (b)</w:t>
                      </w:r>
                      <w:r w:rsidRPr="000B415C">
                        <w:rPr>
                          <w:rFonts w:ascii="Arial" w:hAnsi="Arial" w:cs="Arial"/>
                          <w:sz w:val="18"/>
                          <w:szCs w:val="18"/>
                          <w:lang w:eastAsia="zh-CN"/>
                        </w:rPr>
                        <w:t xml:space="preserve"> Demolded beam; (c</w:t>
                      </w:r>
                      <w:r w:rsidRPr="005E4EC1">
                        <w:rPr>
                          <w:rFonts w:ascii="Arial" w:hAnsi="Arial" w:cs="Arial"/>
                          <w:sz w:val="18"/>
                          <w:szCs w:val="18"/>
                          <w:lang w:eastAsia="zh-CN"/>
                        </w:rPr>
                        <w:t xml:space="preserve">) </w:t>
                      </w:r>
                      <w:r w:rsidR="008F43D1">
                        <w:rPr>
                          <w:rFonts w:ascii="Arial" w:hAnsi="Arial" w:cs="Arial"/>
                          <w:sz w:val="18"/>
                          <w:szCs w:val="18"/>
                          <w:lang w:eastAsia="zh-CN"/>
                        </w:rPr>
                        <w:t>&amp;</w:t>
                      </w:r>
                      <w:r w:rsidR="008F43D1" w:rsidRPr="005E4EC1">
                        <w:rPr>
                          <w:rFonts w:ascii="Arial" w:hAnsi="Arial" w:cs="Arial"/>
                          <w:sz w:val="18"/>
                          <w:szCs w:val="18"/>
                          <w:lang w:eastAsia="zh-CN"/>
                        </w:rPr>
                        <w:t xml:space="preserve"> </w:t>
                      </w:r>
                      <w:r w:rsidRPr="005E4EC1">
                        <w:rPr>
                          <w:rFonts w:ascii="Arial" w:hAnsi="Arial" w:cs="Arial"/>
                          <w:sz w:val="18"/>
                          <w:szCs w:val="18"/>
                          <w:lang w:eastAsia="zh-CN"/>
                        </w:rPr>
                        <w:t>(d) Flexural test set up</w:t>
                      </w:r>
                    </w:p>
                  </w:txbxContent>
                </v:textbox>
                <w10:wrap type="square" anchorx="margin"/>
              </v:shape>
            </w:pict>
          </mc:Fallback>
        </mc:AlternateContent>
      </w:r>
      <w:r w:rsidR="000D0BA9" w:rsidRPr="000B415C">
        <w:rPr>
          <w:rFonts w:ascii="Arial" w:hAnsi="Arial" w:cs="Arial"/>
          <w:color w:val="000000" w:themeColor="text1"/>
          <w:sz w:val="20"/>
          <w:szCs w:val="20"/>
          <w:lang w:eastAsia="zh-CN"/>
        </w:rPr>
        <w:t>C</w:t>
      </w:r>
      <w:r w:rsidR="0006149E" w:rsidRPr="000B415C">
        <w:rPr>
          <w:rFonts w:ascii="Arial" w:hAnsi="Arial" w:cs="Arial"/>
          <w:color w:val="000000" w:themeColor="text1"/>
          <w:sz w:val="20"/>
          <w:szCs w:val="20"/>
          <w:lang w:eastAsia="zh-CN"/>
        </w:rPr>
        <w:t xml:space="preserve">oncrete is a brittle material, </w:t>
      </w:r>
      <w:r w:rsidR="000D0BA9" w:rsidRPr="000B415C">
        <w:rPr>
          <w:rFonts w:ascii="Arial" w:hAnsi="Arial" w:cs="Arial"/>
          <w:color w:val="000000" w:themeColor="text1"/>
          <w:sz w:val="20"/>
          <w:szCs w:val="20"/>
          <w:lang w:eastAsia="zh-CN"/>
        </w:rPr>
        <w:t xml:space="preserve">which </w:t>
      </w:r>
      <w:r w:rsidR="0006149E" w:rsidRPr="000B415C">
        <w:rPr>
          <w:rFonts w:ascii="Arial" w:hAnsi="Arial" w:cs="Arial"/>
          <w:color w:val="000000" w:themeColor="text1"/>
          <w:sz w:val="20"/>
          <w:szCs w:val="20"/>
          <w:lang w:eastAsia="zh-CN"/>
        </w:rPr>
        <w:t>often experiences a sudden and catastrophic loss of load bearing capacity after rupture</w:t>
      </w:r>
      <w:r w:rsidR="003E41F8" w:rsidRPr="000B415C">
        <w:rPr>
          <w:rFonts w:ascii="Arial" w:hAnsi="Arial" w:cs="Arial"/>
          <w:color w:val="000000" w:themeColor="text1"/>
          <w:sz w:val="20"/>
          <w:szCs w:val="20"/>
          <w:lang w:eastAsia="zh-CN"/>
        </w:rPr>
        <w:t xml:space="preserve"> </w:t>
      </w:r>
      <w:r w:rsidR="00BC2930" w:rsidRPr="0079392C">
        <w:rPr>
          <w:rFonts w:ascii="Arial" w:hAnsi="Arial" w:cs="Arial"/>
        </w:rPr>
        <w:fldChar w:fldCharType="begin"/>
      </w:r>
      <w:r w:rsidR="00BC2930" w:rsidRPr="0079392C">
        <w:rPr>
          <w:rFonts w:ascii="Arial" w:hAnsi="Arial" w:cs="Arial"/>
        </w:rPr>
        <w:instrText xml:space="preserve"> ADDIN ZOTERO_ITEM CSL_CITATION {"citationID":"IzlR8rcd","properties":{"formattedCitation":"\\super [1]\\nosupersub{}","plainCitation":"[1]","noteIndex":0},"citationItems":[{"id":3201,"uris":["http://zotero.org/users/12148781/items/8BNQVV8H"],"itemData":{"id":3201,"type":"article-journal","abstract":"One principle limitation to the implementation of Structural Health Monitoring (SHM) systems in real structures is the inﬂuence of different operational conditions with respect to those adopted during SHM system design, potentially leading to damage misclassiﬁcations. To overcome this issue, this work proposes a methodology to perform Structural Health Monitoring leveraging on the inverse Finite Element Method (iFEM). The iFEM methodology, based on the minimisation of a weighted least-squares functional deﬁned as a comparison between the experimental strains and the corresponding numerical ones, enables the reconstruction of the strain ﬁeld of a structure by means of a number of strain sensors without requiring any a-priori knowledge of the boundary load conditions. This allows providing a load-adaptive baseline based on an anomaly index that highlights the actual health state of the structure by comparing the strain reconstructed by the iFEM at some test locations with the strain measured by a test sensor in the same position, independently from the applied load and without training requirements for load cancelling. When the analysed structure is in a ‘‘healthy” condition, the two values match, otherwise they do not. If multiple test positions are considered, the damage position can also be inferred. Though the formulation of the diagnostic problem is general for an arbitrary component geometry and damage type, the proposed method is numerically demonstrated by means of a clamped plate subjected to different loads in the presence of single and multiple fatigue crack damages.","container-title":"Mechanical Systems and Signal Processing","DOI":"10.1016/j.ymssp.2018.10.041","ISSN":"08883270","journalAbbreviation":"Mech. Syst. Sig. Process.","language":"en-US","page":"584-607","source":"DOI.org (Crossref)","title":"Definition of a load adaptive baseline by inverse finite element method for structural damage identification","volume":"120","author":[{"family":"Colombo","given":"L."},{"family":"Sbarufatti","given":"C."},{"family":"Giglio","given":"M."}],"issued":{"date-parts":[["2019",4]]},"citation-key":"colomboDefinitionLoadAdaptive2019a"}}],"schema":"https://github.com/citation-style-language/schema/raw/master/csl-citation.json"} </w:instrText>
      </w:r>
      <w:r w:rsidR="00BC2930" w:rsidRPr="0079392C">
        <w:rPr>
          <w:rFonts w:ascii="Arial" w:hAnsi="Arial" w:cs="Arial"/>
        </w:rPr>
        <w:fldChar w:fldCharType="separate"/>
      </w:r>
      <w:r w:rsidR="00BC2930" w:rsidRPr="0079392C">
        <w:rPr>
          <w:rFonts w:ascii="Arial" w:eastAsia="DengXian" w:hAnsi="Arial" w:cs="Arial"/>
          <w:kern w:val="0"/>
          <w:sz w:val="18"/>
          <w:szCs w:val="18"/>
          <w:vertAlign w:val="superscript"/>
        </w:rPr>
        <w:t>[1]</w:t>
      </w:r>
      <w:r w:rsidR="00BC2930" w:rsidRPr="0079392C">
        <w:rPr>
          <w:rFonts w:ascii="Arial" w:hAnsi="Arial" w:cs="Arial"/>
        </w:rPr>
        <w:fldChar w:fldCharType="end"/>
      </w:r>
      <w:r w:rsidR="0006149E" w:rsidRPr="000B415C">
        <w:rPr>
          <w:rFonts w:ascii="Arial" w:hAnsi="Arial" w:cs="Arial"/>
          <w:color w:val="000000" w:themeColor="text1"/>
          <w:sz w:val="20"/>
          <w:szCs w:val="20"/>
          <w:lang w:eastAsia="zh-CN"/>
        </w:rPr>
        <w:t xml:space="preserve">. </w:t>
      </w:r>
      <w:r w:rsidR="001B6DEC" w:rsidRPr="000B415C">
        <w:rPr>
          <w:rFonts w:ascii="Arial" w:hAnsi="Arial" w:cs="Arial"/>
          <w:color w:val="000000" w:themeColor="text1"/>
          <w:sz w:val="20"/>
          <w:szCs w:val="20"/>
          <w:lang w:eastAsia="zh-CN"/>
        </w:rPr>
        <w:t xml:space="preserve">To </w:t>
      </w:r>
      <w:r w:rsidR="00DF6183" w:rsidRPr="000B415C">
        <w:rPr>
          <w:rFonts w:ascii="Arial" w:hAnsi="Arial" w:cs="Arial"/>
          <w:color w:val="000000" w:themeColor="text1"/>
          <w:sz w:val="20"/>
          <w:szCs w:val="20"/>
          <w:lang w:eastAsia="zh-CN"/>
        </w:rPr>
        <w:t>investigate the</w:t>
      </w:r>
      <w:r w:rsidR="00421374" w:rsidRPr="000B415C">
        <w:rPr>
          <w:rFonts w:ascii="Arial" w:hAnsi="Arial" w:cs="Arial"/>
          <w:color w:val="000000" w:themeColor="text1"/>
          <w:sz w:val="20"/>
          <w:szCs w:val="20"/>
          <w:lang w:eastAsia="zh-CN"/>
        </w:rPr>
        <w:t xml:space="preserve"> flexural</w:t>
      </w:r>
      <w:r w:rsidR="001B6DEC" w:rsidRPr="000B415C">
        <w:rPr>
          <w:rFonts w:ascii="Arial" w:hAnsi="Arial" w:cs="Arial"/>
          <w:color w:val="000000" w:themeColor="text1"/>
          <w:sz w:val="20"/>
          <w:szCs w:val="20"/>
          <w:lang w:eastAsia="zh-CN"/>
        </w:rPr>
        <w:t xml:space="preserve"> behavior</w:t>
      </w:r>
      <w:r w:rsidR="00421374" w:rsidRPr="000B415C">
        <w:rPr>
          <w:rFonts w:ascii="Arial" w:hAnsi="Arial" w:cs="Arial"/>
          <w:color w:val="000000" w:themeColor="text1"/>
          <w:sz w:val="20"/>
          <w:szCs w:val="20"/>
          <w:lang w:eastAsia="zh-CN"/>
        </w:rPr>
        <w:t xml:space="preserve"> of reinforced concrete</w:t>
      </w:r>
      <w:r w:rsidR="001B6DEC" w:rsidRPr="000B415C">
        <w:rPr>
          <w:rFonts w:ascii="Arial" w:hAnsi="Arial" w:cs="Arial"/>
          <w:color w:val="000000" w:themeColor="text1"/>
          <w:sz w:val="20"/>
          <w:szCs w:val="20"/>
          <w:lang w:eastAsia="zh-CN"/>
        </w:rPr>
        <w:t>, beam specimens with dimensions of 6” × 6” × 20” and 6” × 6” × 36”</w:t>
      </w:r>
      <w:r w:rsidR="00007147" w:rsidRPr="000B415C">
        <w:rPr>
          <w:rFonts w:ascii="Arial" w:hAnsi="Arial" w:cs="Arial"/>
          <w:color w:val="000000" w:themeColor="text1"/>
          <w:sz w:val="20"/>
          <w:szCs w:val="20"/>
          <w:lang w:eastAsia="zh-CN"/>
        </w:rPr>
        <w:t xml:space="preserve">, and </w:t>
      </w:r>
      <w:r w:rsidR="001950F9" w:rsidRPr="000B415C">
        <w:rPr>
          <w:rFonts w:ascii="Arial" w:hAnsi="Arial" w:cs="Arial"/>
          <w:kern w:val="0"/>
          <w:sz w:val="20"/>
          <w:szCs w:val="20"/>
          <w:lang w:eastAsia="zh-CN"/>
          <w14:ligatures w14:val="none"/>
        </w:rPr>
        <w:t xml:space="preserve">span lengths of 18” and 30”, </w:t>
      </w:r>
      <w:r w:rsidR="00E26B4B" w:rsidRPr="000B415C">
        <w:rPr>
          <w:rFonts w:ascii="Arial" w:hAnsi="Arial" w:cs="Arial"/>
          <w:color w:val="000000" w:themeColor="text1"/>
          <w:sz w:val="20"/>
          <w:szCs w:val="20"/>
          <w:lang w:eastAsia="zh-CN"/>
        </w:rPr>
        <w:t>are</w:t>
      </w:r>
      <w:r w:rsidR="001B6DEC" w:rsidRPr="000B415C">
        <w:rPr>
          <w:rFonts w:ascii="Arial" w:hAnsi="Arial" w:cs="Arial"/>
          <w:color w:val="000000" w:themeColor="text1"/>
          <w:sz w:val="20"/>
          <w:szCs w:val="20"/>
          <w:lang w:eastAsia="zh-CN"/>
        </w:rPr>
        <w:t xml:space="preserve"> selected for flexural testing.</w:t>
      </w:r>
      <w:r w:rsidR="00AD554C" w:rsidRPr="000B415C">
        <w:rPr>
          <w:rFonts w:ascii="Arial" w:hAnsi="Arial" w:cs="Arial"/>
          <w:color w:val="000000" w:themeColor="text1"/>
          <w:sz w:val="20"/>
          <w:szCs w:val="20"/>
          <w:lang w:eastAsia="zh-CN"/>
        </w:rPr>
        <w:t xml:space="preserve"> The dimensions offered a manageable scale for laboratory work while preserving the critical behavior observed in pavement and structural </w:t>
      </w:r>
      <w:r w:rsidR="00DD1EEE" w:rsidRPr="000B415C">
        <w:rPr>
          <w:rFonts w:ascii="Arial" w:hAnsi="Arial" w:cs="Arial"/>
          <w:color w:val="000000" w:themeColor="text1"/>
          <w:sz w:val="20"/>
          <w:szCs w:val="20"/>
          <w:lang w:eastAsia="zh-CN"/>
        </w:rPr>
        <w:t>applications.</w:t>
      </w:r>
      <w:r w:rsidR="00AD554C" w:rsidRPr="000B415C">
        <w:rPr>
          <w:rFonts w:ascii="Arial" w:hAnsi="Arial" w:cs="Arial"/>
          <w:color w:val="000000" w:themeColor="text1"/>
          <w:sz w:val="20"/>
          <w:szCs w:val="20"/>
          <w:lang w:eastAsia="zh-CN"/>
        </w:rPr>
        <w:t xml:space="preserve"> By applying a center-point load, the experiment replicates the concentrated </w:t>
      </w:r>
      <w:r w:rsidR="00DD1EEE" w:rsidRPr="000B415C">
        <w:rPr>
          <w:rFonts w:ascii="Arial" w:hAnsi="Arial" w:cs="Arial"/>
          <w:color w:val="000000" w:themeColor="text1"/>
          <w:sz w:val="20"/>
          <w:szCs w:val="20"/>
          <w:lang w:eastAsia="zh-CN"/>
        </w:rPr>
        <w:t>stress</w:t>
      </w:r>
      <w:r w:rsidR="00AD554C" w:rsidRPr="000B415C">
        <w:rPr>
          <w:rFonts w:ascii="Arial" w:hAnsi="Arial" w:cs="Arial"/>
          <w:color w:val="000000" w:themeColor="text1"/>
          <w:sz w:val="20"/>
          <w:szCs w:val="20"/>
          <w:lang w:eastAsia="zh-CN"/>
        </w:rPr>
        <w:t xml:space="preserve"> caused by wheel loads, generating bending stresses and crack patterns similar to those found in service conditions. The experiment investigated the influence of several key factors on the load bearing capacity of reinforced concrete beams, including PVA fiber</w:t>
      </w:r>
      <w:r w:rsidR="181A18E4" w:rsidRPr="000B415C">
        <w:rPr>
          <w:rFonts w:ascii="Arial" w:hAnsi="Arial" w:cs="Arial"/>
          <w:color w:val="000000" w:themeColor="text1"/>
          <w:sz w:val="20"/>
          <w:szCs w:val="20"/>
          <w:lang w:eastAsia="zh-CN"/>
        </w:rPr>
        <w:t xml:space="preserve"> (13 mm)</w:t>
      </w:r>
      <w:r w:rsidR="00AD554C" w:rsidRPr="000B415C">
        <w:rPr>
          <w:rFonts w:ascii="Arial" w:hAnsi="Arial" w:cs="Arial"/>
          <w:color w:val="000000" w:themeColor="text1"/>
          <w:sz w:val="20"/>
          <w:szCs w:val="20"/>
          <w:lang w:eastAsia="zh-CN"/>
        </w:rPr>
        <w:t xml:space="preserve"> inclusion, water content, span length, and the type of reinforcement </w:t>
      </w:r>
      <w:r w:rsidR="00D067C3" w:rsidRPr="000B415C">
        <w:rPr>
          <w:rFonts w:ascii="Arial" w:hAnsi="Arial" w:cs="Arial"/>
          <w:color w:val="000000" w:themeColor="text1"/>
          <w:sz w:val="20"/>
          <w:szCs w:val="20"/>
          <w:lang w:eastAsia="zh-CN"/>
        </w:rPr>
        <w:t xml:space="preserve">including </w:t>
      </w:r>
      <w:r w:rsidR="00AD554C" w:rsidRPr="000B415C">
        <w:rPr>
          <w:rFonts w:ascii="Arial" w:hAnsi="Arial" w:cs="Arial"/>
          <w:color w:val="000000" w:themeColor="text1"/>
          <w:sz w:val="20"/>
          <w:szCs w:val="20"/>
          <w:lang w:eastAsia="zh-CN"/>
        </w:rPr>
        <w:t xml:space="preserve">steel rebar and </w:t>
      </w:r>
      <w:r w:rsidR="60247AE7" w:rsidRPr="000B415C">
        <w:rPr>
          <w:rFonts w:ascii="Arial" w:eastAsia="Arial" w:hAnsi="Arial" w:cs="Arial"/>
          <w:color w:val="000000" w:themeColor="text1"/>
          <w:sz w:val="20"/>
          <w:szCs w:val="20"/>
        </w:rPr>
        <w:t>glass fiber-reinforced plastic (</w:t>
      </w:r>
      <w:r w:rsidR="00AD554C" w:rsidRPr="000B415C">
        <w:rPr>
          <w:rFonts w:ascii="Arial" w:hAnsi="Arial" w:cs="Arial"/>
          <w:color w:val="000000" w:themeColor="text1"/>
          <w:sz w:val="20"/>
          <w:szCs w:val="20"/>
          <w:lang w:eastAsia="zh-CN"/>
        </w:rPr>
        <w:t>GFRP</w:t>
      </w:r>
      <w:r w:rsidR="54AA38E9" w:rsidRPr="000B415C">
        <w:rPr>
          <w:rFonts w:ascii="Arial" w:hAnsi="Arial" w:cs="Arial"/>
          <w:color w:val="000000" w:themeColor="text1"/>
          <w:sz w:val="20"/>
          <w:szCs w:val="20"/>
          <w:lang w:eastAsia="zh-CN"/>
        </w:rPr>
        <w:t>)</w:t>
      </w:r>
      <w:r w:rsidR="0006149E" w:rsidRPr="000B415C">
        <w:rPr>
          <w:rFonts w:ascii="Arial" w:hAnsi="Arial" w:cs="Arial"/>
          <w:color w:val="000000" w:themeColor="text1"/>
          <w:sz w:val="20"/>
          <w:szCs w:val="20"/>
          <w:lang w:eastAsia="zh-CN"/>
        </w:rPr>
        <w:t>.</w:t>
      </w:r>
      <w:r w:rsidR="00BB24DC" w:rsidRPr="000B415C">
        <w:rPr>
          <w:rFonts w:ascii="Arial" w:hAnsi="Arial" w:cs="Arial"/>
          <w:color w:val="000000" w:themeColor="text1"/>
          <w:sz w:val="20"/>
          <w:szCs w:val="20"/>
          <w:lang w:eastAsia="zh-CN"/>
        </w:rPr>
        <w:t xml:space="preserve"> </w:t>
      </w:r>
      <w:r w:rsidR="00E57CA0" w:rsidRPr="000B415C">
        <w:rPr>
          <w:rFonts w:ascii="Arial" w:hAnsi="Arial" w:cs="Arial"/>
          <w:color w:val="000000" w:themeColor="text1"/>
          <w:sz w:val="20"/>
          <w:szCs w:val="20"/>
          <w:lang w:eastAsia="zh-CN"/>
        </w:rPr>
        <w:t xml:space="preserve">Distributed </w:t>
      </w:r>
      <w:r w:rsidR="00230CDE" w:rsidRPr="000B415C">
        <w:rPr>
          <w:rFonts w:ascii="Arial" w:hAnsi="Arial" w:cs="Arial"/>
          <w:color w:val="000000" w:themeColor="text1"/>
          <w:sz w:val="20"/>
          <w:szCs w:val="20"/>
          <w:lang w:eastAsia="zh-CN"/>
        </w:rPr>
        <w:t>f</w:t>
      </w:r>
      <w:r w:rsidR="00E57CA0" w:rsidRPr="000B415C">
        <w:rPr>
          <w:rFonts w:ascii="Arial" w:hAnsi="Arial" w:cs="Arial"/>
          <w:color w:val="000000" w:themeColor="text1"/>
          <w:sz w:val="20"/>
          <w:szCs w:val="20"/>
          <w:lang w:eastAsia="zh-CN"/>
        </w:rPr>
        <w:t>iber</w:t>
      </w:r>
      <w:r w:rsidR="00230CDE" w:rsidRPr="000B415C">
        <w:rPr>
          <w:rFonts w:ascii="Arial" w:hAnsi="Arial" w:cs="Arial"/>
          <w:color w:val="000000" w:themeColor="text1"/>
          <w:sz w:val="20"/>
          <w:szCs w:val="20"/>
          <w:lang w:eastAsia="zh-CN"/>
        </w:rPr>
        <w:t>-o</w:t>
      </w:r>
      <w:r w:rsidR="00E57CA0" w:rsidRPr="000B415C">
        <w:rPr>
          <w:rFonts w:ascii="Arial" w:hAnsi="Arial" w:cs="Arial"/>
          <w:color w:val="000000" w:themeColor="text1"/>
          <w:sz w:val="20"/>
          <w:szCs w:val="20"/>
          <w:lang w:eastAsia="zh-CN"/>
        </w:rPr>
        <w:t>ptic</w:t>
      </w:r>
      <w:r w:rsidR="00230CDE" w:rsidRPr="000B415C">
        <w:rPr>
          <w:rFonts w:ascii="Arial" w:hAnsi="Arial" w:cs="Arial"/>
          <w:color w:val="000000" w:themeColor="text1"/>
          <w:sz w:val="20"/>
          <w:szCs w:val="20"/>
          <w:lang w:eastAsia="zh-CN"/>
        </w:rPr>
        <w:t>al</w:t>
      </w:r>
      <w:r w:rsidR="00E57CA0" w:rsidRPr="000B415C">
        <w:rPr>
          <w:rFonts w:ascii="Arial" w:hAnsi="Arial" w:cs="Arial"/>
          <w:color w:val="000000" w:themeColor="text1"/>
          <w:sz w:val="20"/>
          <w:szCs w:val="20"/>
          <w:lang w:eastAsia="zh-CN"/>
        </w:rPr>
        <w:t xml:space="preserve"> </w:t>
      </w:r>
      <w:r w:rsidR="00230CDE" w:rsidRPr="000B415C">
        <w:rPr>
          <w:rFonts w:ascii="Arial" w:hAnsi="Arial" w:cs="Arial"/>
          <w:color w:val="000000" w:themeColor="text1"/>
          <w:sz w:val="20"/>
          <w:szCs w:val="20"/>
          <w:lang w:eastAsia="zh-CN"/>
        </w:rPr>
        <w:t>s</w:t>
      </w:r>
      <w:r w:rsidR="00E57CA0" w:rsidRPr="000B415C">
        <w:rPr>
          <w:rFonts w:ascii="Arial" w:hAnsi="Arial" w:cs="Arial"/>
          <w:color w:val="000000" w:themeColor="text1"/>
          <w:sz w:val="20"/>
          <w:szCs w:val="20"/>
          <w:lang w:eastAsia="zh-CN"/>
        </w:rPr>
        <w:t>ens</w:t>
      </w:r>
      <w:r w:rsidR="00230CDE" w:rsidRPr="000B415C">
        <w:rPr>
          <w:rFonts w:ascii="Arial" w:hAnsi="Arial" w:cs="Arial"/>
          <w:color w:val="000000" w:themeColor="text1"/>
          <w:sz w:val="20"/>
          <w:szCs w:val="20"/>
          <w:lang w:eastAsia="zh-CN"/>
        </w:rPr>
        <w:t>ors</w:t>
      </w:r>
      <w:r w:rsidR="00E57CA0" w:rsidRPr="000B415C">
        <w:rPr>
          <w:rFonts w:ascii="Arial" w:hAnsi="Arial" w:cs="Arial"/>
          <w:color w:val="000000" w:themeColor="text1"/>
          <w:sz w:val="20"/>
          <w:szCs w:val="20"/>
          <w:lang w:eastAsia="zh-CN"/>
        </w:rPr>
        <w:t xml:space="preserve"> (</w:t>
      </w:r>
      <w:r w:rsidR="00BB24DC" w:rsidRPr="000B415C">
        <w:rPr>
          <w:rFonts w:ascii="Arial" w:hAnsi="Arial" w:cs="Arial"/>
          <w:color w:val="000000" w:themeColor="text1"/>
          <w:sz w:val="20"/>
          <w:szCs w:val="20"/>
          <w:lang w:eastAsia="zh-CN"/>
        </w:rPr>
        <w:t>DF</w:t>
      </w:r>
      <w:r w:rsidR="006C1D2A" w:rsidRPr="000B415C">
        <w:rPr>
          <w:rFonts w:ascii="Arial" w:hAnsi="Arial" w:cs="Arial"/>
          <w:color w:val="000000" w:themeColor="text1"/>
          <w:sz w:val="20"/>
          <w:szCs w:val="20"/>
          <w:lang w:eastAsia="zh-CN"/>
        </w:rPr>
        <w:t>OS</w:t>
      </w:r>
      <w:r w:rsidR="00E57CA0" w:rsidRPr="000B415C">
        <w:rPr>
          <w:rFonts w:ascii="Arial" w:hAnsi="Arial" w:cs="Arial"/>
          <w:color w:val="000000" w:themeColor="text1"/>
          <w:sz w:val="20"/>
          <w:szCs w:val="20"/>
          <w:lang w:eastAsia="zh-CN"/>
        </w:rPr>
        <w:t>)</w:t>
      </w:r>
      <w:r w:rsidR="006C1D2A" w:rsidRPr="000B415C">
        <w:rPr>
          <w:rFonts w:ascii="Arial" w:hAnsi="Arial" w:cs="Arial"/>
          <w:color w:val="000000" w:themeColor="text1"/>
          <w:sz w:val="20"/>
          <w:szCs w:val="20"/>
          <w:lang w:eastAsia="zh-CN"/>
        </w:rPr>
        <w:t xml:space="preserve"> w</w:t>
      </w:r>
      <w:r w:rsidR="00230CDE" w:rsidRPr="000B415C">
        <w:rPr>
          <w:rFonts w:ascii="Arial" w:hAnsi="Arial" w:cs="Arial"/>
          <w:color w:val="000000" w:themeColor="text1"/>
          <w:sz w:val="20"/>
          <w:szCs w:val="20"/>
          <w:lang w:eastAsia="zh-CN"/>
        </w:rPr>
        <w:t>ere</w:t>
      </w:r>
      <w:r w:rsidR="006C1D2A" w:rsidRPr="000B415C">
        <w:rPr>
          <w:rFonts w:ascii="Arial" w:hAnsi="Arial" w:cs="Arial"/>
          <w:color w:val="000000" w:themeColor="text1"/>
          <w:sz w:val="20"/>
          <w:szCs w:val="20"/>
          <w:lang w:eastAsia="zh-CN"/>
        </w:rPr>
        <w:t xml:space="preserve"> </w:t>
      </w:r>
      <w:r w:rsidR="00FC6903" w:rsidRPr="000B415C">
        <w:rPr>
          <w:rFonts w:ascii="Arial" w:hAnsi="Arial" w:cs="Arial"/>
          <w:color w:val="000000" w:themeColor="text1"/>
          <w:sz w:val="20"/>
          <w:szCs w:val="20"/>
          <w:lang w:eastAsia="zh-CN"/>
        </w:rPr>
        <w:t xml:space="preserve">installed on the rebar and </w:t>
      </w:r>
      <w:r w:rsidR="006C1D2A" w:rsidRPr="000B415C">
        <w:rPr>
          <w:rFonts w:ascii="Arial" w:hAnsi="Arial" w:cs="Arial"/>
          <w:color w:val="000000" w:themeColor="text1"/>
          <w:sz w:val="20"/>
          <w:szCs w:val="20"/>
          <w:lang w:eastAsia="zh-CN"/>
        </w:rPr>
        <w:t xml:space="preserve">used to measure the strain </w:t>
      </w:r>
      <w:r w:rsidR="00E57CA0" w:rsidRPr="000B415C">
        <w:rPr>
          <w:rFonts w:ascii="Arial" w:hAnsi="Arial" w:cs="Arial"/>
          <w:color w:val="000000" w:themeColor="text1"/>
          <w:sz w:val="20"/>
          <w:szCs w:val="20"/>
          <w:lang w:eastAsia="zh-CN"/>
        </w:rPr>
        <w:t>during flexural test.</w:t>
      </w:r>
      <w:r w:rsidR="006C1D2A" w:rsidRPr="000B415C">
        <w:rPr>
          <w:rFonts w:ascii="Arial" w:hAnsi="Arial" w:cs="Arial"/>
          <w:color w:val="000000" w:themeColor="text1"/>
          <w:sz w:val="20"/>
          <w:szCs w:val="20"/>
          <w:lang w:eastAsia="zh-CN"/>
        </w:rPr>
        <w:t xml:space="preserve"> </w:t>
      </w:r>
    </w:p>
    <w:p w14:paraId="28D2A442" w14:textId="49B9A17D" w:rsidR="00331BE1" w:rsidRPr="000B415C" w:rsidRDefault="001026BD" w:rsidP="00C77ABF">
      <w:pPr>
        <w:ind w:left="360"/>
        <w:jc w:val="both"/>
        <w:rPr>
          <w:rFonts w:ascii="Arial" w:hAnsi="Arial" w:cs="Arial"/>
          <w:sz w:val="20"/>
          <w:szCs w:val="20"/>
          <w:lang w:eastAsia="zh-CN"/>
        </w:rPr>
      </w:pPr>
      <w:r w:rsidRPr="000B415C">
        <w:rPr>
          <w:rFonts w:ascii="Arial" w:eastAsia="Times New Roman" w:hAnsi="Arial" w:cs="Arial"/>
          <w:iCs/>
          <w:noProof/>
          <w:lang w:eastAsia="zh-CN"/>
        </w:rPr>
        <w:lastRenderedPageBreak/>
        <mc:AlternateContent>
          <mc:Choice Requires="wps">
            <w:drawing>
              <wp:anchor distT="0" distB="0" distL="114300" distR="114300" simplePos="0" relativeHeight="251658244" behindDoc="0" locked="0" layoutInCell="1" allowOverlap="1" wp14:anchorId="44A7B2C9" wp14:editId="09B774AB">
                <wp:simplePos x="0" y="0"/>
                <wp:positionH relativeFrom="margin">
                  <wp:posOffset>215265</wp:posOffset>
                </wp:positionH>
                <wp:positionV relativeFrom="paragraph">
                  <wp:posOffset>1172845</wp:posOffset>
                </wp:positionV>
                <wp:extent cx="5705475" cy="1657350"/>
                <wp:effectExtent l="0" t="0" r="9525" b="0"/>
                <wp:wrapSquare wrapText="bothSides"/>
                <wp:docPr id="39" name="Text Box 39"/>
                <wp:cNvGraphicFramePr/>
                <a:graphic xmlns:a="http://schemas.openxmlformats.org/drawingml/2006/main">
                  <a:graphicData uri="http://schemas.microsoft.com/office/word/2010/wordprocessingShape">
                    <wps:wsp>
                      <wps:cNvSpPr txBox="1"/>
                      <wps:spPr>
                        <a:xfrm>
                          <a:off x="0" y="0"/>
                          <a:ext cx="5705475" cy="1657350"/>
                        </a:xfrm>
                        <a:prstGeom prst="rect">
                          <a:avLst/>
                        </a:prstGeom>
                        <a:noFill/>
                        <a:ln w="6350">
                          <a:noFill/>
                        </a:ln>
                      </wps:spPr>
                      <wps:txbx>
                        <w:txbxContent>
                          <w:p w14:paraId="3605F2E9" w14:textId="6DD3A60B" w:rsidR="00331D4B" w:rsidRDefault="00331D4B" w:rsidP="00331D4B">
                            <w:pPr>
                              <w:keepNext/>
                              <w:jc w:val="center"/>
                            </w:pPr>
                            <w:r>
                              <w:rPr>
                                <w:noProof/>
                              </w:rPr>
                              <w:drawing>
                                <wp:inline distT="0" distB="0" distL="0" distR="0" wp14:anchorId="7C3ED3B1" wp14:editId="54369BB3">
                                  <wp:extent cx="1340177" cy="1116000"/>
                                  <wp:effectExtent l="0" t="0" r="0" b="8255"/>
                                  <wp:docPr id="1464162301" name="Picture 146416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1340177" cy="1116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0FF10AF" wp14:editId="3C7B5325">
                                  <wp:extent cx="1377205" cy="1116000"/>
                                  <wp:effectExtent l="0" t="0" r="0" b="8255"/>
                                  <wp:docPr id="756604978" name="Picture 75660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377205" cy="1116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876F63E" wp14:editId="51BF8C6F">
                                  <wp:extent cx="1396844" cy="1110746"/>
                                  <wp:effectExtent l="0" t="0" r="0" b="0"/>
                                  <wp:docPr id="1777116061" name="Picture 1777116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403032" cy="1115667"/>
                                          </a:xfrm>
                                          <a:prstGeom prst="rect">
                                            <a:avLst/>
                                          </a:prstGeom>
                                          <a:noFill/>
                                          <a:ln>
                                            <a:noFill/>
                                          </a:ln>
                                          <a:extLst>
                                            <a:ext uri="{53640926-AAD7-44D8-BBD7-CCE9431645EC}">
                                              <a14:shadowObscured xmlns:a14="http://schemas.microsoft.com/office/drawing/2010/main"/>
                                            </a:ext>
                                          </a:extLst>
                                        </pic:spPr>
                                      </pic:pic>
                                    </a:graphicData>
                                  </a:graphic>
                                </wp:inline>
                              </w:drawing>
                            </w:r>
                            <w:r w:rsidR="00F43CD6">
                              <w:rPr>
                                <w:noProof/>
                              </w:rPr>
                              <w:drawing>
                                <wp:inline distT="0" distB="0" distL="0" distR="0" wp14:anchorId="6B95DCE5" wp14:editId="21ABAAAE">
                                  <wp:extent cx="1343971" cy="1116000"/>
                                  <wp:effectExtent l="0" t="0" r="8890" b="8255"/>
                                  <wp:docPr id="301462285" name="Picture 3" descr="A graph of a load bea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46251" name="Picture 3" descr="A graph of a load bearing&#10;&#10;AI-generated content may be incorrect."/>
                                          <pic:cNvPicPr/>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a:off x="0" y="0"/>
                                            <a:ext cx="1343971" cy="1116000"/>
                                          </a:xfrm>
                                          <a:prstGeom prst="rect">
                                            <a:avLst/>
                                          </a:prstGeom>
                                          <a:ln>
                                            <a:noFill/>
                                          </a:ln>
                                          <a:extLst>
                                            <a:ext uri="{53640926-AAD7-44D8-BBD7-CCE9431645EC}">
                                              <a14:shadowObscured xmlns:a14="http://schemas.microsoft.com/office/drawing/2010/main"/>
                                            </a:ext>
                                          </a:extLst>
                                        </pic:spPr>
                                      </pic:pic>
                                    </a:graphicData>
                                  </a:graphic>
                                </wp:inline>
                              </w:drawing>
                            </w:r>
                          </w:p>
                          <w:p w14:paraId="1D449BFB" w14:textId="77777777" w:rsidR="00331D4B" w:rsidRPr="000B415C" w:rsidRDefault="00331D4B" w:rsidP="00331D4B">
                            <w:pPr>
                              <w:keepNext/>
                              <w:jc w:val="center"/>
                              <w:rPr>
                                <w:rFonts w:ascii="Arial" w:hAnsi="Arial" w:cs="Arial"/>
                                <w:sz w:val="18"/>
                                <w:szCs w:val="18"/>
                              </w:rPr>
                            </w:pPr>
                            <w:r>
                              <w:rPr>
                                <w:rFonts w:ascii="Arial" w:hAnsi="Arial" w:cs="Arial"/>
                                <w:sz w:val="18"/>
                                <w:szCs w:val="18"/>
                              </w:rPr>
                              <w:t xml:space="preserve">  </w:t>
                            </w:r>
                            <w:r w:rsidRPr="000B415C">
                              <w:rPr>
                                <w:rFonts w:ascii="Arial" w:hAnsi="Arial" w:cs="Arial"/>
                                <w:sz w:val="18"/>
                                <w:szCs w:val="18"/>
                              </w:rPr>
                              <w:t>(a)                                     (b)                                        (c)                                       (d)</w:t>
                            </w:r>
                          </w:p>
                          <w:p w14:paraId="6C209CA9" w14:textId="766BA2D8" w:rsidR="00331D4B" w:rsidRPr="007F06AA" w:rsidRDefault="00331D4B" w:rsidP="00331D4B">
                            <w:pPr>
                              <w:pStyle w:val="Caption"/>
                              <w:spacing w:afterLines="20" w:after="48"/>
                              <w:jc w:val="center"/>
                              <w:rPr>
                                <w:rFonts w:ascii="Arial" w:hAnsi="Arial" w:cs="Arial"/>
                                <w:i w:val="0"/>
                                <w:iCs w:val="0"/>
                                <w:color w:val="auto"/>
                                <w:lang w:eastAsia="zh-CN"/>
                              </w:rPr>
                            </w:pPr>
                            <w:r w:rsidRPr="0079392C">
                              <w:rPr>
                                <w:rFonts w:ascii="Arial" w:hAnsi="Arial" w:cs="Arial"/>
                                <w:i w:val="0"/>
                                <w:iCs w:val="0"/>
                                <w:color w:val="auto"/>
                              </w:rPr>
                              <w:t xml:space="preserve">Figure </w:t>
                            </w:r>
                            <w:r w:rsidR="0062043A" w:rsidRPr="0079392C">
                              <w:rPr>
                                <w:rFonts w:ascii="Arial" w:hAnsi="Arial" w:cs="Arial"/>
                                <w:i w:val="0"/>
                                <w:iCs w:val="0"/>
                                <w:color w:val="auto"/>
                                <w:lang w:eastAsia="zh-CN"/>
                              </w:rPr>
                              <w:t xml:space="preserve">2. </w:t>
                            </w:r>
                            <w:r w:rsidR="00BD7800" w:rsidRPr="000B415C">
                              <w:rPr>
                                <w:rFonts w:ascii="Arial" w:hAnsi="Arial" w:cs="Arial"/>
                                <w:i w:val="0"/>
                                <w:iCs w:val="0"/>
                                <w:color w:val="auto"/>
                                <w:lang w:eastAsia="zh-CN"/>
                              </w:rPr>
                              <w:t>C</w:t>
                            </w:r>
                            <w:r w:rsidR="00BD7800" w:rsidRPr="000B415C">
                              <w:rPr>
                                <w:rFonts w:ascii="Arial" w:hAnsi="Arial" w:cs="Arial"/>
                                <w:i w:val="0"/>
                                <w:iCs w:val="0"/>
                                <w:color w:val="auto"/>
                              </w:rPr>
                              <w:t>enter-</w:t>
                            </w:r>
                            <w:r w:rsidRPr="000B415C">
                              <w:rPr>
                                <w:rFonts w:ascii="Arial" w:hAnsi="Arial" w:cs="Arial"/>
                                <w:i w:val="0"/>
                                <w:iCs w:val="0"/>
                                <w:color w:val="auto"/>
                              </w:rPr>
                              <w:t xml:space="preserve">point flexural test results: </w:t>
                            </w:r>
                            <w:r w:rsidRPr="000B415C">
                              <w:rPr>
                                <w:rFonts w:ascii="Arial" w:hAnsi="Arial" w:cs="Arial"/>
                                <w:i w:val="0"/>
                                <w:iCs w:val="0"/>
                                <w:color w:val="auto"/>
                                <w:lang w:eastAsia="zh-CN"/>
                              </w:rPr>
                              <w:t>(a) Effect of inclusion of PVA fiber on beam with steel rebar; (b) Effect of inclusion of P</w:t>
                            </w:r>
                            <w:r>
                              <w:rPr>
                                <w:rFonts w:ascii="Arial" w:hAnsi="Arial" w:cs="Arial"/>
                                <w:i w:val="0"/>
                                <w:iCs w:val="0"/>
                                <w:color w:val="auto"/>
                                <w:lang w:eastAsia="zh-CN"/>
                              </w:rPr>
                              <w:t>VA fiber and curing age on beam with GFRP rebar;</w:t>
                            </w:r>
                            <w:r w:rsidRPr="00F65CD5">
                              <w:rPr>
                                <w:rFonts w:ascii="Arial" w:hAnsi="Arial" w:cs="Arial"/>
                                <w:i w:val="0"/>
                                <w:iCs w:val="0"/>
                                <w:color w:val="auto"/>
                                <w:lang w:eastAsia="zh-CN"/>
                              </w:rPr>
                              <w:t xml:space="preserve"> (</w:t>
                            </w:r>
                            <w:r>
                              <w:rPr>
                                <w:rFonts w:ascii="Arial" w:hAnsi="Arial" w:cs="Arial"/>
                                <w:i w:val="0"/>
                                <w:iCs w:val="0"/>
                                <w:color w:val="auto"/>
                                <w:lang w:eastAsia="zh-CN"/>
                              </w:rPr>
                              <w:t>c</w:t>
                            </w:r>
                            <w:r w:rsidRPr="00F65CD5">
                              <w:rPr>
                                <w:rFonts w:ascii="Arial" w:hAnsi="Arial" w:cs="Arial"/>
                                <w:i w:val="0"/>
                                <w:iCs w:val="0"/>
                                <w:color w:val="auto"/>
                                <w:lang w:eastAsia="zh-CN"/>
                              </w:rPr>
                              <w:t xml:space="preserve">) </w:t>
                            </w:r>
                            <w:r>
                              <w:rPr>
                                <w:rFonts w:ascii="Arial" w:hAnsi="Arial" w:cs="Arial"/>
                                <w:i w:val="0"/>
                                <w:iCs w:val="0"/>
                                <w:color w:val="auto"/>
                                <w:lang w:eastAsia="zh-CN"/>
                              </w:rPr>
                              <w:t>Effect of GFRP and steel rebar on beam</w:t>
                            </w:r>
                            <w:r w:rsidRPr="00F65CD5">
                              <w:rPr>
                                <w:rFonts w:ascii="Arial" w:hAnsi="Arial" w:cs="Arial"/>
                                <w:i w:val="0"/>
                                <w:iCs w:val="0"/>
                                <w:color w:val="auto"/>
                                <w:lang w:eastAsia="zh-CN"/>
                              </w:rPr>
                              <w:t xml:space="preserve"> (</w:t>
                            </w:r>
                            <w:r>
                              <w:rPr>
                                <w:rFonts w:ascii="Arial" w:hAnsi="Arial" w:cs="Arial"/>
                                <w:i w:val="0"/>
                                <w:iCs w:val="0"/>
                                <w:color w:val="auto"/>
                                <w:lang w:eastAsia="zh-CN"/>
                              </w:rPr>
                              <w:t>d</w:t>
                            </w:r>
                            <w:r w:rsidRPr="00F65CD5">
                              <w:rPr>
                                <w:rFonts w:ascii="Arial" w:hAnsi="Arial" w:cs="Arial"/>
                                <w:i w:val="0"/>
                                <w:iCs w:val="0"/>
                                <w:color w:val="auto"/>
                                <w:lang w:eastAsia="zh-CN"/>
                              </w:rPr>
                              <w:t xml:space="preserve">) </w:t>
                            </w:r>
                            <w:r>
                              <w:rPr>
                                <w:rFonts w:ascii="Arial" w:hAnsi="Arial" w:cs="Arial"/>
                                <w:i w:val="0"/>
                                <w:iCs w:val="0"/>
                                <w:color w:val="auto"/>
                                <w:lang w:eastAsia="zh-CN"/>
                              </w:rPr>
                              <w:t>Effect of</w:t>
                            </w:r>
                            <w:r w:rsidRPr="00F65CD5">
                              <w:rPr>
                                <w:rFonts w:ascii="Arial" w:hAnsi="Arial" w:cs="Arial"/>
                                <w:i w:val="0"/>
                                <w:iCs w:val="0"/>
                                <w:color w:val="auto"/>
                                <w:lang w:eastAsia="zh-CN"/>
                              </w:rPr>
                              <w:t xml:space="preserve"> </w:t>
                            </w:r>
                            <w:r>
                              <w:rPr>
                                <w:rFonts w:ascii="Arial" w:hAnsi="Arial" w:cs="Arial"/>
                                <w:i w:val="0"/>
                                <w:iCs w:val="0"/>
                                <w:color w:val="auto"/>
                                <w:lang w:eastAsia="zh-CN"/>
                              </w:rPr>
                              <w:t>span length and fiber inclusion on beam</w:t>
                            </w:r>
                          </w:p>
                          <w:p w14:paraId="3A26ED3D" w14:textId="77777777" w:rsidR="00331D4B" w:rsidRPr="00AC256F" w:rsidRDefault="00331D4B" w:rsidP="00331D4B">
                            <w:pPr>
                              <w:pStyle w:val="Caption"/>
                              <w:jc w:val="center"/>
                              <w:rPr>
                                <w:rFonts w:ascii="Arial" w:hAnsi="Arial" w:cs="Arial"/>
                                <w:i w:val="0"/>
                                <w:iCs w:val="0"/>
                                <w:color w:val="auto"/>
                                <w:lang w:eastAsia="zh-CN"/>
                              </w:rPr>
                            </w:pPr>
                          </w:p>
                          <w:p w14:paraId="02682218" w14:textId="77777777" w:rsidR="00331D4B" w:rsidRPr="004940DE" w:rsidRDefault="00331D4B" w:rsidP="00331D4B">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7B2C9" id="Text Box 39" o:spid="_x0000_s1027" type="#_x0000_t202" style="position:absolute;left:0;text-align:left;margin-left:16.95pt;margin-top:92.35pt;width:449.25pt;height:130.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" filled="f" stroked="f" strokeweight=".5pt">
                <v:textbox inset="0,0,0,0">
                  <w:txbxContent>
                    <w:p w14:paraId="3605F2E9" w14:textId="6DD3A60B" w:rsidR="00331D4B" w:rsidRDefault="00331D4B" w:rsidP="00331D4B">
                      <w:pPr>
                        <w:keepNext/>
                        <w:jc w:val="center"/>
                      </w:pPr>
                      <w:r>
                        <w:rPr>
                          <w:noProof/>
                        </w:rPr>
                        <w:drawing>
                          <wp:inline distT="0" distB="0" distL="0" distR="0" wp14:anchorId="7C3ED3B1" wp14:editId="54369BB3">
                            <wp:extent cx="1340177" cy="1116000"/>
                            <wp:effectExtent l="0" t="0" r="0" b="8255"/>
                            <wp:docPr id="1464162301" name="Picture 146416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1340177" cy="1116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0FF10AF" wp14:editId="3C7B5325">
                            <wp:extent cx="1377205" cy="1116000"/>
                            <wp:effectExtent l="0" t="0" r="0" b="8255"/>
                            <wp:docPr id="756604978" name="Picture 75660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377205" cy="1116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876F63E" wp14:editId="51BF8C6F">
                            <wp:extent cx="1396844" cy="1110746"/>
                            <wp:effectExtent l="0" t="0" r="0" b="0"/>
                            <wp:docPr id="1777116061" name="Picture 1777116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403032" cy="1115667"/>
                                    </a:xfrm>
                                    <a:prstGeom prst="rect">
                                      <a:avLst/>
                                    </a:prstGeom>
                                    <a:noFill/>
                                    <a:ln>
                                      <a:noFill/>
                                    </a:ln>
                                    <a:extLst>
                                      <a:ext uri="{53640926-AAD7-44D8-BBD7-CCE9431645EC}">
                                        <a14:shadowObscured xmlns:a14="http://schemas.microsoft.com/office/drawing/2010/main"/>
                                      </a:ext>
                                    </a:extLst>
                                  </pic:spPr>
                                </pic:pic>
                              </a:graphicData>
                            </a:graphic>
                          </wp:inline>
                        </w:drawing>
                      </w:r>
                      <w:r w:rsidR="00F43CD6">
                        <w:rPr>
                          <w:noProof/>
                        </w:rPr>
                        <w:drawing>
                          <wp:inline distT="0" distB="0" distL="0" distR="0" wp14:anchorId="6B95DCE5" wp14:editId="21ABAAAE">
                            <wp:extent cx="1343971" cy="1116000"/>
                            <wp:effectExtent l="0" t="0" r="8890" b="8255"/>
                            <wp:docPr id="301462285" name="Picture 3" descr="A graph of a load bea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46251" name="Picture 3" descr="A graph of a load bearing&#10;&#10;AI-generated content may be incorrect."/>
                                    <pic:cNvPicPr/>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a:off x="0" y="0"/>
                                      <a:ext cx="1343971" cy="1116000"/>
                                    </a:xfrm>
                                    <a:prstGeom prst="rect">
                                      <a:avLst/>
                                    </a:prstGeom>
                                    <a:ln>
                                      <a:noFill/>
                                    </a:ln>
                                    <a:extLst>
                                      <a:ext uri="{53640926-AAD7-44D8-BBD7-CCE9431645EC}">
                                        <a14:shadowObscured xmlns:a14="http://schemas.microsoft.com/office/drawing/2010/main"/>
                                      </a:ext>
                                    </a:extLst>
                                  </pic:spPr>
                                </pic:pic>
                              </a:graphicData>
                            </a:graphic>
                          </wp:inline>
                        </w:drawing>
                      </w:r>
                    </w:p>
                    <w:p w14:paraId="1D449BFB" w14:textId="77777777" w:rsidR="00331D4B" w:rsidRPr="000B415C" w:rsidRDefault="00331D4B" w:rsidP="00331D4B">
                      <w:pPr>
                        <w:keepNext/>
                        <w:jc w:val="center"/>
                        <w:rPr>
                          <w:rFonts w:ascii="Arial" w:hAnsi="Arial" w:cs="Arial"/>
                          <w:sz w:val="18"/>
                          <w:szCs w:val="18"/>
                        </w:rPr>
                      </w:pPr>
                      <w:r>
                        <w:rPr>
                          <w:rFonts w:ascii="Arial" w:hAnsi="Arial" w:cs="Arial"/>
                          <w:sz w:val="18"/>
                          <w:szCs w:val="18"/>
                        </w:rPr>
                        <w:t xml:space="preserve">  </w:t>
                      </w:r>
                      <w:r w:rsidRPr="000B415C">
                        <w:rPr>
                          <w:rFonts w:ascii="Arial" w:hAnsi="Arial" w:cs="Arial"/>
                          <w:sz w:val="18"/>
                          <w:szCs w:val="18"/>
                        </w:rPr>
                        <w:t>(a)                                     (b)                                        (c)                                       (d)</w:t>
                      </w:r>
                    </w:p>
                    <w:p w14:paraId="6C209CA9" w14:textId="766BA2D8" w:rsidR="00331D4B" w:rsidRPr="007F06AA" w:rsidRDefault="00331D4B" w:rsidP="00331D4B">
                      <w:pPr>
                        <w:pStyle w:val="Caption"/>
                        <w:spacing w:afterLines="20" w:after="48"/>
                        <w:jc w:val="center"/>
                        <w:rPr>
                          <w:rFonts w:ascii="Arial" w:hAnsi="Arial" w:cs="Arial"/>
                          <w:i w:val="0"/>
                          <w:iCs w:val="0"/>
                          <w:color w:val="auto"/>
                          <w:lang w:eastAsia="zh-CN"/>
                        </w:rPr>
                      </w:pPr>
                      <w:r w:rsidRPr="0079392C">
                        <w:rPr>
                          <w:rFonts w:ascii="Arial" w:hAnsi="Arial" w:cs="Arial"/>
                          <w:i w:val="0"/>
                          <w:iCs w:val="0"/>
                          <w:color w:val="auto"/>
                        </w:rPr>
                        <w:t xml:space="preserve">Figure </w:t>
                      </w:r>
                      <w:r w:rsidR="0062043A" w:rsidRPr="0079392C">
                        <w:rPr>
                          <w:rFonts w:ascii="Arial" w:hAnsi="Arial" w:cs="Arial"/>
                          <w:i w:val="0"/>
                          <w:iCs w:val="0"/>
                          <w:color w:val="auto"/>
                          <w:lang w:eastAsia="zh-CN"/>
                        </w:rPr>
                        <w:t xml:space="preserve">2. </w:t>
                      </w:r>
                      <w:r w:rsidR="00BD7800" w:rsidRPr="000B415C">
                        <w:rPr>
                          <w:rFonts w:ascii="Arial" w:hAnsi="Arial" w:cs="Arial"/>
                          <w:i w:val="0"/>
                          <w:iCs w:val="0"/>
                          <w:color w:val="auto"/>
                          <w:lang w:eastAsia="zh-CN"/>
                        </w:rPr>
                        <w:t>C</w:t>
                      </w:r>
                      <w:r w:rsidR="00BD7800" w:rsidRPr="000B415C">
                        <w:rPr>
                          <w:rFonts w:ascii="Arial" w:hAnsi="Arial" w:cs="Arial"/>
                          <w:i w:val="0"/>
                          <w:iCs w:val="0"/>
                          <w:color w:val="auto"/>
                        </w:rPr>
                        <w:t>enter-</w:t>
                      </w:r>
                      <w:r w:rsidRPr="000B415C">
                        <w:rPr>
                          <w:rFonts w:ascii="Arial" w:hAnsi="Arial" w:cs="Arial"/>
                          <w:i w:val="0"/>
                          <w:iCs w:val="0"/>
                          <w:color w:val="auto"/>
                        </w:rPr>
                        <w:t xml:space="preserve">point flexural test results: </w:t>
                      </w:r>
                      <w:r w:rsidRPr="000B415C">
                        <w:rPr>
                          <w:rFonts w:ascii="Arial" w:hAnsi="Arial" w:cs="Arial"/>
                          <w:i w:val="0"/>
                          <w:iCs w:val="0"/>
                          <w:color w:val="auto"/>
                          <w:lang w:eastAsia="zh-CN"/>
                        </w:rPr>
                        <w:t>(a) Effect of inclusion of PVA fiber on beam with steel rebar; (b) Effect of inclusion of P</w:t>
                      </w:r>
                      <w:r>
                        <w:rPr>
                          <w:rFonts w:ascii="Arial" w:hAnsi="Arial" w:cs="Arial"/>
                          <w:i w:val="0"/>
                          <w:iCs w:val="0"/>
                          <w:color w:val="auto"/>
                          <w:lang w:eastAsia="zh-CN"/>
                        </w:rPr>
                        <w:t>VA fiber and curing age on beam with GFRP rebar;</w:t>
                      </w:r>
                      <w:r w:rsidRPr="00F65CD5">
                        <w:rPr>
                          <w:rFonts w:ascii="Arial" w:hAnsi="Arial" w:cs="Arial"/>
                          <w:i w:val="0"/>
                          <w:iCs w:val="0"/>
                          <w:color w:val="auto"/>
                          <w:lang w:eastAsia="zh-CN"/>
                        </w:rPr>
                        <w:t xml:space="preserve"> (</w:t>
                      </w:r>
                      <w:r>
                        <w:rPr>
                          <w:rFonts w:ascii="Arial" w:hAnsi="Arial" w:cs="Arial"/>
                          <w:i w:val="0"/>
                          <w:iCs w:val="0"/>
                          <w:color w:val="auto"/>
                          <w:lang w:eastAsia="zh-CN"/>
                        </w:rPr>
                        <w:t>c</w:t>
                      </w:r>
                      <w:r w:rsidRPr="00F65CD5">
                        <w:rPr>
                          <w:rFonts w:ascii="Arial" w:hAnsi="Arial" w:cs="Arial"/>
                          <w:i w:val="0"/>
                          <w:iCs w:val="0"/>
                          <w:color w:val="auto"/>
                          <w:lang w:eastAsia="zh-CN"/>
                        </w:rPr>
                        <w:t xml:space="preserve">) </w:t>
                      </w:r>
                      <w:r>
                        <w:rPr>
                          <w:rFonts w:ascii="Arial" w:hAnsi="Arial" w:cs="Arial"/>
                          <w:i w:val="0"/>
                          <w:iCs w:val="0"/>
                          <w:color w:val="auto"/>
                          <w:lang w:eastAsia="zh-CN"/>
                        </w:rPr>
                        <w:t>Effect of GFRP and steel rebar on beam</w:t>
                      </w:r>
                      <w:r w:rsidRPr="00F65CD5">
                        <w:rPr>
                          <w:rFonts w:ascii="Arial" w:hAnsi="Arial" w:cs="Arial"/>
                          <w:i w:val="0"/>
                          <w:iCs w:val="0"/>
                          <w:color w:val="auto"/>
                          <w:lang w:eastAsia="zh-CN"/>
                        </w:rPr>
                        <w:t xml:space="preserve"> (</w:t>
                      </w:r>
                      <w:r>
                        <w:rPr>
                          <w:rFonts w:ascii="Arial" w:hAnsi="Arial" w:cs="Arial"/>
                          <w:i w:val="0"/>
                          <w:iCs w:val="0"/>
                          <w:color w:val="auto"/>
                          <w:lang w:eastAsia="zh-CN"/>
                        </w:rPr>
                        <w:t>d</w:t>
                      </w:r>
                      <w:r w:rsidRPr="00F65CD5">
                        <w:rPr>
                          <w:rFonts w:ascii="Arial" w:hAnsi="Arial" w:cs="Arial"/>
                          <w:i w:val="0"/>
                          <w:iCs w:val="0"/>
                          <w:color w:val="auto"/>
                          <w:lang w:eastAsia="zh-CN"/>
                        </w:rPr>
                        <w:t xml:space="preserve">) </w:t>
                      </w:r>
                      <w:r>
                        <w:rPr>
                          <w:rFonts w:ascii="Arial" w:hAnsi="Arial" w:cs="Arial"/>
                          <w:i w:val="0"/>
                          <w:iCs w:val="0"/>
                          <w:color w:val="auto"/>
                          <w:lang w:eastAsia="zh-CN"/>
                        </w:rPr>
                        <w:t>Effect of</w:t>
                      </w:r>
                      <w:r w:rsidRPr="00F65CD5">
                        <w:rPr>
                          <w:rFonts w:ascii="Arial" w:hAnsi="Arial" w:cs="Arial"/>
                          <w:i w:val="0"/>
                          <w:iCs w:val="0"/>
                          <w:color w:val="auto"/>
                          <w:lang w:eastAsia="zh-CN"/>
                        </w:rPr>
                        <w:t xml:space="preserve"> </w:t>
                      </w:r>
                      <w:r>
                        <w:rPr>
                          <w:rFonts w:ascii="Arial" w:hAnsi="Arial" w:cs="Arial"/>
                          <w:i w:val="0"/>
                          <w:iCs w:val="0"/>
                          <w:color w:val="auto"/>
                          <w:lang w:eastAsia="zh-CN"/>
                        </w:rPr>
                        <w:t>span length and fiber inclusion on beam</w:t>
                      </w:r>
                    </w:p>
                    <w:p w14:paraId="3A26ED3D" w14:textId="77777777" w:rsidR="00331D4B" w:rsidRPr="00AC256F" w:rsidRDefault="00331D4B" w:rsidP="00331D4B">
                      <w:pPr>
                        <w:pStyle w:val="Caption"/>
                        <w:jc w:val="center"/>
                        <w:rPr>
                          <w:rFonts w:ascii="Arial" w:hAnsi="Arial" w:cs="Arial"/>
                          <w:i w:val="0"/>
                          <w:iCs w:val="0"/>
                          <w:color w:val="auto"/>
                          <w:lang w:eastAsia="zh-CN"/>
                        </w:rPr>
                      </w:pPr>
                    </w:p>
                    <w:p w14:paraId="02682218" w14:textId="77777777" w:rsidR="00331D4B" w:rsidRPr="004940DE" w:rsidRDefault="00331D4B" w:rsidP="00331D4B">
                      <w:pPr>
                        <w:jc w:val="center"/>
                      </w:pPr>
                    </w:p>
                  </w:txbxContent>
                </v:textbox>
                <w10:wrap type="square" anchorx="margin"/>
              </v:shape>
            </w:pict>
          </mc:Fallback>
        </mc:AlternateContent>
      </w:r>
      <w:r w:rsidR="00331BE1" w:rsidRPr="000B415C">
        <w:rPr>
          <w:rFonts w:ascii="Arial" w:hAnsi="Arial" w:cs="Arial"/>
          <w:sz w:val="20"/>
          <w:szCs w:val="20"/>
          <w:lang w:eastAsia="zh-CN"/>
        </w:rPr>
        <w:t>To evaluate the effects of fiber content, rebar type, beam span length, and curing time on flexural performance</w:t>
      </w:r>
      <w:r w:rsidR="00E735F0" w:rsidRPr="000B415C">
        <w:rPr>
          <w:rFonts w:ascii="Arial" w:hAnsi="Arial" w:cs="Arial"/>
          <w:sz w:val="20"/>
          <w:szCs w:val="20"/>
          <w:lang w:eastAsia="zh-CN"/>
        </w:rPr>
        <w:t>,</w:t>
      </w:r>
      <w:r w:rsidR="00331BE1" w:rsidRPr="000B415C">
        <w:rPr>
          <w:rFonts w:ascii="Arial" w:hAnsi="Arial" w:cs="Arial"/>
          <w:sz w:val="20"/>
          <w:szCs w:val="20"/>
          <w:lang w:eastAsia="zh-CN"/>
        </w:rPr>
        <w:t xml:space="preserve"> six beam specimens </w:t>
      </w:r>
      <w:r w:rsidR="00CE51F4" w:rsidRPr="000B415C">
        <w:rPr>
          <w:rFonts w:ascii="Arial" w:hAnsi="Arial" w:cs="Arial"/>
          <w:sz w:val="20"/>
          <w:szCs w:val="20"/>
          <w:lang w:eastAsia="zh-CN"/>
        </w:rPr>
        <w:t>are</w:t>
      </w:r>
      <w:r w:rsidR="00331BE1" w:rsidRPr="000B415C">
        <w:rPr>
          <w:rFonts w:ascii="Arial" w:hAnsi="Arial" w:cs="Arial"/>
          <w:sz w:val="20"/>
          <w:szCs w:val="20"/>
          <w:lang w:eastAsia="zh-CN"/>
        </w:rPr>
        <w:t xml:space="preserve"> prepared with fiber optic sensors installed. The beam preparation process and the flexural test setup are illustrated in </w:t>
      </w:r>
      <w:r w:rsidR="00331BE1" w:rsidRPr="0079392C">
        <w:rPr>
          <w:rFonts w:ascii="Arial" w:hAnsi="Arial" w:cs="Arial"/>
          <w:sz w:val="20"/>
          <w:szCs w:val="20"/>
          <w:lang w:eastAsia="zh-CN"/>
        </w:rPr>
        <w:t>Figure 1</w:t>
      </w:r>
      <w:r w:rsidR="00331BE1" w:rsidRPr="000B415C">
        <w:rPr>
          <w:rFonts w:ascii="Arial" w:hAnsi="Arial" w:cs="Arial"/>
          <w:sz w:val="20"/>
          <w:szCs w:val="20"/>
          <w:lang w:eastAsia="zh-CN"/>
        </w:rPr>
        <w:t xml:space="preserve">. Five beams are cured for around one month in the lab. The flexural test </w:t>
      </w:r>
      <w:r w:rsidR="002A6ACA" w:rsidRPr="000B415C">
        <w:rPr>
          <w:rFonts w:ascii="Arial" w:hAnsi="Arial" w:cs="Arial"/>
          <w:sz w:val="20"/>
          <w:szCs w:val="20"/>
          <w:lang w:eastAsia="zh-CN"/>
        </w:rPr>
        <w:t>is</w:t>
      </w:r>
      <w:r w:rsidR="00331BE1" w:rsidRPr="000B415C">
        <w:rPr>
          <w:rFonts w:ascii="Arial" w:hAnsi="Arial" w:cs="Arial"/>
          <w:sz w:val="20"/>
          <w:szCs w:val="20"/>
          <w:lang w:eastAsia="zh-CN"/>
        </w:rPr>
        <w:t xml:space="preserve"> performed using a Forney 400 machine,</w:t>
      </w:r>
      <w:r w:rsidR="007B5F8E" w:rsidRPr="000B415C">
        <w:rPr>
          <w:rFonts w:ascii="Arial" w:hAnsi="Arial" w:cs="Arial"/>
          <w:sz w:val="20"/>
          <w:szCs w:val="20"/>
          <w:lang w:eastAsia="zh-CN"/>
        </w:rPr>
        <w:t xml:space="preserve"> with</w:t>
      </w:r>
      <w:r w:rsidR="00331BE1" w:rsidRPr="000B415C">
        <w:rPr>
          <w:rFonts w:ascii="Arial" w:hAnsi="Arial" w:cs="Arial"/>
          <w:sz w:val="20"/>
          <w:szCs w:val="20"/>
          <w:lang w:eastAsia="zh-CN"/>
        </w:rPr>
        <w:t xml:space="preserve"> the ramp rate 0.05 MPa/s</w:t>
      </w:r>
      <w:r w:rsidR="006A5D8F" w:rsidRPr="000B415C">
        <w:rPr>
          <w:rFonts w:ascii="Arial" w:hAnsi="Arial" w:cs="Arial"/>
          <w:sz w:val="20"/>
          <w:szCs w:val="20"/>
          <w:lang w:eastAsia="zh-CN"/>
        </w:rPr>
        <w:t>.</w:t>
      </w:r>
      <w:r w:rsidR="00331BE1" w:rsidRPr="000B415C">
        <w:rPr>
          <w:rFonts w:ascii="Arial" w:hAnsi="Arial" w:cs="Arial"/>
          <w:sz w:val="20"/>
          <w:szCs w:val="20"/>
          <w:lang w:eastAsia="zh-CN"/>
        </w:rPr>
        <w:t xml:space="preserve"> Center</w:t>
      </w:r>
      <w:r w:rsidR="07BFC929" w:rsidRPr="000B415C">
        <w:rPr>
          <w:rFonts w:ascii="Arial" w:hAnsi="Arial" w:cs="Arial"/>
          <w:sz w:val="20"/>
          <w:szCs w:val="20"/>
          <w:lang w:eastAsia="zh-CN"/>
        </w:rPr>
        <w:t>-</w:t>
      </w:r>
      <w:r w:rsidR="00331BE1" w:rsidRPr="000B415C">
        <w:rPr>
          <w:rFonts w:ascii="Arial" w:hAnsi="Arial" w:cs="Arial"/>
          <w:sz w:val="20"/>
          <w:szCs w:val="20"/>
          <w:lang w:eastAsia="zh-CN"/>
        </w:rPr>
        <w:t xml:space="preserve">point flexural tests </w:t>
      </w:r>
      <w:r w:rsidR="00296571" w:rsidRPr="000B415C">
        <w:rPr>
          <w:rFonts w:ascii="Arial" w:hAnsi="Arial" w:cs="Arial"/>
          <w:sz w:val="20"/>
          <w:szCs w:val="20"/>
          <w:lang w:eastAsia="zh-CN"/>
        </w:rPr>
        <w:t>a</w:t>
      </w:r>
      <w:r w:rsidR="00331BE1" w:rsidRPr="000B415C">
        <w:rPr>
          <w:rFonts w:ascii="Arial" w:hAnsi="Arial" w:cs="Arial"/>
          <w:sz w:val="20"/>
          <w:szCs w:val="20"/>
          <w:lang w:eastAsia="zh-CN"/>
        </w:rPr>
        <w:t>re performed and the modulus of rupture can be calculated using R=3PL/2bd</w:t>
      </w:r>
      <w:r w:rsidR="4F5AD932" w:rsidRPr="000B415C">
        <w:rPr>
          <w:rFonts w:ascii="Arial" w:hAnsi="Arial" w:cs="Arial"/>
          <w:sz w:val="20"/>
          <w:szCs w:val="20"/>
          <w:vertAlign w:val="superscript"/>
          <w:lang w:eastAsia="zh-CN"/>
        </w:rPr>
        <w:t>2</w:t>
      </w:r>
      <w:r w:rsidR="00734B44" w:rsidRPr="000B415C">
        <w:rPr>
          <w:rFonts w:ascii="Arial" w:hAnsi="Arial" w:cs="Arial"/>
          <w:sz w:val="20"/>
          <w:szCs w:val="20"/>
          <w:vertAlign w:val="superscript"/>
          <w:lang w:eastAsia="zh-CN"/>
        </w:rPr>
        <w:t xml:space="preserve"> </w:t>
      </w:r>
      <w:r w:rsidR="00BC2930" w:rsidRPr="0079392C">
        <w:rPr>
          <w:rFonts w:ascii="Arial" w:hAnsi="Arial" w:cs="Arial"/>
        </w:rPr>
        <w:fldChar w:fldCharType="begin"/>
      </w:r>
      <w:r w:rsidR="00BC2930" w:rsidRPr="0079392C">
        <w:rPr>
          <w:rFonts w:ascii="Arial" w:hAnsi="Arial" w:cs="Arial"/>
        </w:rPr>
        <w:instrText xml:space="preserve"> ADDIN ZOTERO_ITEM CSL_CITATION {"citationID":"NKcBB7xG","properties":{"formattedCitation":"\\super [2]\\nosupersub{}","plainCitation":"[2]","noteIndex":0},"citationItems":[{"id":3487,"uris":["http://zotero.org/users/12148781/items/I6VW4FTA"],"itemData":{"id":3487,"type":"article-journal","abstract":"This study examines the effects of incorporating recycled carbon fibers obtained from decommissioned wind turbine blades into cementitious composites. An extensive experimental program was carried out, varying fiber content (0–8 kg/m3), fiber length (25, 38, 50 mm), water-to-cement ratio (0.4, 0.5), and cement type (CEM I 42.5, CEM II 42.5R/A-V). The mechanical properties of the fiber-reinforced concretes, including compressive strength, flexural strength, splitting tensile strength, and modulus of elasticity, were evaluated. The addition of recycled carbon fibers significantly improved flexural and splitting tensile strengths, with increases exceeding 60% and 100%, respectively, at the highest fiber dosage (8 kg/m3), attributed to efficient crack-bridging capability. Compressive strength was mainly influenced by the water-to-cement ratio, while the modulus of elasticity showed slight reductions in some mixes due to fiber clustering and increased micro-porosity. Regression analysis indicated that shorter fibers (25 mm) were more effective in enhancing flexural strength, whereas longer fibers (50 mm) improved splitting tensile strength. Classical predictive models generally underestimated the flexural capacity of recycled-carbon-fiber-reinforced concretes, highlighting the need for recalibration. Optical microscopy confirmed uniform fiber dispersion at lower dosages and a dominant pull-out failure mechanism. The findings demonstrate the feasibility of using recycled carbon fibers to enhance the mechanical performance of concrete while supporting sustainability through waste diversion and circular economy strategies.","container-title":"Materials","DOI":"10.3390/ma18174105","ISSN":"1996-1944","issue":"17","journalAbbreviation":"Materials","language":"en","license":"http://creativecommons.org/licenses/by/3.0/","note":"publisher: Multidisciplinary Digital Publishing Institute","page":"4105","source":"www.mdpi.com","title":"Experimental and analytical study on concrete mechanical properties of recycled carbon fibers from wind turbine blades","volume":"18","author":[{"family":"Krassowska","given":"Julita"}],"issued":{"date-parts":[["2025",1]]},"citation-key":"krassowskaExperimentalAnalyticalStudy2025"}}],"schema":"https://github.com/citation-style-language/schema/raw/master/csl-citation.json"} </w:instrText>
      </w:r>
      <w:r w:rsidR="00BC2930" w:rsidRPr="0079392C">
        <w:rPr>
          <w:rFonts w:ascii="Arial" w:hAnsi="Arial" w:cs="Arial"/>
        </w:rPr>
        <w:fldChar w:fldCharType="separate"/>
      </w:r>
      <w:r w:rsidR="00BC2930" w:rsidRPr="0079392C">
        <w:rPr>
          <w:rFonts w:ascii="Arial" w:eastAsia="DengXian" w:hAnsi="Arial" w:cs="Arial"/>
          <w:kern w:val="0"/>
          <w:sz w:val="18"/>
          <w:szCs w:val="18"/>
          <w:vertAlign w:val="superscript"/>
        </w:rPr>
        <w:t>[2]</w:t>
      </w:r>
      <w:r w:rsidR="00BC2930" w:rsidRPr="0079392C">
        <w:rPr>
          <w:rFonts w:ascii="Arial" w:hAnsi="Arial" w:cs="Arial"/>
        </w:rPr>
        <w:fldChar w:fldCharType="end"/>
      </w:r>
      <w:r w:rsidR="00331BE1" w:rsidRPr="000B415C">
        <w:rPr>
          <w:rFonts w:ascii="Arial" w:hAnsi="Arial" w:cs="Arial"/>
          <w:sz w:val="20"/>
          <w:szCs w:val="20"/>
          <w:lang w:eastAsia="zh-CN"/>
        </w:rPr>
        <w:t xml:space="preserve"> as per ASTM C293. </w:t>
      </w:r>
      <w:r w:rsidR="0086552F" w:rsidRPr="000B415C">
        <w:rPr>
          <w:rFonts w:ascii="Arial" w:hAnsi="Arial" w:cs="Arial"/>
          <w:sz w:val="20"/>
          <w:szCs w:val="20"/>
          <w:lang w:eastAsia="zh-CN"/>
        </w:rPr>
        <w:t xml:space="preserve">The </w:t>
      </w:r>
      <w:r w:rsidR="00331BE1" w:rsidRPr="000B415C">
        <w:rPr>
          <w:rFonts w:ascii="Arial" w:hAnsi="Arial" w:cs="Arial"/>
          <w:sz w:val="20"/>
          <w:szCs w:val="20"/>
          <w:lang w:eastAsia="zh-CN"/>
        </w:rPr>
        <w:t>span length is 18”</w:t>
      </w:r>
      <w:r w:rsidR="0086552F" w:rsidRPr="000B415C">
        <w:rPr>
          <w:rFonts w:ascii="Arial" w:hAnsi="Arial" w:cs="Arial"/>
          <w:sz w:val="20"/>
          <w:szCs w:val="20"/>
          <w:lang w:eastAsia="zh-CN"/>
        </w:rPr>
        <w:t xml:space="preserve"> for the 20” length beam, </w:t>
      </w:r>
      <w:r w:rsidR="005261D4" w:rsidRPr="000B415C">
        <w:rPr>
          <w:rFonts w:ascii="Arial" w:hAnsi="Arial" w:cs="Arial"/>
          <w:sz w:val="20"/>
          <w:szCs w:val="20"/>
          <w:lang w:eastAsia="zh-CN"/>
        </w:rPr>
        <w:t>and</w:t>
      </w:r>
      <w:r w:rsidR="00331BE1" w:rsidRPr="000B415C">
        <w:rPr>
          <w:rFonts w:ascii="Arial" w:hAnsi="Arial" w:cs="Arial"/>
          <w:sz w:val="20"/>
          <w:szCs w:val="20"/>
          <w:lang w:eastAsia="zh-CN"/>
        </w:rPr>
        <w:t xml:space="preserve"> </w:t>
      </w:r>
      <w:r w:rsidR="0086552F" w:rsidRPr="000B415C">
        <w:rPr>
          <w:rFonts w:ascii="Arial" w:hAnsi="Arial" w:cs="Arial"/>
          <w:sz w:val="20"/>
          <w:szCs w:val="20"/>
          <w:lang w:eastAsia="zh-CN"/>
        </w:rPr>
        <w:t xml:space="preserve">30” </w:t>
      </w:r>
      <w:r w:rsidR="00331BE1" w:rsidRPr="000B415C">
        <w:rPr>
          <w:rFonts w:ascii="Arial" w:hAnsi="Arial" w:cs="Arial"/>
          <w:sz w:val="20"/>
          <w:szCs w:val="20"/>
          <w:lang w:eastAsia="zh-CN"/>
        </w:rPr>
        <w:t>for the 36” beam</w:t>
      </w:r>
      <w:r w:rsidR="0086552F" w:rsidRPr="000B415C">
        <w:rPr>
          <w:rFonts w:ascii="Arial" w:hAnsi="Arial" w:cs="Arial"/>
          <w:sz w:val="20"/>
          <w:szCs w:val="20"/>
          <w:lang w:eastAsia="zh-CN"/>
        </w:rPr>
        <w:t xml:space="preserve">. </w:t>
      </w:r>
      <w:r w:rsidR="00331BE1" w:rsidRPr="000B415C">
        <w:rPr>
          <w:rFonts w:ascii="Arial" w:hAnsi="Arial" w:cs="Arial"/>
          <w:sz w:val="20"/>
          <w:szCs w:val="20"/>
          <w:lang w:eastAsia="zh-CN"/>
        </w:rPr>
        <w:t xml:space="preserve">In this report, the concrete with 0.6% PVA fiber by volume </w:t>
      </w:r>
      <w:r w:rsidR="004B76A0" w:rsidRPr="000B415C">
        <w:rPr>
          <w:rFonts w:ascii="Arial" w:hAnsi="Arial" w:cs="Arial"/>
          <w:sz w:val="20"/>
          <w:szCs w:val="20"/>
          <w:lang w:eastAsia="zh-CN"/>
        </w:rPr>
        <w:t xml:space="preserve">is </w:t>
      </w:r>
      <w:r w:rsidR="00331BE1" w:rsidRPr="000B415C">
        <w:rPr>
          <w:rFonts w:ascii="Arial" w:hAnsi="Arial" w:cs="Arial"/>
          <w:sz w:val="20"/>
          <w:szCs w:val="20"/>
          <w:lang w:eastAsia="zh-CN"/>
        </w:rPr>
        <w:t xml:space="preserve">mixed with 3.2 L of water per 60 lbs bag of dry concrete, whereas the mix without fibers required only 2.6 L of water. </w:t>
      </w:r>
    </w:p>
    <w:p w14:paraId="34E3E7B0" w14:textId="3B1FD8E1" w:rsidR="00605822" w:rsidRPr="000B415C" w:rsidRDefault="00605822" w:rsidP="00605822">
      <w:pPr>
        <w:ind w:left="360"/>
        <w:jc w:val="both"/>
        <w:rPr>
          <w:rFonts w:ascii="Arial" w:hAnsi="Arial" w:cs="Arial"/>
          <w:color w:val="000000" w:themeColor="text1"/>
          <w:sz w:val="20"/>
          <w:szCs w:val="20"/>
          <w:lang w:eastAsia="zh-CN"/>
        </w:rPr>
      </w:pPr>
      <w:r w:rsidRPr="0079392C">
        <w:rPr>
          <w:rFonts w:ascii="Arial" w:hAnsi="Arial" w:cs="Arial"/>
          <w:color w:val="000000" w:themeColor="text1"/>
          <w:sz w:val="20"/>
          <w:szCs w:val="20"/>
          <w:lang w:eastAsia="zh-CN"/>
        </w:rPr>
        <w:t>Figure 2</w:t>
      </w:r>
      <w:r w:rsidRPr="000B415C">
        <w:rPr>
          <w:rFonts w:ascii="Arial" w:hAnsi="Arial" w:cs="Arial"/>
          <w:color w:val="000000" w:themeColor="text1"/>
          <w:sz w:val="20"/>
          <w:szCs w:val="20"/>
          <w:lang w:eastAsia="zh-CN"/>
        </w:rPr>
        <w:t xml:space="preserve"> shows the flexural test results</w:t>
      </w:r>
      <w:r w:rsidR="00FC563B" w:rsidRPr="000B415C">
        <w:rPr>
          <w:rFonts w:ascii="Arial" w:hAnsi="Arial" w:cs="Arial"/>
          <w:color w:val="000000" w:themeColor="text1"/>
          <w:sz w:val="20"/>
          <w:szCs w:val="20"/>
          <w:lang w:eastAsia="zh-CN"/>
        </w:rPr>
        <w:t xml:space="preserve"> considering various effect</w:t>
      </w:r>
      <w:r w:rsidRPr="000B415C">
        <w:rPr>
          <w:rFonts w:ascii="Arial" w:hAnsi="Arial" w:cs="Arial"/>
          <w:color w:val="000000" w:themeColor="text1"/>
          <w:sz w:val="20"/>
          <w:szCs w:val="20"/>
          <w:lang w:eastAsia="zh-CN"/>
        </w:rPr>
        <w:t xml:space="preserve">. </w:t>
      </w:r>
      <w:r w:rsidR="001519AC" w:rsidRPr="000B415C">
        <w:rPr>
          <w:rFonts w:ascii="Arial" w:hAnsi="Arial" w:cs="Arial"/>
          <w:color w:val="000000" w:themeColor="text1"/>
          <w:sz w:val="20"/>
          <w:szCs w:val="20"/>
          <w:lang w:eastAsia="zh-CN"/>
        </w:rPr>
        <w:t>As shown in Figure 2(a),</w:t>
      </w:r>
      <w:r w:rsidRPr="000B415C">
        <w:rPr>
          <w:rFonts w:ascii="Arial" w:hAnsi="Arial" w:cs="Arial"/>
          <w:color w:val="000000" w:themeColor="text1"/>
          <w:sz w:val="20"/>
          <w:szCs w:val="20"/>
          <w:lang w:eastAsia="zh-CN"/>
        </w:rPr>
        <w:t xml:space="preserve"> PVA fibers significantly </w:t>
      </w:r>
      <w:r w:rsidR="0020499D" w:rsidRPr="000B415C">
        <w:rPr>
          <w:rFonts w:ascii="Arial" w:hAnsi="Arial" w:cs="Arial"/>
          <w:color w:val="000000" w:themeColor="text1"/>
          <w:sz w:val="20"/>
          <w:szCs w:val="20"/>
          <w:lang w:eastAsia="zh-CN"/>
        </w:rPr>
        <w:t>reduces</w:t>
      </w:r>
      <w:r w:rsidRPr="000B415C">
        <w:rPr>
          <w:rFonts w:ascii="Arial" w:hAnsi="Arial" w:cs="Arial"/>
          <w:color w:val="000000" w:themeColor="text1"/>
          <w:sz w:val="20"/>
          <w:szCs w:val="20"/>
          <w:lang w:eastAsia="zh-CN"/>
        </w:rPr>
        <w:t xml:space="preserve"> the modulus of rupture. For example, in the case of beams reinforced with steel rebar, the modulus of rupture </w:t>
      </w:r>
      <w:r w:rsidR="0020499D" w:rsidRPr="000B415C">
        <w:rPr>
          <w:rFonts w:ascii="Arial" w:hAnsi="Arial" w:cs="Arial"/>
          <w:color w:val="000000" w:themeColor="text1"/>
          <w:sz w:val="20"/>
          <w:szCs w:val="20"/>
          <w:lang w:eastAsia="zh-CN"/>
        </w:rPr>
        <w:t>decreases</w:t>
      </w:r>
      <w:r w:rsidRPr="000B415C">
        <w:rPr>
          <w:rFonts w:ascii="Arial" w:hAnsi="Arial" w:cs="Arial"/>
          <w:color w:val="000000" w:themeColor="text1"/>
          <w:sz w:val="20"/>
          <w:szCs w:val="20"/>
          <w:lang w:eastAsia="zh-CN"/>
        </w:rPr>
        <w:t xml:space="preserve"> from 16.82 MPa </w:t>
      </w:r>
      <w:r w:rsidR="00FA237A" w:rsidRPr="000B415C">
        <w:rPr>
          <w:rFonts w:ascii="Arial" w:hAnsi="Arial" w:cs="Arial"/>
          <w:color w:val="000000" w:themeColor="text1"/>
          <w:sz w:val="20"/>
          <w:szCs w:val="20"/>
          <w:lang w:eastAsia="zh-CN"/>
        </w:rPr>
        <w:t>(</w:t>
      </w:r>
      <w:r w:rsidR="002907B4" w:rsidRPr="000B415C">
        <w:rPr>
          <w:rFonts w:ascii="Arial" w:hAnsi="Arial" w:cs="Arial"/>
          <w:color w:val="000000" w:themeColor="text1"/>
          <w:sz w:val="20"/>
          <w:szCs w:val="20"/>
          <w:lang w:eastAsia="zh-CN"/>
        </w:rPr>
        <w:t>no fiber</w:t>
      </w:r>
      <w:r w:rsidR="00FA237A" w:rsidRPr="000B415C">
        <w:rPr>
          <w:rFonts w:ascii="Arial" w:hAnsi="Arial" w:cs="Arial"/>
          <w:color w:val="000000" w:themeColor="text1"/>
          <w:sz w:val="20"/>
          <w:szCs w:val="20"/>
          <w:lang w:eastAsia="zh-CN"/>
        </w:rPr>
        <w:t xml:space="preserve">) </w:t>
      </w:r>
      <w:r w:rsidRPr="000B415C">
        <w:rPr>
          <w:rFonts w:ascii="Arial" w:hAnsi="Arial" w:cs="Arial"/>
          <w:color w:val="000000" w:themeColor="text1"/>
          <w:sz w:val="20"/>
          <w:szCs w:val="20"/>
          <w:lang w:eastAsia="zh-CN"/>
        </w:rPr>
        <w:t>to 13.93 MPa</w:t>
      </w:r>
      <w:r w:rsidR="002907B4" w:rsidRPr="000B415C">
        <w:rPr>
          <w:rFonts w:ascii="Arial" w:hAnsi="Arial" w:cs="Arial"/>
          <w:color w:val="000000" w:themeColor="text1"/>
          <w:sz w:val="20"/>
          <w:szCs w:val="20"/>
          <w:lang w:eastAsia="zh-CN"/>
        </w:rPr>
        <w:t xml:space="preserve"> (0.6% fiber)</w:t>
      </w:r>
      <w:r w:rsidRPr="000B415C">
        <w:rPr>
          <w:rFonts w:ascii="Arial" w:hAnsi="Arial" w:cs="Arial"/>
          <w:color w:val="000000" w:themeColor="text1"/>
          <w:sz w:val="20"/>
          <w:szCs w:val="20"/>
          <w:lang w:eastAsia="zh-CN"/>
        </w:rPr>
        <w:t xml:space="preserve">. </w:t>
      </w:r>
      <w:r w:rsidR="00C23B1F" w:rsidRPr="000B415C">
        <w:rPr>
          <w:rFonts w:ascii="Arial" w:hAnsi="Arial" w:cs="Arial"/>
          <w:color w:val="000000" w:themeColor="text1"/>
          <w:sz w:val="20"/>
          <w:szCs w:val="20"/>
          <w:lang w:eastAsia="zh-CN"/>
        </w:rPr>
        <w:t>A</w:t>
      </w:r>
      <w:r w:rsidRPr="000B415C">
        <w:rPr>
          <w:rFonts w:ascii="Arial" w:hAnsi="Arial" w:cs="Arial"/>
          <w:color w:val="000000" w:themeColor="text1"/>
          <w:sz w:val="20"/>
          <w:szCs w:val="20"/>
          <w:lang w:eastAsia="zh-CN"/>
        </w:rPr>
        <w:t xml:space="preserve">ll beams containing fibers </w:t>
      </w:r>
      <w:r w:rsidR="0020499D" w:rsidRPr="000B415C">
        <w:rPr>
          <w:rFonts w:ascii="Arial" w:hAnsi="Arial" w:cs="Arial"/>
          <w:color w:val="000000" w:themeColor="text1"/>
          <w:sz w:val="20"/>
          <w:szCs w:val="20"/>
          <w:lang w:eastAsia="zh-CN"/>
        </w:rPr>
        <w:t>exhibit</w:t>
      </w:r>
      <w:r w:rsidRPr="000B415C">
        <w:rPr>
          <w:rFonts w:ascii="Arial" w:hAnsi="Arial" w:cs="Arial"/>
          <w:color w:val="000000" w:themeColor="text1"/>
          <w:sz w:val="20"/>
          <w:szCs w:val="20"/>
          <w:lang w:eastAsia="zh-CN"/>
        </w:rPr>
        <w:t xml:space="preserve"> improved post-peak </w:t>
      </w:r>
      <w:r w:rsidR="00DE77CD" w:rsidRPr="000B415C">
        <w:rPr>
          <w:rFonts w:ascii="Arial" w:hAnsi="Arial" w:cs="Arial"/>
          <w:color w:val="000000" w:themeColor="text1"/>
          <w:sz w:val="20"/>
          <w:szCs w:val="20"/>
          <w:lang w:eastAsia="zh-CN"/>
        </w:rPr>
        <w:t>load-bearing</w:t>
      </w:r>
      <w:r w:rsidRPr="000B415C">
        <w:rPr>
          <w:rFonts w:ascii="Arial" w:hAnsi="Arial" w:cs="Arial"/>
          <w:color w:val="000000" w:themeColor="text1"/>
          <w:sz w:val="20"/>
          <w:szCs w:val="20"/>
          <w:lang w:eastAsia="zh-CN"/>
        </w:rPr>
        <w:t xml:space="preserve"> capacity. This post-peak bearing phenomenon has also been reported in the literature for fiber reinforced concrete</w:t>
      </w:r>
      <w:r w:rsidR="00856852" w:rsidRPr="000B415C">
        <w:rPr>
          <w:rFonts w:ascii="Arial" w:hAnsi="Arial" w:cs="Arial"/>
          <w:color w:val="000000" w:themeColor="text1"/>
          <w:sz w:val="20"/>
          <w:szCs w:val="20"/>
          <w:lang w:eastAsia="zh-CN"/>
        </w:rPr>
        <w:t xml:space="preserve"> </w:t>
      </w:r>
      <w:r w:rsidR="00BC2930" w:rsidRPr="0079392C">
        <w:rPr>
          <w:rFonts w:ascii="Arial" w:hAnsi="Arial" w:cs="Arial"/>
          <w:color w:val="000000" w:themeColor="text1"/>
          <w:sz w:val="20"/>
          <w:szCs w:val="20"/>
          <w:lang w:eastAsia="zh-CN"/>
        </w:rPr>
        <w:fldChar w:fldCharType="begin"/>
      </w:r>
      <w:r w:rsidR="00BC2930" w:rsidRPr="0079392C">
        <w:rPr>
          <w:rFonts w:ascii="Arial" w:hAnsi="Arial" w:cs="Arial"/>
          <w:color w:val="000000" w:themeColor="text1"/>
          <w:sz w:val="20"/>
          <w:szCs w:val="20"/>
          <w:lang w:eastAsia="zh-CN"/>
        </w:rPr>
        <w:instrText xml:space="preserve"> ADDIN ZOTERO_ITEM CSL_CITATION {"citationID":"1bZx5Ioo","properties":{"formattedCitation":"\\super [3]\\nosupersub{}","plainCitation":"[3]","noteIndex":0},"citationItems":[{"id":3489,"uris":["http://zotero.org/users/12148781/items/YGR7SZFQ"],"itemData":{"id":3489,"type":"article-journal","abstract":"Locally fiber-reinforced layered cemented paste backfill (FR-LCPB) were prepared for three-point bending experiments to examine the influence of fiber content and reinforcement position on its fracture resistance properties, in an effort to reduce the significant demand for cement during mine filling and improve the characteristics of the CPB brittle damage. Further, scanning electron microscopy (SEM) and PFC 3D numerical simulation were used to investigate the failure mode of FR-LCPB and the reinforcement mechanism of fibers. The results demonstrated that the addition of fibers significantly affects the FR-LCPB's fracture resistance, with 0.6% being the ideal fiber content. Flexural strength, peak deflection, and bending modulus of FR-LCPB increase with the decrease of the distance between the fiber reinforcement position and the lower layer. Additionally, the addition of fibers enhances the CPB's brittle damage characteristic, ensuring that it retains some strength even after failing. It is primarily due to the fibers' ability to deform and rub against the surrounding matrix while resisting the external load that FR-LCPB retains its strength even after damage. PFC 3D simulation results demonstrated that FR-LCPB damage exhibits hysteresis. FR-LCPB breaks down in the fiber-containing layer after first cracking through the non-fiber layer during the loading process, which differs from the damage pattern of regular layered CPB and further suggests that the fiber has an inhibitory effect on the FR-LCPB's fracture. The outcomes will serve as a guide for low-carbon mining development and safe mining operations.","container-title":"Construction and Building Materials","DOI":"10.1016/j.conbuildmat.2022.130186","ISSN":"0950-0618","journalAbbreviation":"Constr. Build. Mater.","language":"en","page":"130186","source":"ScienceDirect","title":"Research on fracture behavior and reinforcement mechanism of fiber-reinforced locally layered backfill: experiments and models","title-short":"Research on fracture behavior and reinforcement mechanism of fiber-reinforced locally layered backfill","volume":"366","author":[{"family":"Sun","given":"Wei"},{"family":"Gao","given":"Tong"},{"family":"Zhao","given":"Jianguang"},{"family":"Cheng","given":"Haiyong"}],"issued":{"date-parts":[["2023",2,22]]},"citation-key":"sunResearchFractureBehavior2023"}}],"schema":"https://github.com/citation-style-language/schema/raw/master/csl-citation.json"} </w:instrText>
      </w:r>
      <w:r w:rsidR="00BC2930" w:rsidRPr="0079392C">
        <w:rPr>
          <w:rFonts w:ascii="Arial" w:hAnsi="Arial" w:cs="Arial"/>
          <w:color w:val="000000" w:themeColor="text1"/>
          <w:sz w:val="20"/>
          <w:szCs w:val="20"/>
          <w:lang w:eastAsia="zh-CN"/>
        </w:rPr>
        <w:fldChar w:fldCharType="separate"/>
      </w:r>
      <w:r w:rsidR="00BC2930" w:rsidRPr="0079392C">
        <w:rPr>
          <w:rFonts w:ascii="Arial" w:hAnsi="Arial" w:cs="Arial"/>
          <w:kern w:val="0"/>
          <w:sz w:val="20"/>
          <w:vertAlign w:val="superscript"/>
        </w:rPr>
        <w:t>[3]</w:t>
      </w:r>
      <w:r w:rsidR="00BC2930" w:rsidRPr="0079392C">
        <w:rPr>
          <w:rFonts w:ascii="Arial" w:hAnsi="Arial" w:cs="Arial"/>
          <w:color w:val="000000" w:themeColor="text1"/>
          <w:sz w:val="20"/>
          <w:szCs w:val="20"/>
          <w:lang w:eastAsia="zh-CN"/>
        </w:rPr>
        <w:fldChar w:fldCharType="end"/>
      </w:r>
      <w:r w:rsidRPr="000B415C">
        <w:rPr>
          <w:rFonts w:ascii="Arial" w:hAnsi="Arial" w:cs="Arial"/>
          <w:color w:val="000000" w:themeColor="text1"/>
          <w:sz w:val="20"/>
          <w:szCs w:val="20"/>
          <w:lang w:eastAsia="zh-CN"/>
        </w:rPr>
        <w:t>. This behavior enhances the damage tolerance of the beam, thereby improving the overall structural safety</w:t>
      </w:r>
      <w:r w:rsidR="00856852" w:rsidRPr="000B415C">
        <w:rPr>
          <w:rFonts w:ascii="Arial" w:hAnsi="Arial" w:cs="Arial"/>
          <w:color w:val="000000" w:themeColor="text1"/>
          <w:sz w:val="20"/>
          <w:szCs w:val="20"/>
          <w:lang w:eastAsia="zh-CN"/>
        </w:rPr>
        <w:t xml:space="preserve"> </w:t>
      </w:r>
      <w:r w:rsidR="00BC2930" w:rsidRPr="0079392C">
        <w:rPr>
          <w:rFonts w:ascii="Arial" w:hAnsi="Arial" w:cs="Arial"/>
          <w:color w:val="000000" w:themeColor="text1"/>
          <w:sz w:val="20"/>
          <w:szCs w:val="20"/>
          <w:lang w:eastAsia="zh-CN"/>
        </w:rPr>
        <w:fldChar w:fldCharType="begin"/>
      </w:r>
      <w:r w:rsidR="00F95800" w:rsidRPr="0079392C">
        <w:rPr>
          <w:rFonts w:ascii="Arial" w:hAnsi="Arial" w:cs="Arial"/>
          <w:color w:val="000000" w:themeColor="text1"/>
          <w:sz w:val="20"/>
          <w:szCs w:val="20"/>
          <w:lang w:eastAsia="zh-CN"/>
        </w:rPr>
        <w:instrText xml:space="preserve"> ADDIN ZOTERO_ITEM CSL_CITATION {"citationID":"INye0zfs","properties":{"formattedCitation":"\\super [4]\\nosupersub{}","plainCitation":"[4]","noteIndex":0},"citationItems":[{"id":"w8kzSSZs/dFHCvk3X","uris":["http://zotero.org/users/16022575/items/5VQTGQE5"],"itemData":{"id":2165,"type":"article-journal","abstract":"With the advancement of tunnel construction, the load-bearing capacity of shield tunnel segments is diminishing, while issues of deformation and fissuring are becoming more conspicuous, posing direct threats to structural integrity and functionality. Steel fiber reinforced concrete (SFRC) is considered a prevalent material, endowed with high strength, excellent crack control, fracture toughness, and remarkable economic advantages. This paper surveys the state-of-the-art research on SFRC, systematically encapsulating key aspects regarding its composition, attributes, methods of segment reinforcement, constitutive models for SFRC segments, and performance enhancements of SFRC segments. By optimizing steel fiber content, aggregate preparation, and selection of chemical admixtures, the mechanical performance of SFRC can be augmented, among which the aspect ratio (l/d) and volume fraction (Vf) of steel fibers exert the most significant influence. Compared with conventional reinforcing materials, SFRC possesses benefits of low cost, uncomplicated fabrication, and superior durability. As a heterogeneous multiphase composite, SFRC exhibits high strength, stiffness, and excellent crack resistance, which can amplify the load-bearing capacity and deformation resistance of the segments, defer damage inception, and thereby enhance the safety and durability of tunnel-lining segments. This study assists in redressing the deficiencies of current shield tunnel segment reinforcement technologies and further facilitates the extensive employment of SFRC in tunnel segment strengthening and restoration.","container-title":"Sustainability","DOI":"10.3390/su162410832","ISSN":"2071-1050","issue":"24","language":"en","license":"http://creativecommons.org/licenses/by/3.0/","note":"publisher: Multidisciplinary Digital Publishing Institute","page":"10832","source":"www.mdpi.com","title":"Steel Fiber Reinforced Concrete: A Systematic Review of Usage in Shield Tunnel Segment","title-short":"Steel Fiber Reinforced Concrete","volume":"16","author":[{"family":"Ren","given":"Xianda"},{"family":"Xie","given":"Yongli"},{"family":"Ding","given":"Fan"},{"family":"Sun","given":"Dazhao"},{"family":"Liu","given":"Haiyang"}],"issued":{"date-parts":[["2024",1]]}}}],"schema":"https://github.com/citation-style-language/schema/raw/master/csl-citation.json"} </w:instrText>
      </w:r>
      <w:r w:rsidR="00BC2930" w:rsidRPr="0079392C">
        <w:rPr>
          <w:rFonts w:ascii="Arial" w:hAnsi="Arial" w:cs="Arial"/>
          <w:color w:val="000000" w:themeColor="text1"/>
          <w:sz w:val="20"/>
          <w:szCs w:val="20"/>
          <w:lang w:eastAsia="zh-CN"/>
        </w:rPr>
        <w:fldChar w:fldCharType="separate"/>
      </w:r>
      <w:r w:rsidR="00BC2930" w:rsidRPr="0079392C">
        <w:rPr>
          <w:rFonts w:ascii="Arial" w:hAnsi="Arial" w:cs="Arial"/>
          <w:kern w:val="0"/>
          <w:sz w:val="20"/>
          <w:vertAlign w:val="superscript"/>
        </w:rPr>
        <w:t>[4]</w:t>
      </w:r>
      <w:r w:rsidR="00BC2930" w:rsidRPr="0079392C">
        <w:rPr>
          <w:rFonts w:ascii="Arial" w:hAnsi="Arial" w:cs="Arial"/>
          <w:color w:val="000000" w:themeColor="text1"/>
          <w:sz w:val="20"/>
          <w:szCs w:val="20"/>
          <w:lang w:eastAsia="zh-CN"/>
        </w:rPr>
        <w:fldChar w:fldCharType="end"/>
      </w:r>
      <w:r w:rsidRPr="000B415C">
        <w:rPr>
          <w:rFonts w:ascii="Arial" w:hAnsi="Arial" w:cs="Arial"/>
          <w:color w:val="000000" w:themeColor="text1"/>
          <w:sz w:val="20"/>
          <w:szCs w:val="20"/>
          <w:lang w:eastAsia="zh-CN"/>
        </w:rPr>
        <w:t>.</w:t>
      </w:r>
      <w:r w:rsidR="002907B4" w:rsidRPr="000B415C">
        <w:rPr>
          <w:rFonts w:ascii="Arial" w:hAnsi="Arial" w:cs="Arial"/>
          <w:color w:val="000000" w:themeColor="text1"/>
          <w:sz w:val="20"/>
          <w:szCs w:val="20"/>
          <w:lang w:eastAsia="zh-CN"/>
        </w:rPr>
        <w:t xml:space="preserve"> </w:t>
      </w:r>
      <w:r w:rsidRPr="000B415C">
        <w:rPr>
          <w:rFonts w:ascii="Arial" w:hAnsi="Arial" w:cs="Arial"/>
          <w:color w:val="000000" w:themeColor="text1"/>
          <w:sz w:val="20"/>
          <w:szCs w:val="20"/>
          <w:lang w:eastAsia="zh-CN"/>
        </w:rPr>
        <w:t>In contrast, the load versus time curve for beams without fibers drop</w:t>
      </w:r>
      <w:r w:rsidR="007B7E34" w:rsidRPr="000B415C">
        <w:rPr>
          <w:rFonts w:ascii="Arial" w:hAnsi="Arial" w:cs="Arial"/>
          <w:color w:val="000000" w:themeColor="text1"/>
          <w:sz w:val="20"/>
          <w:szCs w:val="20"/>
          <w:lang w:eastAsia="zh-CN"/>
        </w:rPr>
        <w:t>s</w:t>
      </w:r>
      <w:r w:rsidRPr="000B415C">
        <w:rPr>
          <w:rFonts w:ascii="Arial" w:hAnsi="Arial" w:cs="Arial"/>
          <w:color w:val="000000" w:themeColor="text1"/>
          <w:sz w:val="20"/>
          <w:szCs w:val="20"/>
          <w:lang w:eastAsia="zh-CN"/>
        </w:rPr>
        <w:t xml:space="preserve"> abruptly after reaching the peak load. The effect of fiber on strength </w:t>
      </w:r>
      <w:r w:rsidR="0020499D" w:rsidRPr="000B415C">
        <w:rPr>
          <w:rFonts w:ascii="Arial" w:hAnsi="Arial" w:cs="Arial"/>
          <w:color w:val="000000" w:themeColor="text1"/>
          <w:sz w:val="20"/>
          <w:szCs w:val="20"/>
          <w:lang w:eastAsia="zh-CN"/>
        </w:rPr>
        <w:t>i</w:t>
      </w:r>
      <w:r w:rsidRPr="000B415C">
        <w:rPr>
          <w:rFonts w:ascii="Arial" w:hAnsi="Arial" w:cs="Arial"/>
          <w:color w:val="000000" w:themeColor="text1"/>
          <w:sz w:val="20"/>
          <w:szCs w:val="20"/>
          <w:lang w:eastAsia="zh-CN"/>
        </w:rPr>
        <w:t xml:space="preserve">s more </w:t>
      </w:r>
      <w:r w:rsidR="00805628" w:rsidRPr="000B415C">
        <w:rPr>
          <w:rFonts w:ascii="Arial" w:hAnsi="Arial" w:cs="Arial"/>
          <w:color w:val="000000" w:themeColor="text1"/>
          <w:sz w:val="20"/>
          <w:szCs w:val="20"/>
          <w:lang w:eastAsia="zh-CN"/>
        </w:rPr>
        <w:t xml:space="preserve">obvious </w:t>
      </w:r>
      <w:r w:rsidRPr="000B415C">
        <w:rPr>
          <w:rFonts w:ascii="Arial" w:hAnsi="Arial" w:cs="Arial"/>
          <w:color w:val="000000" w:themeColor="text1"/>
          <w:sz w:val="20"/>
          <w:szCs w:val="20"/>
          <w:lang w:eastAsia="zh-CN"/>
        </w:rPr>
        <w:t xml:space="preserve">in beams reinforced with GFRP. </w:t>
      </w:r>
      <w:r w:rsidR="00F223C5" w:rsidRPr="000B415C">
        <w:rPr>
          <w:rFonts w:ascii="Arial" w:hAnsi="Arial" w:cs="Arial"/>
          <w:color w:val="000000" w:themeColor="text1"/>
          <w:sz w:val="20"/>
          <w:szCs w:val="20"/>
          <w:lang w:eastAsia="zh-CN"/>
        </w:rPr>
        <w:t>T</w:t>
      </w:r>
      <w:r w:rsidRPr="000B415C">
        <w:rPr>
          <w:rFonts w:ascii="Arial" w:hAnsi="Arial" w:cs="Arial"/>
          <w:color w:val="000000" w:themeColor="text1"/>
          <w:sz w:val="20"/>
          <w:szCs w:val="20"/>
          <w:lang w:eastAsia="zh-CN"/>
        </w:rPr>
        <w:t xml:space="preserve">he </w:t>
      </w:r>
      <w:r w:rsidR="00623D17" w:rsidRPr="000B415C">
        <w:rPr>
          <w:rFonts w:ascii="Arial" w:hAnsi="Arial" w:cs="Arial"/>
          <w:color w:val="000000" w:themeColor="text1"/>
          <w:sz w:val="20"/>
          <w:szCs w:val="20"/>
          <w:lang w:eastAsia="zh-CN"/>
        </w:rPr>
        <w:t>one-month</w:t>
      </w:r>
      <w:r w:rsidR="00805628" w:rsidRPr="000B415C">
        <w:rPr>
          <w:rFonts w:ascii="Arial" w:hAnsi="Arial" w:cs="Arial"/>
          <w:color w:val="000000" w:themeColor="text1"/>
          <w:sz w:val="20"/>
          <w:szCs w:val="20"/>
          <w:lang w:eastAsia="zh-CN"/>
        </w:rPr>
        <w:t xml:space="preserve"> </w:t>
      </w:r>
      <w:r w:rsidRPr="000B415C">
        <w:rPr>
          <w:rFonts w:ascii="Arial" w:hAnsi="Arial" w:cs="Arial"/>
          <w:color w:val="000000" w:themeColor="text1"/>
          <w:sz w:val="20"/>
          <w:szCs w:val="20"/>
          <w:lang w:eastAsia="zh-CN"/>
        </w:rPr>
        <w:t xml:space="preserve">GFRP reinforced beam with fibers </w:t>
      </w:r>
      <w:r w:rsidR="007B7E34" w:rsidRPr="000B415C">
        <w:rPr>
          <w:rFonts w:ascii="Arial" w:hAnsi="Arial" w:cs="Arial"/>
          <w:color w:val="000000" w:themeColor="text1"/>
          <w:sz w:val="20"/>
          <w:szCs w:val="20"/>
          <w:lang w:eastAsia="zh-CN"/>
        </w:rPr>
        <w:t>exhibits</w:t>
      </w:r>
      <w:r w:rsidRPr="000B415C">
        <w:rPr>
          <w:rFonts w:ascii="Arial" w:hAnsi="Arial" w:cs="Arial"/>
          <w:color w:val="000000" w:themeColor="text1"/>
          <w:sz w:val="20"/>
          <w:szCs w:val="20"/>
          <w:lang w:eastAsia="zh-CN"/>
        </w:rPr>
        <w:t xml:space="preserve"> an even lower modulus of rupture than the </w:t>
      </w:r>
      <w:r w:rsidR="00BD7800" w:rsidRPr="000B415C">
        <w:rPr>
          <w:rFonts w:ascii="Arial" w:hAnsi="Arial" w:cs="Arial"/>
          <w:color w:val="000000" w:themeColor="text1"/>
          <w:sz w:val="20"/>
          <w:szCs w:val="20"/>
          <w:lang w:eastAsia="zh-CN"/>
        </w:rPr>
        <w:t>66-hour</w:t>
      </w:r>
      <w:r w:rsidR="00805628" w:rsidRPr="000B415C">
        <w:rPr>
          <w:rFonts w:ascii="Arial" w:hAnsi="Arial" w:cs="Arial"/>
          <w:color w:val="000000" w:themeColor="text1"/>
          <w:sz w:val="20"/>
          <w:szCs w:val="20"/>
          <w:lang w:eastAsia="zh-CN"/>
        </w:rPr>
        <w:t xml:space="preserve"> </w:t>
      </w:r>
      <w:r w:rsidRPr="000B415C">
        <w:rPr>
          <w:rFonts w:ascii="Arial" w:hAnsi="Arial" w:cs="Arial"/>
          <w:color w:val="000000" w:themeColor="text1"/>
          <w:sz w:val="20"/>
          <w:szCs w:val="20"/>
          <w:lang w:eastAsia="zh-CN"/>
        </w:rPr>
        <w:t xml:space="preserve">beam without fibers. In addition, </w:t>
      </w:r>
      <w:r w:rsidR="00C23B1F" w:rsidRPr="000B415C">
        <w:rPr>
          <w:rFonts w:ascii="Arial" w:hAnsi="Arial" w:cs="Arial"/>
          <w:color w:val="000000" w:themeColor="text1"/>
          <w:sz w:val="20"/>
          <w:szCs w:val="20"/>
          <w:lang w:eastAsia="zh-CN"/>
        </w:rPr>
        <w:t xml:space="preserve">the </w:t>
      </w:r>
      <w:r w:rsidRPr="000B415C">
        <w:rPr>
          <w:rFonts w:ascii="Arial" w:hAnsi="Arial" w:cs="Arial"/>
          <w:color w:val="000000" w:themeColor="text1"/>
          <w:sz w:val="20"/>
          <w:szCs w:val="20"/>
          <w:lang w:eastAsia="zh-CN"/>
        </w:rPr>
        <w:t xml:space="preserve">beam with steel rebar (13.93 MPa) has </w:t>
      </w:r>
      <w:r w:rsidR="00A05C5C" w:rsidRPr="000B415C">
        <w:rPr>
          <w:rFonts w:ascii="Arial" w:hAnsi="Arial" w:cs="Arial"/>
          <w:color w:val="000000" w:themeColor="text1"/>
          <w:sz w:val="20"/>
          <w:szCs w:val="20"/>
          <w:lang w:eastAsia="zh-CN"/>
        </w:rPr>
        <w:t xml:space="preserve">a </w:t>
      </w:r>
      <w:r w:rsidRPr="000B415C">
        <w:rPr>
          <w:rFonts w:ascii="Arial" w:hAnsi="Arial" w:cs="Arial"/>
          <w:color w:val="000000" w:themeColor="text1"/>
          <w:sz w:val="20"/>
          <w:szCs w:val="20"/>
          <w:lang w:eastAsia="zh-CN"/>
        </w:rPr>
        <w:t xml:space="preserve">higher modulus of </w:t>
      </w:r>
      <w:r w:rsidR="00A05C5C" w:rsidRPr="000B415C">
        <w:rPr>
          <w:rFonts w:ascii="Arial" w:hAnsi="Arial" w:cs="Arial"/>
          <w:color w:val="000000" w:themeColor="text1"/>
          <w:sz w:val="20"/>
          <w:szCs w:val="20"/>
          <w:lang w:eastAsia="zh-CN"/>
        </w:rPr>
        <w:t>rupture</w:t>
      </w:r>
      <w:r w:rsidRPr="000B415C">
        <w:rPr>
          <w:rFonts w:ascii="Arial" w:hAnsi="Arial" w:cs="Arial"/>
          <w:color w:val="000000" w:themeColor="text1"/>
          <w:sz w:val="20"/>
          <w:szCs w:val="20"/>
          <w:lang w:eastAsia="zh-CN"/>
        </w:rPr>
        <w:t xml:space="preserve"> than one with GFRP (10.81 MPa). This may be attributed to the weak bonding between GFRP bars and the surrounding concrete</w:t>
      </w:r>
      <w:r w:rsidR="00856852" w:rsidRPr="000B415C">
        <w:rPr>
          <w:rFonts w:ascii="Arial" w:hAnsi="Arial" w:cs="Arial"/>
          <w:color w:val="000000" w:themeColor="text1"/>
          <w:sz w:val="20"/>
          <w:szCs w:val="20"/>
          <w:lang w:eastAsia="zh-CN"/>
        </w:rPr>
        <w:t xml:space="preserve"> </w:t>
      </w:r>
      <w:r w:rsidR="00BC2930" w:rsidRPr="0079392C">
        <w:rPr>
          <w:rFonts w:ascii="Arial" w:hAnsi="Arial" w:cs="Arial"/>
          <w:color w:val="000000" w:themeColor="text1"/>
          <w:sz w:val="20"/>
          <w:szCs w:val="20"/>
          <w:lang w:eastAsia="zh-CN"/>
        </w:rPr>
        <w:fldChar w:fldCharType="begin"/>
      </w:r>
      <w:r w:rsidR="00F95800" w:rsidRPr="0079392C">
        <w:rPr>
          <w:rFonts w:ascii="Arial" w:hAnsi="Arial" w:cs="Arial"/>
          <w:color w:val="000000" w:themeColor="text1"/>
          <w:sz w:val="20"/>
          <w:szCs w:val="20"/>
          <w:lang w:eastAsia="zh-CN"/>
        </w:rPr>
        <w:instrText xml:space="preserve"> ADDIN ZOTERO_ITEM CSL_CITATION {"citationID":"VMNXqnNs","properties":{"formattedCitation":"\\super [5]\\nosupersub{}","plainCitation":"[5]","noteIndex":0},"citationItems":[{"id":"w8kzSSZs/9pzfedK1","uris":["http://zotero.org/users/16022575/items/MFDR3TTS"],"itemData":{"id":2173,"type":"article-journal","abstract":"The combination of glass fiber reinforced polymer (GFRP) bars and polyoxymethylene (POM) fiber reinforced ultra-high performance concrete (UHPC) can create a structural system with excellent service performance and exceptional durability. Bond is a critical factor affecting the service performance of structures constructed using GFRP bars and POM fiber reinforced UHPC. Therefore, this paper investigates the bond behavior between GFRP bar and POM fiber reinforced UHPC by using a direct pull-out test. The test variables were reinforcement type, volume fraction of POM fiber, embedment length, diameter of reinforcement, thickness of concrete cover, and compressive strength of concrete. The effects of these test variables on the failure mode, bond stress-slip curve and bond strength of GFRP bar with POM fiber reinforced UHPC were discussed. The test results revealed that the volume fraction of POM fibers and the reinforcement diameter have barely effect on the bond strength. The bond strength initially increases with increasing concrete cover thickness, and then plateaus after the concrete cover thickness reaches 3.35 times the reinforcement diameter. Furthermore, a predictive model for bond strength of GFRP reinforced UHPC specimens was proposed and validated using test data from other literature. A general bond-slip constitutive model was established to accurately describe the bond-slip relationship of GFRP bar and UHPC.","container-title":"Engineering Structures","DOI":"10.1016/j.engstruct.2024.119324","ISSN":"0141-0296","journalAbbreviation":"Engineering Structures","page":"119324","source":"ScienceDirect","title":"Investigation on bond behavior of GFRP bar embedded in ultra-high performance polyoxymethylene fiber reinforced concrete","volume":"324","author":[{"family":"Zhou","given":"Lingzhu"},{"family":"Yu","given":"Yong"},{"family":"Zheng","given":"Yu"},{"family":"Ye","given":"Yuxiao"},{"family":"Wang","given":"Yiren"},{"family":"Lao","given":"Jingzhi"}],"issued":{"date-parts":[["2025",2,1]]}}}],"schema":"https://github.com/citation-style-language/schema/raw/master/csl-citation.json"} </w:instrText>
      </w:r>
      <w:r w:rsidR="00BC2930" w:rsidRPr="0079392C">
        <w:rPr>
          <w:rFonts w:ascii="Arial" w:hAnsi="Arial" w:cs="Arial"/>
          <w:color w:val="000000" w:themeColor="text1"/>
          <w:sz w:val="20"/>
          <w:szCs w:val="20"/>
          <w:lang w:eastAsia="zh-CN"/>
        </w:rPr>
        <w:fldChar w:fldCharType="separate"/>
      </w:r>
      <w:r w:rsidR="00BC2930" w:rsidRPr="0079392C">
        <w:rPr>
          <w:rFonts w:ascii="Arial" w:hAnsi="Arial" w:cs="Arial"/>
          <w:kern w:val="0"/>
          <w:sz w:val="20"/>
          <w:vertAlign w:val="superscript"/>
        </w:rPr>
        <w:t>[5]</w:t>
      </w:r>
      <w:r w:rsidR="00BC2930" w:rsidRPr="0079392C">
        <w:rPr>
          <w:rFonts w:ascii="Arial" w:hAnsi="Arial" w:cs="Arial"/>
          <w:color w:val="000000" w:themeColor="text1"/>
          <w:sz w:val="20"/>
          <w:szCs w:val="20"/>
          <w:lang w:eastAsia="zh-CN"/>
        </w:rPr>
        <w:fldChar w:fldCharType="end"/>
      </w:r>
      <w:r w:rsidRPr="000B415C">
        <w:rPr>
          <w:rFonts w:ascii="Arial" w:hAnsi="Arial" w:cs="Arial"/>
          <w:color w:val="000000" w:themeColor="text1"/>
          <w:sz w:val="20"/>
          <w:szCs w:val="20"/>
          <w:lang w:eastAsia="zh-CN"/>
        </w:rPr>
        <w:t xml:space="preserve">. Furthermore, we </w:t>
      </w:r>
      <w:r w:rsidR="00A05C5C" w:rsidRPr="000B415C">
        <w:rPr>
          <w:rFonts w:ascii="Arial" w:hAnsi="Arial" w:cs="Arial"/>
          <w:color w:val="000000" w:themeColor="text1"/>
          <w:sz w:val="20"/>
          <w:szCs w:val="20"/>
          <w:lang w:eastAsia="zh-CN"/>
        </w:rPr>
        <w:t>observe</w:t>
      </w:r>
      <w:r w:rsidRPr="000B415C">
        <w:rPr>
          <w:rFonts w:ascii="Arial" w:hAnsi="Arial" w:cs="Arial"/>
          <w:color w:val="000000" w:themeColor="text1"/>
          <w:sz w:val="20"/>
          <w:szCs w:val="20"/>
          <w:lang w:eastAsia="zh-CN"/>
        </w:rPr>
        <w:t xml:space="preserve"> that beams tested with a longer span length (30″) </w:t>
      </w:r>
      <w:r w:rsidR="00A05C5C" w:rsidRPr="000B415C">
        <w:rPr>
          <w:rFonts w:ascii="Arial" w:hAnsi="Arial" w:cs="Arial"/>
          <w:color w:val="000000" w:themeColor="text1"/>
          <w:sz w:val="20"/>
          <w:szCs w:val="20"/>
          <w:lang w:eastAsia="zh-CN"/>
        </w:rPr>
        <w:t>exhibit</w:t>
      </w:r>
      <w:r w:rsidRPr="000B415C">
        <w:rPr>
          <w:rFonts w:ascii="Arial" w:hAnsi="Arial" w:cs="Arial"/>
          <w:color w:val="000000" w:themeColor="text1"/>
          <w:sz w:val="20"/>
          <w:szCs w:val="20"/>
          <w:lang w:eastAsia="zh-CN"/>
        </w:rPr>
        <w:t xml:space="preserve"> more fluctuations (“bumps”) in the load versus time curve during ramp up, indicating that more cracks </w:t>
      </w:r>
      <w:r w:rsidR="00A05C5C" w:rsidRPr="000B415C">
        <w:rPr>
          <w:rFonts w:ascii="Arial" w:hAnsi="Arial" w:cs="Arial"/>
          <w:color w:val="000000" w:themeColor="text1"/>
          <w:sz w:val="20"/>
          <w:szCs w:val="20"/>
          <w:lang w:eastAsia="zh-CN"/>
        </w:rPr>
        <w:t>a</w:t>
      </w:r>
      <w:r w:rsidRPr="000B415C">
        <w:rPr>
          <w:rFonts w:ascii="Arial" w:hAnsi="Arial" w:cs="Arial"/>
          <w:color w:val="000000" w:themeColor="text1"/>
          <w:sz w:val="20"/>
          <w:szCs w:val="20"/>
          <w:lang w:eastAsia="zh-CN"/>
        </w:rPr>
        <w:t>re initiated prior to rupture.</w:t>
      </w:r>
      <w:r w:rsidR="004A3868" w:rsidRPr="000B415C">
        <w:rPr>
          <w:rFonts w:ascii="Arial" w:hAnsi="Arial" w:cs="Arial"/>
          <w:color w:val="000000" w:themeColor="text1"/>
          <w:sz w:val="20"/>
          <w:szCs w:val="20"/>
          <w:lang w:eastAsia="zh-CN"/>
        </w:rPr>
        <w:t xml:space="preserve"> According to the</w:t>
      </w:r>
      <w:r w:rsidRPr="000B415C">
        <w:rPr>
          <w:rFonts w:ascii="Arial" w:hAnsi="Arial" w:cs="Arial"/>
          <w:color w:val="000000" w:themeColor="text1"/>
          <w:sz w:val="20"/>
          <w:szCs w:val="20"/>
          <w:lang w:eastAsia="zh-CN"/>
        </w:rPr>
        <w:t xml:space="preserve"> experimental results, </w:t>
      </w:r>
      <w:r w:rsidR="004A3868" w:rsidRPr="000B415C">
        <w:rPr>
          <w:rFonts w:ascii="Arial" w:hAnsi="Arial" w:cs="Arial"/>
          <w:color w:val="000000" w:themeColor="text1"/>
          <w:sz w:val="20"/>
          <w:szCs w:val="20"/>
          <w:lang w:eastAsia="zh-CN"/>
        </w:rPr>
        <w:t xml:space="preserve">adding </w:t>
      </w:r>
      <w:r w:rsidRPr="000B415C">
        <w:rPr>
          <w:rFonts w:ascii="Arial" w:hAnsi="Arial" w:cs="Arial"/>
          <w:color w:val="000000" w:themeColor="text1"/>
          <w:sz w:val="20"/>
          <w:szCs w:val="20"/>
          <w:lang w:eastAsia="zh-CN"/>
        </w:rPr>
        <w:t xml:space="preserve">0.6% PVA fibers significantly </w:t>
      </w:r>
      <w:r w:rsidR="007F46E5" w:rsidRPr="000B415C">
        <w:rPr>
          <w:rFonts w:ascii="Arial" w:hAnsi="Arial" w:cs="Arial"/>
          <w:color w:val="000000" w:themeColor="text1"/>
          <w:sz w:val="20"/>
          <w:szCs w:val="20"/>
          <w:lang w:eastAsia="zh-CN"/>
        </w:rPr>
        <w:t>enhances</w:t>
      </w:r>
      <w:r w:rsidRPr="000B415C">
        <w:rPr>
          <w:rFonts w:ascii="Arial" w:hAnsi="Arial" w:cs="Arial"/>
          <w:color w:val="000000" w:themeColor="text1"/>
          <w:sz w:val="20"/>
          <w:szCs w:val="20"/>
          <w:lang w:eastAsia="zh-CN"/>
        </w:rPr>
        <w:t xml:space="preserve"> the ductility of reinforced concrete beams. Steel </w:t>
      </w:r>
      <w:r w:rsidR="00B073F1" w:rsidRPr="000B415C">
        <w:rPr>
          <w:rFonts w:ascii="Arial" w:hAnsi="Arial" w:cs="Arial"/>
          <w:color w:val="000000" w:themeColor="text1"/>
          <w:sz w:val="20"/>
          <w:szCs w:val="20"/>
          <w:lang w:eastAsia="zh-CN"/>
        </w:rPr>
        <w:t xml:space="preserve">rebars </w:t>
      </w:r>
      <w:r w:rsidRPr="000B415C">
        <w:rPr>
          <w:rFonts w:ascii="Arial" w:hAnsi="Arial" w:cs="Arial"/>
          <w:color w:val="000000" w:themeColor="text1"/>
          <w:sz w:val="20"/>
          <w:szCs w:val="20"/>
          <w:lang w:eastAsia="zh-CN"/>
        </w:rPr>
        <w:t>still outperformed GFRP in concrete beam under bending</w:t>
      </w:r>
      <w:r w:rsidR="009A0172" w:rsidRPr="000B415C">
        <w:rPr>
          <w:rFonts w:ascii="Arial" w:hAnsi="Arial" w:cs="Arial"/>
          <w:color w:val="000000" w:themeColor="text1"/>
          <w:sz w:val="20"/>
          <w:szCs w:val="20"/>
          <w:lang w:eastAsia="zh-CN"/>
        </w:rPr>
        <w:t>.</w:t>
      </w:r>
    </w:p>
    <w:p w14:paraId="5EE6B5D3" w14:textId="441A958F" w:rsidR="008D2852" w:rsidRPr="000B415C" w:rsidRDefault="008D2852" w:rsidP="00231199">
      <w:pPr>
        <w:ind w:left="360"/>
        <w:jc w:val="both"/>
        <w:rPr>
          <w:rFonts w:ascii="Arial" w:hAnsi="Arial" w:cs="Arial"/>
          <w:kern w:val="0"/>
          <w:sz w:val="6"/>
          <w:szCs w:val="6"/>
          <w:lang w:eastAsia="zh-CN"/>
          <w14:ligatures w14:val="none"/>
        </w:rPr>
      </w:pPr>
      <w:bookmarkStart w:id="1" w:name="OLE_LINK3"/>
    </w:p>
    <w:bookmarkEnd w:id="1"/>
    <w:p w14:paraId="5D66EF5F" w14:textId="08864162" w:rsidR="00183E89" w:rsidRPr="000B415C" w:rsidRDefault="00183E89" w:rsidP="00231199">
      <w:pPr>
        <w:ind w:left="360"/>
        <w:jc w:val="both"/>
        <w:rPr>
          <w:rFonts w:ascii="Arial" w:hAnsi="Arial" w:cs="Arial"/>
          <w:b/>
          <w:bCs/>
          <w:kern w:val="0"/>
          <w:sz w:val="20"/>
          <w:szCs w:val="20"/>
          <w:u w:val="single"/>
          <w:lang w:eastAsia="zh-CN"/>
          <w14:ligatures w14:val="none"/>
        </w:rPr>
      </w:pPr>
      <w:r w:rsidRPr="000B415C">
        <w:rPr>
          <w:rFonts w:ascii="Arial" w:eastAsia="Times New Roman" w:hAnsi="Arial" w:cs="Arial"/>
          <w:b/>
          <w:bCs/>
          <w:kern w:val="0"/>
          <w:sz w:val="20"/>
          <w:szCs w:val="20"/>
          <w:u w:val="single"/>
          <w14:ligatures w14:val="none"/>
        </w:rPr>
        <w:t xml:space="preserve">Task </w:t>
      </w:r>
      <w:r w:rsidRPr="000B415C">
        <w:rPr>
          <w:rFonts w:ascii="Arial" w:hAnsi="Arial" w:cs="Arial"/>
          <w:b/>
          <w:bCs/>
          <w:kern w:val="0"/>
          <w:sz w:val="20"/>
          <w:szCs w:val="20"/>
          <w:u w:val="single"/>
          <w:lang w:eastAsia="zh-CN"/>
          <w14:ligatures w14:val="none"/>
        </w:rPr>
        <w:t>2. Multivariate numerical modeling of reinforced precast concrete components and physics-informed database establishment [</w:t>
      </w:r>
      <w:r w:rsidR="007C2BAA" w:rsidRPr="000B415C">
        <w:rPr>
          <w:rFonts w:ascii="Arial" w:hAnsi="Arial" w:cs="Arial"/>
          <w:b/>
          <w:bCs/>
          <w:kern w:val="0"/>
          <w:sz w:val="20"/>
          <w:szCs w:val="20"/>
          <w:u w:val="single"/>
          <w:lang w:eastAsia="zh-CN"/>
          <w14:ligatures w14:val="none"/>
        </w:rPr>
        <w:t>100</w:t>
      </w:r>
      <w:r w:rsidRPr="000B415C">
        <w:rPr>
          <w:rFonts w:ascii="Arial" w:hAnsi="Arial" w:cs="Arial"/>
          <w:b/>
          <w:bCs/>
          <w:kern w:val="0"/>
          <w:sz w:val="20"/>
          <w:szCs w:val="20"/>
          <w:u w:val="single"/>
          <w:lang w:eastAsia="zh-CN"/>
          <w14:ligatures w14:val="none"/>
        </w:rPr>
        <w:t>% completed]</w:t>
      </w:r>
    </w:p>
    <w:p w14:paraId="48703EE7" w14:textId="680D22F1" w:rsidR="00E3667D" w:rsidRPr="000B415C" w:rsidRDefault="00E3667D" w:rsidP="0079392C">
      <w:pPr>
        <w:ind w:left="360"/>
        <w:jc w:val="both"/>
        <w:rPr>
          <w:rFonts w:ascii="Arial" w:hAnsi="Arial" w:cs="Arial"/>
          <w:sz w:val="20"/>
          <w:szCs w:val="20"/>
          <w:u w:val="single"/>
          <w:lang w:eastAsia="zh-CN"/>
        </w:rPr>
      </w:pPr>
      <w:r w:rsidRPr="000B415C">
        <w:rPr>
          <w:rFonts w:ascii="Arial" w:hAnsi="Arial" w:cs="Arial"/>
          <w:sz w:val="20"/>
          <w:szCs w:val="20"/>
          <w:u w:val="single"/>
          <w:lang w:eastAsia="zh-CN"/>
        </w:rPr>
        <w:t xml:space="preserve">2.1. </w:t>
      </w:r>
      <w:r w:rsidR="00AD0FAA" w:rsidRPr="000B415C">
        <w:rPr>
          <w:rFonts w:ascii="Arial" w:hAnsi="Arial" w:cs="Arial"/>
          <w:sz w:val="20"/>
          <w:szCs w:val="20"/>
          <w:u w:val="single"/>
          <w:lang w:eastAsia="zh-CN"/>
        </w:rPr>
        <w:t>Finite Element Analysis</w:t>
      </w:r>
      <w:r w:rsidR="006A5F82" w:rsidRPr="000B415C">
        <w:rPr>
          <w:rFonts w:ascii="Arial" w:hAnsi="Arial" w:cs="Arial"/>
          <w:sz w:val="20"/>
          <w:szCs w:val="20"/>
          <w:u w:val="single"/>
          <w:lang w:eastAsia="zh-CN"/>
        </w:rPr>
        <w:t xml:space="preserve"> and Validation</w:t>
      </w:r>
    </w:p>
    <w:p w14:paraId="70F4F191" w14:textId="70BC4BFB" w:rsidR="00431533" w:rsidRPr="000B415C" w:rsidRDefault="00031EE2" w:rsidP="00B063A5">
      <w:pPr>
        <w:ind w:left="360"/>
        <w:jc w:val="both"/>
        <w:rPr>
          <w:rFonts w:ascii="Arial" w:hAnsi="Arial" w:cs="Arial"/>
          <w:kern w:val="0"/>
          <w:sz w:val="20"/>
          <w:szCs w:val="20"/>
          <w:lang w:eastAsia="zh-CN"/>
          <w14:ligatures w14:val="none"/>
        </w:rPr>
      </w:pPr>
      <w:r w:rsidRPr="000B415C">
        <w:rPr>
          <w:rFonts w:ascii="Arial" w:eastAsia="Times New Roman" w:hAnsi="Arial" w:cs="Arial"/>
          <w:iCs/>
          <w:noProof/>
          <w:lang w:eastAsia="zh-CN"/>
        </w:rPr>
        <mc:AlternateContent>
          <mc:Choice Requires="wps">
            <w:drawing>
              <wp:anchor distT="0" distB="0" distL="114300" distR="114300" simplePos="0" relativeHeight="251658245" behindDoc="0" locked="0" layoutInCell="1" allowOverlap="1" wp14:anchorId="2AECC4BD" wp14:editId="0E6FDA7F">
                <wp:simplePos x="0" y="0"/>
                <wp:positionH relativeFrom="margin">
                  <wp:posOffset>4117273</wp:posOffset>
                </wp:positionH>
                <wp:positionV relativeFrom="paragraph">
                  <wp:posOffset>852236</wp:posOffset>
                </wp:positionV>
                <wp:extent cx="1805305" cy="1642745"/>
                <wp:effectExtent l="0" t="0" r="4445" b="14605"/>
                <wp:wrapSquare wrapText="bothSides"/>
                <wp:docPr id="609541006" name="Text Box 609541006"/>
                <wp:cNvGraphicFramePr/>
                <a:graphic xmlns:a="http://schemas.openxmlformats.org/drawingml/2006/main">
                  <a:graphicData uri="http://schemas.microsoft.com/office/word/2010/wordprocessingShape">
                    <wps:wsp>
                      <wps:cNvSpPr txBox="1"/>
                      <wps:spPr>
                        <a:xfrm>
                          <a:off x="0" y="0"/>
                          <a:ext cx="1805305" cy="1642745"/>
                        </a:xfrm>
                        <a:prstGeom prst="rect">
                          <a:avLst/>
                        </a:prstGeom>
                        <a:noFill/>
                        <a:ln w="6350">
                          <a:noFill/>
                        </a:ln>
                      </wps:spPr>
                      <wps:txbx>
                        <w:txbxContent>
                          <w:p w14:paraId="19E61F58" w14:textId="0444ED43" w:rsidR="0090603A" w:rsidRDefault="00322175" w:rsidP="0090603A">
                            <w:pPr>
                              <w:keepNext/>
                              <w:jc w:val="center"/>
                            </w:pPr>
                            <w:r>
                              <w:rPr>
                                <w:rFonts w:ascii="Arial" w:eastAsia="DengXian" w:hAnsi="Arial" w:cs="Arial"/>
                                <w:noProof/>
                                <w:kern w:val="0"/>
                                <w:sz w:val="20"/>
                                <w:szCs w:val="20"/>
                                <w:lang w:eastAsia="zh-CN"/>
                                <w14:ligatures w14:val="none"/>
                              </w:rPr>
                              <w:drawing>
                                <wp:inline distT="0" distB="0" distL="0" distR="0" wp14:anchorId="634EDA2F" wp14:editId="35693F3C">
                                  <wp:extent cx="1800000" cy="1230252"/>
                                  <wp:effectExtent l="0" t="0" r="0" b="8255"/>
                                  <wp:docPr id="1738603362" name="Picture 3"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46927" name="Picture 3" descr="A diagram of a machin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0" cy="1230252"/>
                                          </a:xfrm>
                                          <a:prstGeom prst="rect">
                                            <a:avLst/>
                                          </a:prstGeom>
                                          <a:noFill/>
                                        </pic:spPr>
                                      </pic:pic>
                                    </a:graphicData>
                                  </a:graphic>
                                </wp:inline>
                              </w:drawing>
                            </w:r>
                            <w:r w:rsidR="0090603A" w:rsidRPr="001E1F0C" w:rsidDel="00294727">
                              <w:rPr>
                                <w:noProof/>
                              </w:rPr>
                              <w:t xml:space="preserve"> </w:t>
                            </w:r>
                          </w:p>
                          <w:p w14:paraId="2C4D2326" w14:textId="78CE7A00" w:rsidR="0090603A" w:rsidRPr="00AC256F" w:rsidRDefault="0090603A" w:rsidP="0090603A">
                            <w:pPr>
                              <w:pStyle w:val="Caption"/>
                              <w:jc w:val="center"/>
                              <w:rPr>
                                <w:rFonts w:ascii="Arial" w:hAnsi="Arial" w:cs="Arial"/>
                                <w:i w:val="0"/>
                                <w:iCs w:val="0"/>
                                <w:color w:val="auto"/>
                                <w:lang w:eastAsia="zh-CN"/>
                              </w:rPr>
                            </w:pPr>
                            <w:r w:rsidRPr="0079392C">
                              <w:rPr>
                                <w:rFonts w:ascii="Arial" w:hAnsi="Arial" w:cs="Arial"/>
                                <w:i w:val="0"/>
                                <w:iCs w:val="0"/>
                                <w:color w:val="auto"/>
                              </w:rPr>
                              <w:t xml:space="preserve">Figure </w:t>
                            </w:r>
                            <w:r w:rsidR="0062043A" w:rsidRPr="0079392C">
                              <w:rPr>
                                <w:rFonts w:ascii="Arial" w:hAnsi="Arial" w:cs="Arial"/>
                                <w:i w:val="0"/>
                                <w:iCs w:val="0"/>
                                <w:color w:val="auto"/>
                                <w:lang w:eastAsia="zh-CN"/>
                              </w:rPr>
                              <w:t>3.</w:t>
                            </w:r>
                            <w:r w:rsidR="000B17EF" w:rsidRPr="000B415C">
                              <w:rPr>
                                <w:rFonts w:ascii="Arial" w:hAnsi="Arial" w:cs="Arial" w:hint="eastAsia"/>
                                <w:i w:val="0"/>
                                <w:iCs w:val="0"/>
                                <w:color w:val="auto"/>
                                <w:lang w:eastAsia="zh-CN"/>
                              </w:rPr>
                              <w:t xml:space="preserve"> </w:t>
                            </w:r>
                            <w:r w:rsidR="0032115A" w:rsidRPr="000B415C">
                              <w:rPr>
                                <w:rFonts w:ascii="Arial" w:hAnsi="Arial" w:cs="Arial"/>
                                <w:i w:val="0"/>
                                <w:iCs w:val="0"/>
                                <w:color w:val="auto"/>
                                <w:lang w:eastAsia="zh-CN"/>
                              </w:rPr>
                              <w:t xml:space="preserve">FEA </w:t>
                            </w:r>
                            <w:r w:rsidR="00166EBE" w:rsidRPr="000B415C">
                              <w:rPr>
                                <w:rFonts w:ascii="Arial" w:hAnsi="Arial" w:cs="Arial"/>
                                <w:i w:val="0"/>
                                <w:iCs w:val="0"/>
                                <w:color w:val="auto"/>
                                <w:lang w:eastAsia="zh-CN"/>
                              </w:rPr>
                              <w:t xml:space="preserve">results </w:t>
                            </w:r>
                            <w:r w:rsidR="0032115A" w:rsidRPr="000B415C">
                              <w:rPr>
                                <w:rFonts w:ascii="Arial" w:hAnsi="Arial" w:cs="Arial"/>
                                <w:i w:val="0"/>
                                <w:iCs w:val="0"/>
                                <w:color w:val="auto"/>
                                <w:lang w:eastAsia="zh-CN"/>
                              </w:rPr>
                              <w:t xml:space="preserve">of </w:t>
                            </w:r>
                            <w:r w:rsidR="00166EBE" w:rsidRPr="000B415C">
                              <w:rPr>
                                <w:rFonts w:ascii="Arial" w:hAnsi="Arial" w:cs="Arial"/>
                                <w:i w:val="0"/>
                                <w:iCs w:val="0"/>
                                <w:color w:val="auto"/>
                                <w:lang w:eastAsia="zh-CN"/>
                              </w:rPr>
                              <w:t>reinforced concrete beam u</w:t>
                            </w:r>
                            <w:r w:rsidR="00166EBE">
                              <w:rPr>
                                <w:rFonts w:ascii="Arial" w:hAnsi="Arial" w:cs="Arial"/>
                                <w:i w:val="0"/>
                                <w:iCs w:val="0"/>
                                <w:color w:val="auto"/>
                                <w:lang w:eastAsia="zh-CN"/>
                              </w:rPr>
                              <w:t xml:space="preserve">nder </w:t>
                            </w:r>
                            <w:r w:rsidR="0032115A" w:rsidRPr="0032115A">
                              <w:rPr>
                                <w:rFonts w:ascii="Arial" w:hAnsi="Arial" w:cs="Arial"/>
                                <w:i w:val="0"/>
                                <w:iCs w:val="0"/>
                                <w:color w:val="auto"/>
                                <w:lang w:eastAsia="zh-CN"/>
                              </w:rPr>
                              <w:t xml:space="preserve">center-point flexural </w:t>
                            </w:r>
                            <w:r w:rsidR="00166EBE">
                              <w:rPr>
                                <w:rFonts w:ascii="Arial" w:hAnsi="Arial" w:cs="Arial"/>
                                <w:i w:val="0"/>
                                <w:iCs w:val="0"/>
                                <w:color w:val="auto"/>
                                <w:lang w:eastAsia="zh-CN"/>
                              </w:rPr>
                              <w:t>loading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CC4BD" id="Text Box 609541006" o:spid="_x0000_s1028" type="#_x0000_t202" style="position:absolute;left:0;text-align:left;margin-left:324.2pt;margin-top:67.1pt;width:142.15pt;height:129.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" filled="f" stroked="f" strokeweight=".5pt">
                <v:textbox inset="0,0,0,0">
                  <w:txbxContent>
                    <w:p w14:paraId="19E61F58" w14:textId="0444ED43" w:rsidR="0090603A" w:rsidRDefault="00322175" w:rsidP="0090603A">
                      <w:pPr>
                        <w:keepNext/>
                        <w:jc w:val="center"/>
                      </w:pPr>
                      <w:r>
                        <w:rPr>
                          <w:rFonts w:ascii="Arial" w:eastAsia="DengXian" w:hAnsi="Arial" w:cs="Arial"/>
                          <w:noProof/>
                          <w:kern w:val="0"/>
                          <w:sz w:val="20"/>
                          <w:szCs w:val="20"/>
                          <w:lang w:eastAsia="zh-CN"/>
                          <w14:ligatures w14:val="none"/>
                        </w:rPr>
                        <w:drawing>
                          <wp:inline distT="0" distB="0" distL="0" distR="0" wp14:anchorId="634EDA2F" wp14:editId="35693F3C">
                            <wp:extent cx="1800000" cy="1230252"/>
                            <wp:effectExtent l="0" t="0" r="0" b="8255"/>
                            <wp:docPr id="1738603362" name="Picture 3"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46927" name="Picture 3" descr="A diagram of a machin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0" cy="1230252"/>
                                    </a:xfrm>
                                    <a:prstGeom prst="rect">
                                      <a:avLst/>
                                    </a:prstGeom>
                                    <a:noFill/>
                                  </pic:spPr>
                                </pic:pic>
                              </a:graphicData>
                            </a:graphic>
                          </wp:inline>
                        </w:drawing>
                      </w:r>
                      <w:r w:rsidR="0090603A" w:rsidRPr="001E1F0C" w:rsidDel="00294727">
                        <w:rPr>
                          <w:noProof/>
                        </w:rPr>
                        <w:t xml:space="preserve"> </w:t>
                      </w:r>
                    </w:p>
                    <w:p w14:paraId="2C4D2326" w14:textId="78CE7A00" w:rsidR="0090603A" w:rsidRPr="00AC256F" w:rsidRDefault="0090603A" w:rsidP="0090603A">
                      <w:pPr>
                        <w:pStyle w:val="Caption"/>
                        <w:jc w:val="center"/>
                        <w:rPr>
                          <w:rFonts w:ascii="Arial" w:hAnsi="Arial" w:cs="Arial"/>
                          <w:i w:val="0"/>
                          <w:iCs w:val="0"/>
                          <w:color w:val="auto"/>
                          <w:lang w:eastAsia="zh-CN"/>
                        </w:rPr>
                      </w:pPr>
                      <w:r w:rsidRPr="0079392C">
                        <w:rPr>
                          <w:rFonts w:ascii="Arial" w:hAnsi="Arial" w:cs="Arial"/>
                          <w:i w:val="0"/>
                          <w:iCs w:val="0"/>
                          <w:color w:val="auto"/>
                        </w:rPr>
                        <w:t xml:space="preserve">Figure </w:t>
                      </w:r>
                      <w:r w:rsidR="0062043A" w:rsidRPr="0079392C">
                        <w:rPr>
                          <w:rFonts w:ascii="Arial" w:hAnsi="Arial" w:cs="Arial"/>
                          <w:i w:val="0"/>
                          <w:iCs w:val="0"/>
                          <w:color w:val="auto"/>
                          <w:lang w:eastAsia="zh-CN"/>
                        </w:rPr>
                        <w:t>3.</w:t>
                      </w:r>
                      <w:r w:rsidR="000B17EF" w:rsidRPr="000B415C">
                        <w:rPr>
                          <w:rFonts w:ascii="Arial" w:hAnsi="Arial" w:cs="Arial" w:hint="eastAsia"/>
                          <w:i w:val="0"/>
                          <w:iCs w:val="0"/>
                          <w:color w:val="auto"/>
                          <w:lang w:eastAsia="zh-CN"/>
                        </w:rPr>
                        <w:t xml:space="preserve"> </w:t>
                      </w:r>
                      <w:r w:rsidR="0032115A" w:rsidRPr="000B415C">
                        <w:rPr>
                          <w:rFonts w:ascii="Arial" w:hAnsi="Arial" w:cs="Arial"/>
                          <w:i w:val="0"/>
                          <w:iCs w:val="0"/>
                          <w:color w:val="auto"/>
                          <w:lang w:eastAsia="zh-CN"/>
                        </w:rPr>
                        <w:t xml:space="preserve">FEA </w:t>
                      </w:r>
                      <w:r w:rsidR="00166EBE" w:rsidRPr="000B415C">
                        <w:rPr>
                          <w:rFonts w:ascii="Arial" w:hAnsi="Arial" w:cs="Arial"/>
                          <w:i w:val="0"/>
                          <w:iCs w:val="0"/>
                          <w:color w:val="auto"/>
                          <w:lang w:eastAsia="zh-CN"/>
                        </w:rPr>
                        <w:t xml:space="preserve">results </w:t>
                      </w:r>
                      <w:r w:rsidR="0032115A" w:rsidRPr="000B415C">
                        <w:rPr>
                          <w:rFonts w:ascii="Arial" w:hAnsi="Arial" w:cs="Arial"/>
                          <w:i w:val="0"/>
                          <w:iCs w:val="0"/>
                          <w:color w:val="auto"/>
                          <w:lang w:eastAsia="zh-CN"/>
                        </w:rPr>
                        <w:t xml:space="preserve">of </w:t>
                      </w:r>
                      <w:r w:rsidR="00166EBE" w:rsidRPr="000B415C">
                        <w:rPr>
                          <w:rFonts w:ascii="Arial" w:hAnsi="Arial" w:cs="Arial"/>
                          <w:i w:val="0"/>
                          <w:iCs w:val="0"/>
                          <w:color w:val="auto"/>
                          <w:lang w:eastAsia="zh-CN"/>
                        </w:rPr>
                        <w:t>reinforced concrete beam u</w:t>
                      </w:r>
                      <w:r w:rsidR="00166EBE">
                        <w:rPr>
                          <w:rFonts w:ascii="Arial" w:hAnsi="Arial" w:cs="Arial"/>
                          <w:i w:val="0"/>
                          <w:iCs w:val="0"/>
                          <w:color w:val="auto"/>
                          <w:lang w:eastAsia="zh-CN"/>
                        </w:rPr>
                        <w:t xml:space="preserve">nder </w:t>
                      </w:r>
                      <w:r w:rsidR="0032115A" w:rsidRPr="0032115A">
                        <w:rPr>
                          <w:rFonts w:ascii="Arial" w:hAnsi="Arial" w:cs="Arial"/>
                          <w:i w:val="0"/>
                          <w:iCs w:val="0"/>
                          <w:color w:val="auto"/>
                          <w:lang w:eastAsia="zh-CN"/>
                        </w:rPr>
                        <w:t xml:space="preserve">center-point flexural </w:t>
                      </w:r>
                      <w:r w:rsidR="00166EBE">
                        <w:rPr>
                          <w:rFonts w:ascii="Arial" w:hAnsi="Arial" w:cs="Arial"/>
                          <w:i w:val="0"/>
                          <w:iCs w:val="0"/>
                          <w:color w:val="auto"/>
                          <w:lang w:eastAsia="zh-CN"/>
                        </w:rPr>
                        <w:t>loading</w:t>
                      </w:r>
                    </w:p>
                  </w:txbxContent>
                </v:textbox>
                <w10:wrap type="square" anchorx="margin"/>
              </v:shape>
            </w:pict>
          </mc:Fallback>
        </mc:AlternateContent>
      </w:r>
      <w:r w:rsidR="00E47F3D" w:rsidRPr="000B415C">
        <w:rPr>
          <w:rFonts w:ascii="Arial" w:hAnsi="Arial" w:cs="Arial"/>
          <w:kern w:val="0"/>
          <w:sz w:val="20"/>
          <w:szCs w:val="20"/>
          <w:lang w:eastAsia="zh-CN"/>
          <w14:ligatures w14:val="none"/>
        </w:rPr>
        <w:t xml:space="preserve">To </w:t>
      </w:r>
      <w:r w:rsidR="00FC2E77" w:rsidRPr="000B415C">
        <w:rPr>
          <w:rFonts w:ascii="Arial" w:hAnsi="Arial" w:cs="Arial"/>
          <w:kern w:val="0"/>
          <w:sz w:val="20"/>
          <w:szCs w:val="20"/>
          <w:lang w:eastAsia="zh-CN"/>
          <w14:ligatures w14:val="none"/>
        </w:rPr>
        <w:t>cross</w:t>
      </w:r>
      <w:r w:rsidR="007D383E" w:rsidRPr="000B415C">
        <w:rPr>
          <w:rFonts w:ascii="Arial" w:hAnsi="Arial" w:cs="Arial"/>
          <w:kern w:val="0"/>
          <w:sz w:val="20"/>
          <w:szCs w:val="20"/>
          <w:lang w:eastAsia="zh-CN"/>
          <w14:ligatures w14:val="none"/>
        </w:rPr>
        <w:t xml:space="preserve">-check </w:t>
      </w:r>
      <w:r w:rsidR="00E47F3D" w:rsidRPr="000B415C">
        <w:rPr>
          <w:rFonts w:ascii="Arial" w:hAnsi="Arial" w:cs="Arial"/>
          <w:kern w:val="0"/>
          <w:sz w:val="20"/>
          <w:szCs w:val="20"/>
          <w:lang w:eastAsia="zh-CN"/>
          <w14:ligatures w14:val="none"/>
        </w:rPr>
        <w:t xml:space="preserve">between numerical modeling and laboratory testing, the finite element analysis (FEA) </w:t>
      </w:r>
      <w:r w:rsidR="00544523" w:rsidRPr="000B415C">
        <w:rPr>
          <w:rFonts w:ascii="Arial" w:hAnsi="Arial" w:cs="Arial"/>
          <w:kern w:val="0"/>
          <w:sz w:val="20"/>
          <w:szCs w:val="20"/>
          <w:lang w:eastAsia="zh-CN"/>
          <w14:ligatures w14:val="none"/>
        </w:rPr>
        <w:t>i</w:t>
      </w:r>
      <w:r w:rsidR="00E47F3D" w:rsidRPr="000B415C">
        <w:rPr>
          <w:rFonts w:ascii="Arial" w:hAnsi="Arial" w:cs="Arial"/>
          <w:kern w:val="0"/>
          <w:sz w:val="20"/>
          <w:szCs w:val="20"/>
          <w:lang w:eastAsia="zh-CN"/>
          <w14:ligatures w14:val="none"/>
        </w:rPr>
        <w:t xml:space="preserve">s configured to replicate the same </w:t>
      </w:r>
      <w:r w:rsidR="00C61191" w:rsidRPr="000B415C">
        <w:rPr>
          <w:rFonts w:ascii="Arial" w:hAnsi="Arial" w:cs="Arial" w:hint="eastAsia"/>
          <w:kern w:val="0"/>
          <w:sz w:val="20"/>
          <w:szCs w:val="20"/>
          <w:lang w:eastAsia="zh-CN"/>
          <w14:ligatures w14:val="none"/>
        </w:rPr>
        <w:t>geo</w:t>
      </w:r>
      <w:r w:rsidR="00E36F0C" w:rsidRPr="000B415C">
        <w:rPr>
          <w:rFonts w:ascii="Arial" w:hAnsi="Arial" w:cs="Arial" w:hint="eastAsia"/>
          <w:kern w:val="0"/>
          <w:sz w:val="20"/>
          <w:szCs w:val="20"/>
          <w:lang w:eastAsia="zh-CN"/>
          <w14:ligatures w14:val="none"/>
        </w:rPr>
        <w:t xml:space="preserve">metries, </w:t>
      </w:r>
      <w:r w:rsidR="00E47F3D" w:rsidRPr="000B415C">
        <w:rPr>
          <w:rFonts w:ascii="Arial" w:hAnsi="Arial" w:cs="Arial"/>
          <w:kern w:val="0"/>
          <w:sz w:val="20"/>
          <w:szCs w:val="20"/>
          <w:lang w:eastAsia="zh-CN"/>
          <w14:ligatures w14:val="none"/>
        </w:rPr>
        <w:t xml:space="preserve">boundary conditions and loading protocols used in the experiments, as shown in </w:t>
      </w:r>
      <w:r w:rsidR="00E47F3D" w:rsidRPr="0079392C">
        <w:rPr>
          <w:rFonts w:ascii="Arial" w:hAnsi="Arial" w:cs="Arial"/>
          <w:kern w:val="0"/>
          <w:sz w:val="20"/>
          <w:szCs w:val="20"/>
          <w:lang w:eastAsia="zh-CN"/>
          <w14:ligatures w14:val="none"/>
        </w:rPr>
        <w:t xml:space="preserve">Figure </w:t>
      </w:r>
      <w:r w:rsidR="000B17EF" w:rsidRPr="0079392C">
        <w:rPr>
          <w:rFonts w:ascii="Arial" w:hAnsi="Arial" w:cs="Arial"/>
          <w:kern w:val="0"/>
          <w:sz w:val="20"/>
          <w:szCs w:val="20"/>
          <w:lang w:eastAsia="zh-CN"/>
          <w14:ligatures w14:val="none"/>
        </w:rPr>
        <w:t>3</w:t>
      </w:r>
      <w:r w:rsidR="00E47F3D" w:rsidRPr="0079392C">
        <w:rPr>
          <w:rFonts w:ascii="Arial" w:hAnsi="Arial" w:cs="Arial"/>
          <w:kern w:val="0"/>
          <w:sz w:val="20"/>
          <w:szCs w:val="20"/>
          <w:lang w:eastAsia="zh-CN"/>
          <w14:ligatures w14:val="none"/>
        </w:rPr>
        <w:t>.</w:t>
      </w:r>
      <w:r w:rsidR="00E47F3D" w:rsidRPr="000B415C">
        <w:rPr>
          <w:rFonts w:ascii="Arial" w:hAnsi="Arial" w:cs="Arial"/>
          <w:kern w:val="0"/>
          <w:sz w:val="20"/>
          <w:szCs w:val="20"/>
          <w:lang w:eastAsia="zh-CN"/>
          <w14:ligatures w14:val="none"/>
        </w:rPr>
        <w:t xml:space="preserve"> The load </w:t>
      </w:r>
      <w:r w:rsidR="00544523" w:rsidRPr="000B415C">
        <w:rPr>
          <w:rFonts w:ascii="Arial" w:hAnsi="Arial" w:cs="Arial"/>
          <w:kern w:val="0"/>
          <w:sz w:val="20"/>
          <w:szCs w:val="20"/>
          <w:lang w:eastAsia="zh-CN"/>
          <w14:ligatures w14:val="none"/>
        </w:rPr>
        <w:t>is</w:t>
      </w:r>
      <w:r w:rsidR="00E47F3D" w:rsidRPr="000B415C">
        <w:rPr>
          <w:rFonts w:ascii="Arial" w:hAnsi="Arial" w:cs="Arial"/>
          <w:kern w:val="0"/>
          <w:sz w:val="20"/>
          <w:szCs w:val="20"/>
          <w:lang w:eastAsia="zh-CN"/>
          <w14:ligatures w14:val="none"/>
        </w:rPr>
        <w:t xml:space="preserve"> applied at midspan through a load-controlled ramping procedure. </w:t>
      </w:r>
      <w:r w:rsidR="002A6012" w:rsidRPr="000B415C">
        <w:rPr>
          <w:rFonts w:ascii="Arial" w:hAnsi="Arial" w:cs="Arial"/>
          <w:kern w:val="0"/>
          <w:sz w:val="20"/>
          <w:szCs w:val="20"/>
          <w:lang w:eastAsia="zh-CN"/>
          <w14:ligatures w14:val="none"/>
        </w:rPr>
        <w:t xml:space="preserve">The </w:t>
      </w:r>
      <w:r w:rsidR="00495B2A" w:rsidRPr="000B415C">
        <w:rPr>
          <w:rFonts w:ascii="Arial" w:hAnsi="Arial" w:cs="Arial"/>
          <w:kern w:val="0"/>
          <w:sz w:val="20"/>
          <w:szCs w:val="20"/>
          <w:lang w:eastAsia="zh-CN"/>
          <w14:ligatures w14:val="none"/>
        </w:rPr>
        <w:t>strain</w:t>
      </w:r>
      <w:r w:rsidR="00B61AF4" w:rsidRPr="000B415C">
        <w:rPr>
          <w:rFonts w:ascii="Arial" w:hAnsi="Arial" w:cs="Arial"/>
          <w:kern w:val="0"/>
          <w:sz w:val="20"/>
          <w:szCs w:val="20"/>
          <w:lang w:eastAsia="zh-CN"/>
          <w14:ligatures w14:val="none"/>
        </w:rPr>
        <w:t xml:space="preserve"> results from </w:t>
      </w:r>
      <w:r w:rsidR="00495B2A" w:rsidRPr="000B415C">
        <w:rPr>
          <w:rFonts w:ascii="Arial" w:hAnsi="Arial" w:cs="Arial"/>
          <w:kern w:val="0"/>
          <w:sz w:val="20"/>
          <w:szCs w:val="20"/>
          <w:lang w:eastAsia="zh-CN"/>
          <w14:ligatures w14:val="none"/>
        </w:rPr>
        <w:t>FEA are validated by</w:t>
      </w:r>
      <w:r w:rsidR="002A6012" w:rsidRPr="000B415C">
        <w:rPr>
          <w:rFonts w:ascii="Arial" w:hAnsi="Arial" w:cs="Arial"/>
          <w:kern w:val="0"/>
          <w:sz w:val="20"/>
          <w:szCs w:val="20"/>
          <w:lang w:eastAsia="zh-CN"/>
          <w14:ligatures w14:val="none"/>
        </w:rPr>
        <w:t xml:space="preserve"> </w:t>
      </w:r>
      <w:r w:rsidR="0051317A" w:rsidRPr="000B415C">
        <w:rPr>
          <w:rFonts w:ascii="Arial" w:hAnsi="Arial" w:cs="Arial"/>
          <w:sz w:val="20"/>
          <w:szCs w:val="20"/>
          <w:lang w:eastAsia="zh-CN"/>
        </w:rPr>
        <w:t>DFOS</w:t>
      </w:r>
      <w:r w:rsidR="00E47F3D" w:rsidRPr="000B415C">
        <w:rPr>
          <w:rFonts w:ascii="Arial" w:hAnsi="Arial" w:cs="Arial"/>
          <w:kern w:val="0"/>
          <w:sz w:val="20"/>
          <w:szCs w:val="20"/>
          <w:lang w:eastAsia="zh-CN"/>
          <w14:ligatures w14:val="none"/>
        </w:rPr>
        <w:t xml:space="preserve"> </w:t>
      </w:r>
      <w:r w:rsidR="00495B2A" w:rsidRPr="000B415C">
        <w:rPr>
          <w:rFonts w:ascii="Arial" w:hAnsi="Arial" w:cs="Arial"/>
          <w:sz w:val="20"/>
          <w:szCs w:val="20"/>
          <w:lang w:eastAsia="zh-CN"/>
        </w:rPr>
        <w:t>data</w:t>
      </w:r>
      <w:r w:rsidR="00B61AF4" w:rsidRPr="000B415C">
        <w:rPr>
          <w:rFonts w:ascii="Arial" w:hAnsi="Arial" w:cs="Arial"/>
          <w:sz w:val="20"/>
          <w:szCs w:val="20"/>
          <w:lang w:eastAsia="zh-CN"/>
        </w:rPr>
        <w:t xml:space="preserve"> from flexural tests</w:t>
      </w:r>
      <w:r w:rsidR="00E47F3D" w:rsidRPr="000B415C">
        <w:rPr>
          <w:rFonts w:ascii="Arial" w:hAnsi="Arial" w:cs="Arial"/>
          <w:kern w:val="0"/>
          <w:sz w:val="20"/>
          <w:szCs w:val="20"/>
          <w:lang w:eastAsia="zh-CN"/>
          <w14:ligatures w14:val="none"/>
        </w:rPr>
        <w:t>.</w:t>
      </w:r>
      <w:r w:rsidR="00447A26" w:rsidRPr="000B415C">
        <w:rPr>
          <w:rFonts w:ascii="Arial" w:hAnsi="Arial" w:cs="Arial"/>
          <w:kern w:val="0"/>
          <w:sz w:val="20"/>
          <w:szCs w:val="20"/>
          <w:lang w:eastAsia="zh-CN"/>
          <w14:ligatures w14:val="none"/>
        </w:rPr>
        <w:t xml:space="preserve"> </w:t>
      </w:r>
      <w:r w:rsidR="00587AA8" w:rsidRPr="000B415C">
        <w:rPr>
          <w:rFonts w:ascii="Arial" w:hAnsi="Arial" w:cs="Arial"/>
          <w:kern w:val="0"/>
          <w:sz w:val="20"/>
          <w:szCs w:val="20"/>
          <w:lang w:eastAsia="zh-CN"/>
          <w14:ligatures w14:val="none"/>
        </w:rPr>
        <w:t>The strain data along the 18</w:t>
      </w:r>
      <w:r w:rsidR="00EA0184" w:rsidRPr="000B415C">
        <w:rPr>
          <w:rFonts w:ascii="Arial" w:hAnsi="Arial" w:cs="Arial"/>
          <w:sz w:val="20"/>
          <w:szCs w:val="20"/>
          <w:lang w:eastAsia="zh-CN"/>
        </w:rPr>
        <w:t>”</w:t>
      </w:r>
      <w:r w:rsidR="00587AA8" w:rsidRPr="000B415C">
        <w:rPr>
          <w:rFonts w:ascii="Arial" w:hAnsi="Arial" w:cs="Arial"/>
          <w:kern w:val="0"/>
          <w:sz w:val="20"/>
          <w:szCs w:val="20"/>
          <w:lang w:eastAsia="zh-CN"/>
          <w14:ligatures w14:val="none"/>
        </w:rPr>
        <w:t xml:space="preserve"> span of the </w:t>
      </w:r>
      <w:r w:rsidR="0E8814B0" w:rsidRPr="000B415C">
        <w:rPr>
          <w:rFonts w:ascii="Arial" w:hAnsi="Arial" w:cs="Arial"/>
          <w:sz w:val="20"/>
          <w:szCs w:val="20"/>
          <w:lang w:eastAsia="zh-CN"/>
        </w:rPr>
        <w:t xml:space="preserve">rebar </w:t>
      </w:r>
      <w:r w:rsidR="00587AA8" w:rsidRPr="000B415C">
        <w:rPr>
          <w:rFonts w:ascii="Arial" w:hAnsi="Arial" w:cs="Arial"/>
          <w:kern w:val="0"/>
          <w:sz w:val="20"/>
          <w:szCs w:val="20"/>
          <w:lang w:eastAsia="zh-CN"/>
          <w14:ligatures w14:val="none"/>
        </w:rPr>
        <w:t xml:space="preserve">is first extracted from </w:t>
      </w:r>
      <w:r w:rsidR="009F29EC" w:rsidRPr="000B415C">
        <w:rPr>
          <w:rFonts w:ascii="Arial" w:hAnsi="Arial" w:cs="Arial"/>
          <w:sz w:val="20"/>
          <w:szCs w:val="20"/>
          <w:lang w:eastAsia="zh-CN"/>
        </w:rPr>
        <w:t>the</w:t>
      </w:r>
      <w:r w:rsidR="00587AA8" w:rsidRPr="000B415C">
        <w:rPr>
          <w:rFonts w:ascii="Arial" w:hAnsi="Arial" w:cs="Arial"/>
          <w:kern w:val="0"/>
          <w:sz w:val="20"/>
          <w:szCs w:val="20"/>
          <w:lang w:eastAsia="zh-CN"/>
          <w14:ligatures w14:val="none"/>
        </w:rPr>
        <w:t xml:space="preserve"> DFOS. To reduce local fluctuations caused by sensor noise and bonding imperfections, the experimental strain profile </w:t>
      </w:r>
      <w:r w:rsidR="009C3FBF" w:rsidRPr="000B415C">
        <w:rPr>
          <w:rFonts w:ascii="Arial" w:hAnsi="Arial" w:cs="Arial"/>
          <w:kern w:val="0"/>
          <w:sz w:val="20"/>
          <w:szCs w:val="20"/>
          <w:lang w:eastAsia="zh-CN"/>
          <w14:ligatures w14:val="none"/>
        </w:rPr>
        <w:t>i</w:t>
      </w:r>
      <w:r w:rsidR="00587AA8" w:rsidRPr="000B415C">
        <w:rPr>
          <w:rFonts w:ascii="Arial" w:hAnsi="Arial" w:cs="Arial"/>
          <w:kern w:val="0"/>
          <w:sz w:val="20"/>
          <w:szCs w:val="20"/>
          <w:lang w:eastAsia="zh-CN"/>
          <w14:ligatures w14:val="none"/>
        </w:rPr>
        <w:t>s processed using a Savitzky–Golay filter (window length = 51, polynomial order = 3). This smoothing technique preserve</w:t>
      </w:r>
      <w:r w:rsidR="009C3FBF" w:rsidRPr="000B415C">
        <w:rPr>
          <w:rFonts w:ascii="Arial" w:hAnsi="Arial" w:cs="Arial"/>
          <w:kern w:val="0"/>
          <w:sz w:val="20"/>
          <w:szCs w:val="20"/>
          <w:lang w:eastAsia="zh-CN"/>
          <w14:ligatures w14:val="none"/>
        </w:rPr>
        <w:t>s</w:t>
      </w:r>
      <w:r w:rsidR="00587AA8" w:rsidRPr="000B415C">
        <w:rPr>
          <w:rFonts w:ascii="Arial" w:hAnsi="Arial" w:cs="Arial"/>
          <w:kern w:val="0"/>
          <w:sz w:val="20"/>
          <w:szCs w:val="20"/>
          <w:lang w:eastAsia="zh-CN"/>
          <w14:ligatures w14:val="none"/>
        </w:rPr>
        <w:t xml:space="preserve"> the overall strain trend while eliminating high-frequency noise</w:t>
      </w:r>
      <w:r w:rsidR="32A5F1B0" w:rsidRPr="000B415C">
        <w:rPr>
          <w:rFonts w:ascii="Arial" w:hAnsi="Arial" w:cs="Arial"/>
          <w:sz w:val="20"/>
          <w:szCs w:val="20"/>
          <w:lang w:eastAsia="zh-CN"/>
        </w:rPr>
        <w:t xml:space="preserve"> </w:t>
      </w:r>
      <w:r w:rsidR="00645BCE" w:rsidRPr="000B415C">
        <w:rPr>
          <w:rFonts w:ascii="Arial" w:hAnsi="Arial" w:cs="Arial"/>
          <w:sz w:val="20"/>
          <w:szCs w:val="20"/>
          <w:lang w:eastAsia="zh-CN"/>
        </w:rPr>
        <w:fldChar w:fldCharType="begin"/>
      </w:r>
      <w:r w:rsidR="00645BCE" w:rsidRPr="000B415C">
        <w:rPr>
          <w:rFonts w:ascii="Arial" w:hAnsi="Arial" w:cs="Arial"/>
          <w:sz w:val="20"/>
          <w:szCs w:val="20"/>
          <w:lang w:eastAsia="zh-CN"/>
        </w:rPr>
        <w:instrText xml:space="preserve"> ADDIN ZOTERO_ITEM CSL_CITATION {"citationID":"qy31CLU1","properties":{"formattedCitation":"\\super [6]\\nosupersub{}","plainCitation":"[6]","noteIndex":0},"citationItems":[{"id":3516,"uris":["http://zotero.org/users/12148781/items/YECMYPQN"],"itemData":{"id":3516,"type":"article-journal","abstract":"This article has attempted to answer the question \"What is a Savitky-Golay filter?\" in terms that will be familiar to the DSP community and readers of IEEE Signal Processing Magazine. This article reviewed the definition and properties of S-G filters and showed how they can be designed easily using polynomial approximation of an impulse sequence. In contrast to most discussions of S-G filters, they focused on the frequency domain properties, and offered an approximate formula for the 3-dB cutoff frequency as a function of polynomial order N and impulse response half length M. Engineers with a frequency domain mindset may find this useful if they choose to use S-G filters in their application.","container-title":"IEEE Signal Processing Magazine","DOI":"10.1109/MSP.2011.941097","ISSN":"1558-0792","issue":"4","journalAbbreviation":"IEEE Signal Process. Mag.","language":"en","page":"111-117","source":"IEEE Xplore","title":"What is a savitzky-golay filter? [lecture notes]","title-short":"What is a savitzky-golay filter?","volume":"28","author":[{"family":"Schafer","given":"Ronald W."}],"issued":{"date-parts":[["2011",7]]},"citation-key":"schaferWhatSavitzkygolayFilter2011"}}],"schema":"https://github.com/citation-style-language/schema/raw/master/csl-citation.json"} </w:instrText>
      </w:r>
      <w:r w:rsidR="00645BCE" w:rsidRPr="000B415C">
        <w:rPr>
          <w:rFonts w:ascii="Arial" w:hAnsi="Arial" w:cs="Arial"/>
          <w:sz w:val="20"/>
          <w:szCs w:val="20"/>
          <w:lang w:eastAsia="zh-CN"/>
        </w:rPr>
        <w:fldChar w:fldCharType="separate"/>
      </w:r>
      <w:r w:rsidR="00645BCE" w:rsidRPr="000B415C">
        <w:rPr>
          <w:rFonts w:ascii="Arial" w:hAnsi="Arial" w:cs="Arial"/>
          <w:kern w:val="0"/>
          <w:sz w:val="20"/>
          <w:vertAlign w:val="superscript"/>
        </w:rPr>
        <w:t>[6]</w:t>
      </w:r>
      <w:r w:rsidR="00645BCE" w:rsidRPr="000B415C">
        <w:rPr>
          <w:rFonts w:ascii="Arial" w:hAnsi="Arial" w:cs="Arial"/>
          <w:sz w:val="20"/>
          <w:szCs w:val="20"/>
          <w:lang w:eastAsia="zh-CN"/>
        </w:rPr>
        <w:fldChar w:fldCharType="end"/>
      </w:r>
      <w:r w:rsidR="00587AA8" w:rsidRPr="000B415C">
        <w:rPr>
          <w:rFonts w:ascii="Arial" w:hAnsi="Arial" w:cs="Arial"/>
          <w:kern w:val="0"/>
          <w:sz w:val="20"/>
          <w:szCs w:val="20"/>
          <w:lang w:eastAsia="zh-CN"/>
          <w14:ligatures w14:val="none"/>
        </w:rPr>
        <w:t>. For comparison, the FEA</w:t>
      </w:r>
      <w:r w:rsidR="00B81D3A" w:rsidRPr="000B415C">
        <w:rPr>
          <w:rFonts w:ascii="Arial" w:hAnsi="Arial" w:cs="Arial"/>
          <w:kern w:val="0"/>
          <w:sz w:val="20"/>
          <w:szCs w:val="20"/>
          <w:lang w:eastAsia="zh-CN"/>
          <w14:ligatures w14:val="none"/>
        </w:rPr>
        <w:t xml:space="preserve"> </w:t>
      </w:r>
      <w:r w:rsidR="00587AA8" w:rsidRPr="000B415C">
        <w:rPr>
          <w:rFonts w:ascii="Arial" w:hAnsi="Arial" w:cs="Arial"/>
          <w:kern w:val="0"/>
          <w:sz w:val="20"/>
          <w:szCs w:val="20"/>
          <w:lang w:eastAsia="zh-CN"/>
          <w14:ligatures w14:val="none"/>
        </w:rPr>
        <w:t xml:space="preserve">strain distribution is obtained from half-span results and reconstructed into a full-span curve by enforcing structural symmetry. The FEA strain values are further converted into micro-strain units for consistency. Since data from the DFOS only records the time without considering the loading condition, and the data from FEA simulates the real loading </w:t>
      </w:r>
      <w:r w:rsidR="1689C02C" w:rsidRPr="000B415C">
        <w:rPr>
          <w:rFonts w:ascii="Arial" w:hAnsi="Arial" w:cs="Arial"/>
          <w:sz w:val="20"/>
          <w:szCs w:val="20"/>
          <w:lang w:eastAsia="zh-CN"/>
        </w:rPr>
        <w:t>condition</w:t>
      </w:r>
      <w:r w:rsidR="00587AA8" w:rsidRPr="000B415C">
        <w:rPr>
          <w:rFonts w:ascii="Arial" w:hAnsi="Arial" w:cs="Arial"/>
          <w:kern w:val="0"/>
          <w:sz w:val="20"/>
          <w:szCs w:val="20"/>
          <w:lang w:eastAsia="zh-CN"/>
          <w14:ligatures w14:val="none"/>
        </w:rPr>
        <w:t xml:space="preserve"> while compromising the real time, we use the time-loading curve from the bending machine to bridge and calibrate the DFOS and FEA results.</w:t>
      </w:r>
    </w:p>
    <w:p w14:paraId="0A84607C" w14:textId="0FB81DB7" w:rsidR="00431533" w:rsidRPr="000B415C" w:rsidRDefault="00031EE2" w:rsidP="00B063A5">
      <w:pPr>
        <w:ind w:left="360"/>
        <w:jc w:val="both"/>
        <w:rPr>
          <w:rFonts w:ascii="Arial" w:hAnsi="Arial" w:cs="Arial"/>
          <w:kern w:val="0"/>
          <w:sz w:val="20"/>
          <w:szCs w:val="20"/>
          <w:lang w:eastAsia="zh-CN"/>
          <w14:ligatures w14:val="none"/>
        </w:rPr>
      </w:pPr>
      <w:r w:rsidRPr="000B415C">
        <w:rPr>
          <w:rFonts w:ascii="Arial" w:eastAsia="Times New Roman" w:hAnsi="Arial" w:cs="Arial"/>
          <w:iCs/>
          <w:noProof/>
          <w:lang w:eastAsia="zh-CN"/>
        </w:rPr>
        <w:lastRenderedPageBreak/>
        <mc:AlternateContent>
          <mc:Choice Requires="wps">
            <w:drawing>
              <wp:anchor distT="0" distB="0" distL="114300" distR="114300" simplePos="0" relativeHeight="251658241" behindDoc="0" locked="0" layoutInCell="1" allowOverlap="1" wp14:anchorId="1E8EA53D" wp14:editId="069CDA12">
                <wp:simplePos x="0" y="0"/>
                <wp:positionH relativeFrom="margin">
                  <wp:posOffset>3838390</wp:posOffset>
                </wp:positionH>
                <wp:positionV relativeFrom="paragraph">
                  <wp:posOffset>51435</wp:posOffset>
                </wp:positionV>
                <wp:extent cx="2118995" cy="1652270"/>
                <wp:effectExtent l="0" t="0" r="14605" b="5080"/>
                <wp:wrapSquare wrapText="bothSides"/>
                <wp:docPr id="1587474631" name="Text Box 1587474631"/>
                <wp:cNvGraphicFramePr/>
                <a:graphic xmlns:a="http://schemas.openxmlformats.org/drawingml/2006/main">
                  <a:graphicData uri="http://schemas.microsoft.com/office/word/2010/wordprocessingShape">
                    <wps:wsp>
                      <wps:cNvSpPr txBox="1"/>
                      <wps:spPr>
                        <a:xfrm>
                          <a:off x="0" y="0"/>
                          <a:ext cx="2118995" cy="1652270"/>
                        </a:xfrm>
                        <a:prstGeom prst="rect">
                          <a:avLst/>
                        </a:prstGeom>
                        <a:noFill/>
                        <a:ln w="6350">
                          <a:noFill/>
                        </a:ln>
                      </wps:spPr>
                      <wps:txbx>
                        <w:txbxContent>
                          <w:p w14:paraId="75BD9C14" w14:textId="313D9FA5" w:rsidR="005C15BB" w:rsidRDefault="0063620C" w:rsidP="005C15BB">
                            <w:pPr>
                              <w:keepNext/>
                              <w:jc w:val="center"/>
                            </w:pPr>
                            <w:r w:rsidRPr="009B2E6C">
                              <w:rPr>
                                <w:rFonts w:ascii="Times New Roman" w:hAnsi="Times New Roman" w:cs="Times New Roman"/>
                                <w:noProof/>
                              </w:rPr>
                              <w:drawing>
                                <wp:inline distT="0" distB="0" distL="0" distR="0" wp14:anchorId="24224DA2" wp14:editId="11B05994">
                                  <wp:extent cx="2112645" cy="1361888"/>
                                  <wp:effectExtent l="0" t="0" r="1905" b="0"/>
                                  <wp:docPr id="404025869" name="Picture 2"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31502" name="Picture 2" descr="A graph with red and blue lines&#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a:fillRect/>
                                          </a:stretch>
                                        </pic:blipFill>
                                        <pic:spPr bwMode="auto">
                                          <a:xfrm>
                                            <a:off x="0" y="0"/>
                                            <a:ext cx="2112645" cy="1361888"/>
                                          </a:xfrm>
                                          <a:prstGeom prst="rect">
                                            <a:avLst/>
                                          </a:prstGeom>
                                          <a:noFill/>
                                          <a:ln>
                                            <a:noFill/>
                                          </a:ln>
                                          <a:extLst>
                                            <a:ext uri="{53640926-AAD7-44D8-BBD7-CCE9431645EC}">
                                              <a14:shadowObscured xmlns:a14="http://schemas.microsoft.com/office/drawing/2010/main"/>
                                            </a:ext>
                                          </a:extLst>
                                        </pic:spPr>
                                      </pic:pic>
                                    </a:graphicData>
                                  </a:graphic>
                                </wp:inline>
                              </w:drawing>
                            </w:r>
                          </w:p>
                          <w:p w14:paraId="06199AD6" w14:textId="29F2699D" w:rsidR="005C15BB" w:rsidRPr="00AC256F" w:rsidRDefault="005C15BB" w:rsidP="005C15BB">
                            <w:pPr>
                              <w:pStyle w:val="Caption"/>
                              <w:jc w:val="center"/>
                              <w:rPr>
                                <w:rFonts w:ascii="Arial" w:hAnsi="Arial" w:cs="Arial"/>
                                <w:i w:val="0"/>
                                <w:iCs w:val="0"/>
                                <w:color w:val="auto"/>
                                <w:lang w:eastAsia="zh-CN"/>
                              </w:rPr>
                            </w:pPr>
                            <w:r w:rsidRPr="0079392C">
                              <w:rPr>
                                <w:rFonts w:ascii="Arial" w:hAnsi="Arial" w:cs="Arial"/>
                                <w:i w:val="0"/>
                                <w:iCs w:val="0"/>
                                <w:color w:val="auto"/>
                              </w:rPr>
                              <w:t xml:space="preserve">Figure </w:t>
                            </w:r>
                            <w:r w:rsidR="004F0204" w:rsidRPr="0079392C">
                              <w:rPr>
                                <w:rFonts w:ascii="Arial" w:hAnsi="Arial" w:cs="Arial"/>
                                <w:i w:val="0"/>
                                <w:iCs w:val="0"/>
                                <w:color w:val="auto"/>
                                <w:lang w:eastAsia="zh-CN"/>
                              </w:rPr>
                              <w:t>4</w:t>
                            </w:r>
                            <w:r w:rsidRPr="0079392C">
                              <w:rPr>
                                <w:rFonts w:ascii="Arial" w:hAnsi="Arial" w:cs="Arial"/>
                                <w:i w:val="0"/>
                                <w:iCs w:val="0"/>
                                <w:color w:val="auto"/>
                              </w:rPr>
                              <w:t>.</w:t>
                            </w:r>
                            <w:r w:rsidRPr="000B415C">
                              <w:rPr>
                                <w:rFonts w:ascii="Arial" w:hAnsi="Arial" w:cs="Arial"/>
                                <w:i w:val="0"/>
                                <w:iCs w:val="0"/>
                                <w:color w:val="auto"/>
                                <w:lang w:eastAsia="zh-CN"/>
                              </w:rPr>
                              <w:t xml:space="preserve"> </w:t>
                            </w:r>
                            <w:r w:rsidR="00AD0FAA" w:rsidRPr="000B415C">
                              <w:rPr>
                                <w:rFonts w:ascii="Arial" w:hAnsi="Arial" w:cs="Arial"/>
                                <w:i w:val="0"/>
                                <w:iCs w:val="0"/>
                                <w:color w:val="auto"/>
                                <w:lang w:eastAsia="zh-CN"/>
                              </w:rPr>
                              <w:t>Stra</w:t>
                            </w:r>
                            <w:r w:rsidR="00AD0FAA" w:rsidRPr="00AD0FAA">
                              <w:rPr>
                                <w:rFonts w:ascii="Arial" w:hAnsi="Arial" w:cs="Arial"/>
                                <w:i w:val="0"/>
                                <w:iCs w:val="0"/>
                                <w:color w:val="auto"/>
                                <w:lang w:eastAsia="zh-CN"/>
                              </w:rPr>
                              <w:t>in comparison</w:t>
                            </w:r>
                            <w:r w:rsidR="00A0332B">
                              <w:rPr>
                                <w:rFonts w:ascii="Arial" w:hAnsi="Arial" w:cs="Arial"/>
                                <w:i w:val="0"/>
                                <w:iCs w:val="0"/>
                                <w:color w:val="auto"/>
                                <w:lang w:eastAsia="zh-CN"/>
                              </w:rPr>
                              <w:t xml:space="preserve"> results</w:t>
                            </w:r>
                            <w:r w:rsidR="00AD0FAA" w:rsidRPr="00AD0FAA">
                              <w:rPr>
                                <w:rFonts w:ascii="Arial" w:hAnsi="Arial" w:cs="Arial"/>
                                <w:i w:val="0"/>
                                <w:iCs w:val="0"/>
                                <w:color w:val="auto"/>
                                <w:lang w:eastAsia="zh-CN"/>
                              </w:rPr>
                              <w:t xml:space="preserve"> </w:t>
                            </w:r>
                            <w:r w:rsidR="003D42E5">
                              <w:rPr>
                                <w:rFonts w:ascii="Arial" w:hAnsi="Arial" w:cs="Arial"/>
                                <w:i w:val="0"/>
                                <w:iCs w:val="0"/>
                                <w:color w:val="auto"/>
                                <w:lang w:eastAsia="zh-CN"/>
                              </w:rPr>
                              <w:t>at</w:t>
                            </w:r>
                            <w:r w:rsidR="00AD0FAA" w:rsidRPr="00AD0FAA">
                              <w:rPr>
                                <w:rFonts w:ascii="Arial" w:hAnsi="Arial" w:cs="Arial"/>
                                <w:i w:val="0"/>
                                <w:iCs w:val="0"/>
                                <w:color w:val="auto"/>
                                <w:lang w:eastAsia="zh-CN"/>
                              </w:rPr>
                              <w:t xml:space="preserve"> 40.18 kN</w:t>
                            </w:r>
                            <w:r w:rsidR="003D42E5">
                              <w:rPr>
                                <w:rFonts w:ascii="Arial" w:hAnsi="Arial" w:cs="Arial"/>
                                <w:i w:val="0"/>
                                <w:iCs w:val="0"/>
                                <w:color w:val="auto"/>
                                <w:lang w:eastAsia="zh-CN"/>
                              </w:rPr>
                              <w:t xml:space="preserve"> load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EA53D" id="Text Box 1587474631" o:spid="_x0000_s1029" type="#_x0000_t202" style="position:absolute;left:0;text-align:left;margin-left:302.25pt;margin-top:4.05pt;width:166.85pt;height:130.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" filled="f" stroked="f" strokeweight=".5pt">
                <v:textbox inset="0,0,0,0">
                  <w:txbxContent>
                    <w:p w14:paraId="75BD9C14" w14:textId="313D9FA5" w:rsidR="005C15BB" w:rsidRDefault="0063620C" w:rsidP="005C15BB">
                      <w:pPr>
                        <w:keepNext/>
                        <w:jc w:val="center"/>
                      </w:pPr>
                      <w:r w:rsidRPr="009B2E6C">
                        <w:rPr>
                          <w:rFonts w:ascii="Times New Roman" w:hAnsi="Times New Roman" w:cs="Times New Roman"/>
                          <w:noProof/>
                        </w:rPr>
                        <w:drawing>
                          <wp:inline distT="0" distB="0" distL="0" distR="0" wp14:anchorId="24224DA2" wp14:editId="11B05994">
                            <wp:extent cx="2112645" cy="1361888"/>
                            <wp:effectExtent l="0" t="0" r="1905" b="0"/>
                            <wp:docPr id="404025869" name="Picture 2"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31502" name="Picture 2" descr="A graph with red and blue lines&#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a:fillRect/>
                                    </a:stretch>
                                  </pic:blipFill>
                                  <pic:spPr bwMode="auto">
                                    <a:xfrm>
                                      <a:off x="0" y="0"/>
                                      <a:ext cx="2112645" cy="1361888"/>
                                    </a:xfrm>
                                    <a:prstGeom prst="rect">
                                      <a:avLst/>
                                    </a:prstGeom>
                                    <a:noFill/>
                                    <a:ln>
                                      <a:noFill/>
                                    </a:ln>
                                    <a:extLst>
                                      <a:ext uri="{53640926-AAD7-44D8-BBD7-CCE9431645EC}">
                                        <a14:shadowObscured xmlns:a14="http://schemas.microsoft.com/office/drawing/2010/main"/>
                                      </a:ext>
                                    </a:extLst>
                                  </pic:spPr>
                                </pic:pic>
                              </a:graphicData>
                            </a:graphic>
                          </wp:inline>
                        </w:drawing>
                      </w:r>
                    </w:p>
                    <w:p w14:paraId="06199AD6" w14:textId="29F2699D" w:rsidR="005C15BB" w:rsidRPr="00AC256F" w:rsidRDefault="005C15BB" w:rsidP="005C15BB">
                      <w:pPr>
                        <w:pStyle w:val="Caption"/>
                        <w:jc w:val="center"/>
                        <w:rPr>
                          <w:rFonts w:ascii="Arial" w:hAnsi="Arial" w:cs="Arial"/>
                          <w:i w:val="0"/>
                          <w:iCs w:val="0"/>
                          <w:color w:val="auto"/>
                          <w:lang w:eastAsia="zh-CN"/>
                        </w:rPr>
                      </w:pPr>
                      <w:r w:rsidRPr="0079392C">
                        <w:rPr>
                          <w:rFonts w:ascii="Arial" w:hAnsi="Arial" w:cs="Arial"/>
                          <w:i w:val="0"/>
                          <w:iCs w:val="0"/>
                          <w:color w:val="auto"/>
                        </w:rPr>
                        <w:t xml:space="preserve">Figure </w:t>
                      </w:r>
                      <w:r w:rsidR="004F0204" w:rsidRPr="0079392C">
                        <w:rPr>
                          <w:rFonts w:ascii="Arial" w:hAnsi="Arial" w:cs="Arial"/>
                          <w:i w:val="0"/>
                          <w:iCs w:val="0"/>
                          <w:color w:val="auto"/>
                          <w:lang w:eastAsia="zh-CN"/>
                        </w:rPr>
                        <w:t>4</w:t>
                      </w:r>
                      <w:r w:rsidRPr="0079392C">
                        <w:rPr>
                          <w:rFonts w:ascii="Arial" w:hAnsi="Arial" w:cs="Arial"/>
                          <w:i w:val="0"/>
                          <w:iCs w:val="0"/>
                          <w:color w:val="auto"/>
                        </w:rPr>
                        <w:t>.</w:t>
                      </w:r>
                      <w:r w:rsidRPr="000B415C">
                        <w:rPr>
                          <w:rFonts w:ascii="Arial" w:hAnsi="Arial" w:cs="Arial"/>
                          <w:i w:val="0"/>
                          <w:iCs w:val="0"/>
                          <w:color w:val="auto"/>
                          <w:lang w:eastAsia="zh-CN"/>
                        </w:rPr>
                        <w:t xml:space="preserve"> </w:t>
                      </w:r>
                      <w:r w:rsidR="00AD0FAA" w:rsidRPr="000B415C">
                        <w:rPr>
                          <w:rFonts w:ascii="Arial" w:hAnsi="Arial" w:cs="Arial"/>
                          <w:i w:val="0"/>
                          <w:iCs w:val="0"/>
                          <w:color w:val="auto"/>
                          <w:lang w:eastAsia="zh-CN"/>
                        </w:rPr>
                        <w:t>Stra</w:t>
                      </w:r>
                      <w:r w:rsidR="00AD0FAA" w:rsidRPr="00AD0FAA">
                        <w:rPr>
                          <w:rFonts w:ascii="Arial" w:hAnsi="Arial" w:cs="Arial"/>
                          <w:i w:val="0"/>
                          <w:iCs w:val="0"/>
                          <w:color w:val="auto"/>
                          <w:lang w:eastAsia="zh-CN"/>
                        </w:rPr>
                        <w:t>in comparison</w:t>
                      </w:r>
                      <w:r w:rsidR="00A0332B">
                        <w:rPr>
                          <w:rFonts w:ascii="Arial" w:hAnsi="Arial" w:cs="Arial"/>
                          <w:i w:val="0"/>
                          <w:iCs w:val="0"/>
                          <w:color w:val="auto"/>
                          <w:lang w:eastAsia="zh-CN"/>
                        </w:rPr>
                        <w:t xml:space="preserve"> results</w:t>
                      </w:r>
                      <w:r w:rsidR="00AD0FAA" w:rsidRPr="00AD0FAA">
                        <w:rPr>
                          <w:rFonts w:ascii="Arial" w:hAnsi="Arial" w:cs="Arial"/>
                          <w:i w:val="0"/>
                          <w:iCs w:val="0"/>
                          <w:color w:val="auto"/>
                          <w:lang w:eastAsia="zh-CN"/>
                        </w:rPr>
                        <w:t xml:space="preserve"> </w:t>
                      </w:r>
                      <w:r w:rsidR="003D42E5">
                        <w:rPr>
                          <w:rFonts w:ascii="Arial" w:hAnsi="Arial" w:cs="Arial"/>
                          <w:i w:val="0"/>
                          <w:iCs w:val="0"/>
                          <w:color w:val="auto"/>
                          <w:lang w:eastAsia="zh-CN"/>
                        </w:rPr>
                        <w:t>at</w:t>
                      </w:r>
                      <w:r w:rsidR="00AD0FAA" w:rsidRPr="00AD0FAA">
                        <w:rPr>
                          <w:rFonts w:ascii="Arial" w:hAnsi="Arial" w:cs="Arial"/>
                          <w:i w:val="0"/>
                          <w:iCs w:val="0"/>
                          <w:color w:val="auto"/>
                          <w:lang w:eastAsia="zh-CN"/>
                        </w:rPr>
                        <w:t xml:space="preserve"> 40.18 kN</w:t>
                      </w:r>
                      <w:r w:rsidR="003D42E5">
                        <w:rPr>
                          <w:rFonts w:ascii="Arial" w:hAnsi="Arial" w:cs="Arial"/>
                          <w:i w:val="0"/>
                          <w:iCs w:val="0"/>
                          <w:color w:val="auto"/>
                          <w:lang w:eastAsia="zh-CN"/>
                        </w:rPr>
                        <w:t xml:space="preserve"> load</w:t>
                      </w:r>
                    </w:p>
                  </w:txbxContent>
                </v:textbox>
                <w10:wrap type="square" anchorx="margin"/>
              </v:shape>
            </w:pict>
          </mc:Fallback>
        </mc:AlternateContent>
      </w:r>
      <w:r w:rsidR="006D6960" w:rsidRPr="0079392C">
        <w:rPr>
          <w:rFonts w:ascii="Arial" w:hAnsi="Arial" w:cs="Arial"/>
          <w:kern w:val="0"/>
          <w:sz w:val="20"/>
          <w:szCs w:val="20"/>
          <w:lang w:eastAsia="zh-CN"/>
          <w14:ligatures w14:val="none"/>
        </w:rPr>
        <w:t xml:space="preserve">Figure </w:t>
      </w:r>
      <w:r w:rsidR="004F0204" w:rsidRPr="0079392C">
        <w:rPr>
          <w:rFonts w:ascii="Arial" w:hAnsi="Arial" w:cs="Arial"/>
          <w:kern w:val="0"/>
          <w:sz w:val="20"/>
          <w:szCs w:val="20"/>
          <w:lang w:eastAsia="zh-CN"/>
          <w14:ligatures w14:val="none"/>
        </w:rPr>
        <w:t>4</w:t>
      </w:r>
      <w:r w:rsidR="006D6960" w:rsidRPr="000B415C">
        <w:rPr>
          <w:rFonts w:ascii="Arial" w:hAnsi="Arial" w:cs="Arial"/>
          <w:kern w:val="0"/>
          <w:sz w:val="20"/>
          <w:szCs w:val="20"/>
          <w:lang w:eastAsia="zh-CN"/>
          <w14:ligatures w14:val="none"/>
        </w:rPr>
        <w:t xml:space="preserve"> shows the comparison among the original DFOS measurements, the smoothed experimental curve, and the FEA prediction </w:t>
      </w:r>
      <w:r w:rsidR="0032303C" w:rsidRPr="000B415C">
        <w:rPr>
          <w:rFonts w:ascii="Arial" w:hAnsi="Arial" w:cs="Arial"/>
          <w:kern w:val="0"/>
          <w:sz w:val="20"/>
          <w:szCs w:val="20"/>
          <w:lang w:eastAsia="zh-CN"/>
          <w14:ligatures w14:val="none"/>
        </w:rPr>
        <w:t xml:space="preserve">at </w:t>
      </w:r>
      <w:r w:rsidR="006D6960" w:rsidRPr="000B415C">
        <w:rPr>
          <w:rFonts w:ascii="Arial" w:hAnsi="Arial" w:cs="Arial"/>
          <w:kern w:val="0"/>
          <w:sz w:val="20"/>
          <w:szCs w:val="20"/>
          <w:lang w:eastAsia="zh-CN"/>
          <w14:ligatures w14:val="none"/>
        </w:rPr>
        <w:t>40.18 kN load. All three curves exhibit the typical strain distribution of a centrally loaded simply supported beam, with a distinct peak at the midspan (≈ 9</w:t>
      </w:r>
      <w:r w:rsidR="00AD435A" w:rsidRPr="000B415C">
        <w:rPr>
          <w:rFonts w:ascii="Arial" w:hAnsi="Arial" w:cs="Arial"/>
          <w:kern w:val="0"/>
          <w:sz w:val="20"/>
          <w:szCs w:val="20"/>
          <w:lang w:eastAsia="zh-CN"/>
          <w14:ligatures w14:val="none"/>
        </w:rPr>
        <w:t>”</w:t>
      </w:r>
      <w:r w:rsidR="006D6960" w:rsidRPr="000B415C">
        <w:rPr>
          <w:rFonts w:ascii="Arial" w:hAnsi="Arial" w:cs="Arial"/>
          <w:kern w:val="0"/>
          <w:sz w:val="20"/>
          <w:szCs w:val="20"/>
          <w:lang w:eastAsia="zh-CN"/>
          <w14:ligatures w14:val="none"/>
        </w:rPr>
        <w:t>) and decreasing strains toward the supports. This agreement confirms both the effectiveness of the DFOS technique in capturing continuous strain fields and the validity of the finite element model in reproducing the global structural response.</w:t>
      </w:r>
      <w:r w:rsidR="00296329" w:rsidRPr="000B415C">
        <w:rPr>
          <w:rFonts w:ascii="Arial" w:hAnsi="Arial" w:cs="Arial"/>
          <w:kern w:val="0"/>
          <w:sz w:val="20"/>
          <w:szCs w:val="20"/>
          <w:lang w:eastAsia="zh-CN"/>
          <w14:ligatures w14:val="none"/>
        </w:rPr>
        <w:t xml:space="preserve"> </w:t>
      </w:r>
      <w:r w:rsidR="00514DAA" w:rsidRPr="000B415C">
        <w:rPr>
          <w:rFonts w:ascii="Arial" w:hAnsi="Arial" w:cs="Arial"/>
          <w:kern w:val="0"/>
          <w:sz w:val="20"/>
          <w:szCs w:val="20"/>
          <w:lang w:eastAsia="zh-CN"/>
          <w14:ligatures w14:val="none"/>
        </w:rPr>
        <w:t>Some discrepancies are observed. The experimental peak strain reached 6500</w:t>
      </w:r>
      <w:r w:rsidR="00A0332B" w:rsidRPr="000B415C">
        <w:rPr>
          <w:rFonts w:ascii="Arial" w:hAnsi="Arial" w:cs="Arial"/>
          <w:kern w:val="0"/>
          <w:sz w:val="20"/>
          <w:szCs w:val="20"/>
          <w:lang w:eastAsia="zh-CN"/>
          <w14:ligatures w14:val="none"/>
        </w:rPr>
        <w:t>-</w:t>
      </w:r>
      <w:r w:rsidR="00514DAA" w:rsidRPr="000B415C">
        <w:rPr>
          <w:rFonts w:ascii="Arial" w:hAnsi="Arial" w:cs="Arial"/>
          <w:kern w:val="0"/>
          <w:sz w:val="20"/>
          <w:szCs w:val="20"/>
          <w:lang w:eastAsia="zh-CN"/>
          <w14:ligatures w14:val="none"/>
        </w:rPr>
        <w:t>7000 με, while FEA predicted 5500</w:t>
      </w:r>
      <w:r w:rsidR="00A0332B" w:rsidRPr="000B415C">
        <w:rPr>
          <w:rFonts w:ascii="Arial" w:hAnsi="Arial" w:cs="Arial"/>
          <w:kern w:val="0"/>
          <w:sz w:val="20"/>
          <w:szCs w:val="20"/>
          <w:lang w:eastAsia="zh-CN"/>
          <w14:ligatures w14:val="none"/>
        </w:rPr>
        <w:t>-</w:t>
      </w:r>
      <w:r w:rsidR="00514DAA" w:rsidRPr="000B415C">
        <w:rPr>
          <w:rFonts w:ascii="Arial" w:hAnsi="Arial" w:cs="Arial"/>
          <w:kern w:val="0"/>
          <w:sz w:val="20"/>
          <w:szCs w:val="20"/>
          <w:lang w:eastAsia="zh-CN"/>
          <w14:ligatures w14:val="none"/>
        </w:rPr>
        <w:t>6000 με.</w:t>
      </w:r>
      <w:r w:rsidR="00D644E9" w:rsidRPr="000B415C">
        <w:rPr>
          <w:rFonts w:ascii="Arial" w:hAnsi="Arial" w:cs="Arial"/>
          <w:kern w:val="0"/>
          <w:sz w:val="20"/>
          <w:szCs w:val="20"/>
          <w:lang w:eastAsia="zh-CN"/>
          <w14:ligatures w14:val="none"/>
        </w:rPr>
        <w:t xml:space="preserve"> </w:t>
      </w:r>
      <w:r w:rsidR="00514DAA" w:rsidRPr="000B415C">
        <w:rPr>
          <w:rFonts w:ascii="Arial" w:hAnsi="Arial" w:cs="Arial"/>
          <w:kern w:val="0"/>
          <w:sz w:val="20"/>
          <w:szCs w:val="20"/>
          <w:lang w:eastAsia="zh-CN"/>
          <w14:ligatures w14:val="none"/>
        </w:rPr>
        <w:t xml:space="preserve">The higher experimental values may result from nonlinearities, local cracking not captured in FEA, or localized strain detected by DFOS. </w:t>
      </w:r>
      <w:r w:rsidR="00A420AC" w:rsidRPr="000B415C">
        <w:rPr>
          <w:rFonts w:ascii="Arial" w:hAnsi="Arial" w:cs="Arial"/>
          <w:kern w:val="0"/>
          <w:sz w:val="20"/>
          <w:szCs w:val="20"/>
          <w:lang w:eastAsia="zh-CN"/>
          <w14:ligatures w14:val="none"/>
        </w:rPr>
        <w:t>A</w:t>
      </w:r>
      <w:r w:rsidR="00514DAA" w:rsidRPr="000B415C">
        <w:rPr>
          <w:rFonts w:ascii="Arial" w:hAnsi="Arial" w:cs="Arial"/>
          <w:kern w:val="0"/>
          <w:sz w:val="20"/>
          <w:szCs w:val="20"/>
          <w:lang w:eastAsia="zh-CN"/>
          <w14:ligatures w14:val="none"/>
        </w:rPr>
        <w:t>fter smoothing,</w:t>
      </w:r>
      <w:r w:rsidR="00AD069E" w:rsidRPr="000B415C">
        <w:rPr>
          <w:rFonts w:ascii="Arial" w:hAnsi="Arial" w:cs="Arial"/>
          <w:kern w:val="0"/>
          <w:sz w:val="20"/>
          <w:szCs w:val="20"/>
          <w:lang w:eastAsia="zh-CN"/>
          <w14:ligatures w14:val="none"/>
        </w:rPr>
        <w:t xml:space="preserve"> DFOS data </w:t>
      </w:r>
      <w:r w:rsidR="00184B9A" w:rsidRPr="000B415C">
        <w:rPr>
          <w:rFonts w:ascii="Arial" w:hAnsi="Arial" w:cs="Arial"/>
          <w:kern w:val="0"/>
          <w:sz w:val="20"/>
          <w:szCs w:val="20"/>
          <w:lang w:eastAsia="zh-CN"/>
          <w14:ligatures w14:val="none"/>
        </w:rPr>
        <w:t xml:space="preserve">aligned well </w:t>
      </w:r>
      <w:r w:rsidR="00AD069E" w:rsidRPr="000B415C">
        <w:rPr>
          <w:rFonts w:ascii="Arial" w:hAnsi="Arial" w:cs="Arial"/>
          <w:kern w:val="0"/>
          <w:sz w:val="20"/>
          <w:szCs w:val="20"/>
          <w:lang w:eastAsia="zh-CN"/>
          <w14:ligatures w14:val="none"/>
        </w:rPr>
        <w:t>with the</w:t>
      </w:r>
      <w:r w:rsidR="00514DAA" w:rsidRPr="000B415C">
        <w:rPr>
          <w:rFonts w:ascii="Arial" w:hAnsi="Arial" w:cs="Arial"/>
          <w:kern w:val="0"/>
          <w:sz w:val="20"/>
          <w:szCs w:val="20"/>
          <w:lang w:eastAsia="zh-CN"/>
          <w14:ligatures w14:val="none"/>
        </w:rPr>
        <w:t xml:space="preserve"> FEA</w:t>
      </w:r>
      <w:r w:rsidR="00AD069E" w:rsidRPr="000B415C">
        <w:rPr>
          <w:rFonts w:ascii="Arial" w:hAnsi="Arial" w:cs="Arial"/>
          <w:kern w:val="0"/>
          <w:sz w:val="20"/>
          <w:szCs w:val="20"/>
          <w:lang w:eastAsia="zh-CN"/>
          <w14:ligatures w14:val="none"/>
        </w:rPr>
        <w:t xml:space="preserve"> results</w:t>
      </w:r>
      <w:r w:rsidR="00514DAA" w:rsidRPr="000B415C">
        <w:rPr>
          <w:rFonts w:ascii="Arial" w:hAnsi="Arial" w:cs="Arial"/>
          <w:kern w:val="0"/>
          <w:sz w:val="20"/>
          <w:szCs w:val="20"/>
          <w:lang w:eastAsia="zh-CN"/>
          <w14:ligatures w14:val="none"/>
        </w:rPr>
        <w:t>.</w:t>
      </w:r>
    </w:p>
    <w:p w14:paraId="2FB73F92" w14:textId="64C90CDE" w:rsidR="00D86E74" w:rsidRPr="000B415C" w:rsidRDefault="00D86E74" w:rsidP="00D86E74">
      <w:pPr>
        <w:ind w:firstLine="360"/>
        <w:jc w:val="both"/>
        <w:rPr>
          <w:rFonts w:ascii="Arial" w:hAnsi="Arial" w:cs="Arial"/>
          <w:sz w:val="20"/>
          <w:szCs w:val="20"/>
          <w:u w:val="single"/>
          <w:lang w:eastAsia="zh-CN"/>
        </w:rPr>
      </w:pPr>
      <w:r w:rsidRPr="000B415C">
        <w:rPr>
          <w:rFonts w:ascii="Arial" w:hAnsi="Arial" w:cs="Arial"/>
          <w:sz w:val="20"/>
          <w:szCs w:val="20"/>
          <w:u w:val="single"/>
          <w:lang w:eastAsia="zh-CN"/>
        </w:rPr>
        <w:t xml:space="preserve">2.2. </w:t>
      </w:r>
      <w:r w:rsidR="00184B9A" w:rsidRPr="000B415C">
        <w:rPr>
          <w:rFonts w:ascii="Arial" w:hAnsi="Arial" w:cs="Arial"/>
          <w:sz w:val="20"/>
          <w:szCs w:val="20"/>
          <w:u w:val="single"/>
          <w:lang w:eastAsia="zh-CN"/>
        </w:rPr>
        <w:t xml:space="preserve">Establishment of </w:t>
      </w:r>
      <w:r w:rsidR="00D37CE3" w:rsidRPr="000B415C">
        <w:rPr>
          <w:rFonts w:ascii="Arial" w:hAnsi="Arial" w:cs="Arial"/>
          <w:sz w:val="20"/>
          <w:szCs w:val="20"/>
          <w:u w:val="single"/>
          <w:lang w:eastAsia="zh-CN"/>
        </w:rPr>
        <w:t>FEA Database</w:t>
      </w:r>
      <w:r w:rsidR="00184B9A" w:rsidRPr="000B415C">
        <w:rPr>
          <w:rFonts w:ascii="Arial" w:hAnsi="Arial" w:cs="Arial"/>
          <w:sz w:val="20"/>
          <w:szCs w:val="20"/>
          <w:u w:val="single"/>
          <w:lang w:eastAsia="zh-CN"/>
        </w:rPr>
        <w:t xml:space="preserve"> of </w:t>
      </w:r>
      <w:r w:rsidR="006A5F82" w:rsidRPr="000B415C">
        <w:rPr>
          <w:rFonts w:ascii="Arial" w:hAnsi="Arial" w:cs="Arial"/>
          <w:sz w:val="20"/>
          <w:szCs w:val="20"/>
          <w:u w:val="single"/>
          <w:lang w:eastAsia="zh-CN"/>
        </w:rPr>
        <w:t>R</w:t>
      </w:r>
      <w:r w:rsidR="00184B9A" w:rsidRPr="000B415C">
        <w:rPr>
          <w:rFonts w:ascii="Arial" w:hAnsi="Arial" w:cs="Arial"/>
          <w:sz w:val="20"/>
          <w:szCs w:val="20"/>
          <w:u w:val="single"/>
          <w:lang w:eastAsia="zh-CN"/>
        </w:rPr>
        <w:t xml:space="preserve">einforced </w:t>
      </w:r>
      <w:r w:rsidR="006A5F82" w:rsidRPr="000B415C">
        <w:rPr>
          <w:rFonts w:ascii="Arial" w:hAnsi="Arial" w:cs="Arial"/>
          <w:sz w:val="20"/>
          <w:szCs w:val="20"/>
          <w:u w:val="single"/>
          <w:lang w:eastAsia="zh-CN"/>
        </w:rPr>
        <w:t>C</w:t>
      </w:r>
      <w:r w:rsidR="00184B9A" w:rsidRPr="000B415C">
        <w:rPr>
          <w:rFonts w:ascii="Arial" w:hAnsi="Arial" w:cs="Arial"/>
          <w:sz w:val="20"/>
          <w:szCs w:val="20"/>
          <w:u w:val="single"/>
          <w:lang w:eastAsia="zh-CN"/>
        </w:rPr>
        <w:t xml:space="preserve">oncrete </w:t>
      </w:r>
      <w:r w:rsidR="006A5F82" w:rsidRPr="000B415C">
        <w:rPr>
          <w:rFonts w:ascii="Arial" w:hAnsi="Arial" w:cs="Arial"/>
          <w:sz w:val="20"/>
          <w:szCs w:val="20"/>
          <w:u w:val="single"/>
          <w:lang w:eastAsia="zh-CN"/>
        </w:rPr>
        <w:t>B</w:t>
      </w:r>
      <w:r w:rsidR="00184B9A" w:rsidRPr="000B415C">
        <w:rPr>
          <w:rFonts w:ascii="Arial" w:hAnsi="Arial" w:cs="Arial"/>
          <w:sz w:val="20"/>
          <w:szCs w:val="20"/>
          <w:u w:val="single"/>
          <w:lang w:eastAsia="zh-CN"/>
        </w:rPr>
        <w:t>eam</w:t>
      </w:r>
    </w:p>
    <w:p w14:paraId="358C9AAB" w14:textId="4A8D193F" w:rsidR="00B85B1D" w:rsidRPr="000B415C" w:rsidRDefault="00F11EB0" w:rsidP="00283959">
      <w:pPr>
        <w:ind w:left="360"/>
        <w:jc w:val="both"/>
        <w:rPr>
          <w:rFonts w:ascii="Arial" w:hAnsi="Arial" w:cs="Arial"/>
          <w:color w:val="000000" w:themeColor="text1"/>
          <w:sz w:val="20"/>
          <w:szCs w:val="20"/>
          <w:lang w:eastAsia="zh-CN"/>
        </w:rPr>
      </w:pPr>
      <w:r w:rsidRPr="000B415C">
        <w:rPr>
          <w:rFonts w:ascii="Arial" w:hAnsi="Arial" w:cs="Arial"/>
          <w:color w:val="000000" w:themeColor="text1"/>
          <w:sz w:val="20"/>
          <w:szCs w:val="20"/>
          <w:lang w:eastAsia="zh-CN"/>
        </w:rPr>
        <w:t xml:space="preserve">This section describes the generation of the validated database from FEA simulations. Building on the </w:t>
      </w:r>
      <w:r w:rsidR="003B021D" w:rsidRPr="000B415C">
        <w:rPr>
          <w:rFonts w:ascii="Arial" w:hAnsi="Arial" w:cs="Arial"/>
          <w:color w:val="000000" w:themeColor="text1"/>
          <w:sz w:val="20"/>
          <w:szCs w:val="20"/>
          <w:lang w:eastAsia="zh-CN"/>
        </w:rPr>
        <w:t>previous</w:t>
      </w:r>
      <w:r w:rsidRPr="000B415C">
        <w:rPr>
          <w:rFonts w:ascii="Arial" w:hAnsi="Arial" w:cs="Arial"/>
          <w:color w:val="000000" w:themeColor="text1"/>
          <w:sz w:val="20"/>
          <w:szCs w:val="20"/>
          <w:lang w:eastAsia="zh-CN"/>
        </w:rPr>
        <w:t xml:space="preserve"> cases, the database is expanded to 432 cases, with all parameters </w:t>
      </w:r>
      <w:r w:rsidR="001F0BB2" w:rsidRPr="000B415C">
        <w:rPr>
          <w:rFonts w:ascii="Arial" w:hAnsi="Arial" w:cs="Arial"/>
          <w:color w:val="000000" w:themeColor="text1"/>
          <w:sz w:val="20"/>
          <w:szCs w:val="20"/>
          <w:lang w:eastAsia="zh-CN"/>
        </w:rPr>
        <w:t xml:space="preserve">evenly distributed. </w:t>
      </w:r>
      <w:r w:rsidRPr="000B415C">
        <w:rPr>
          <w:rFonts w:ascii="Arial" w:hAnsi="Arial" w:cs="Arial"/>
          <w:color w:val="000000" w:themeColor="text1"/>
          <w:sz w:val="20"/>
          <w:szCs w:val="20"/>
          <w:lang w:eastAsia="zh-CN"/>
        </w:rPr>
        <w:t xml:space="preserve">Each simulation replicates the experimental setup, modeling </w:t>
      </w:r>
      <w:r w:rsidR="00F102AD" w:rsidRPr="000B415C">
        <w:rPr>
          <w:rFonts w:ascii="Arial" w:hAnsi="Arial" w:cs="Arial"/>
          <w:color w:val="000000" w:themeColor="text1"/>
          <w:sz w:val="20"/>
          <w:szCs w:val="20"/>
          <w:lang w:eastAsia="zh-CN"/>
        </w:rPr>
        <w:t>6</w:t>
      </w:r>
      <w:r w:rsidR="00AD435A" w:rsidRPr="000B415C">
        <w:rPr>
          <w:rFonts w:ascii="Arial" w:hAnsi="Arial" w:cs="Arial"/>
          <w:kern w:val="0"/>
          <w:sz w:val="20"/>
          <w:szCs w:val="20"/>
          <w:lang w:eastAsia="zh-CN"/>
          <w14:ligatures w14:val="none"/>
        </w:rPr>
        <w:t>”</w:t>
      </w:r>
      <w:r w:rsidR="00F102AD" w:rsidRPr="000B415C">
        <w:rPr>
          <w:rFonts w:ascii="Arial" w:hAnsi="Arial" w:cs="Arial"/>
          <w:color w:val="000000" w:themeColor="text1"/>
          <w:sz w:val="20"/>
          <w:szCs w:val="20"/>
          <w:lang w:eastAsia="zh-CN"/>
        </w:rPr>
        <w:t xml:space="preserve"> × 6</w:t>
      </w:r>
      <w:r w:rsidR="00AD435A" w:rsidRPr="000B415C">
        <w:rPr>
          <w:rFonts w:ascii="Arial" w:hAnsi="Arial" w:cs="Arial"/>
          <w:kern w:val="0"/>
          <w:sz w:val="20"/>
          <w:szCs w:val="20"/>
          <w:lang w:eastAsia="zh-CN"/>
          <w14:ligatures w14:val="none"/>
        </w:rPr>
        <w:t>”</w:t>
      </w:r>
      <w:r w:rsidR="00F102AD" w:rsidRPr="000B415C">
        <w:rPr>
          <w:rFonts w:ascii="Arial" w:hAnsi="Arial" w:cs="Arial"/>
          <w:color w:val="000000" w:themeColor="text1"/>
          <w:sz w:val="20"/>
          <w:szCs w:val="20"/>
          <w:lang w:eastAsia="zh-CN"/>
        </w:rPr>
        <w:t xml:space="preserve"> × 20</w:t>
      </w:r>
      <w:r w:rsidR="00AD435A" w:rsidRPr="000B415C">
        <w:rPr>
          <w:rFonts w:ascii="Arial" w:hAnsi="Arial" w:cs="Arial"/>
          <w:kern w:val="0"/>
          <w:sz w:val="20"/>
          <w:szCs w:val="20"/>
          <w:lang w:eastAsia="zh-CN"/>
          <w14:ligatures w14:val="none"/>
        </w:rPr>
        <w:t>”</w:t>
      </w:r>
      <w:r w:rsidRPr="000B415C">
        <w:rPr>
          <w:rFonts w:ascii="Arial" w:hAnsi="Arial" w:cs="Arial"/>
          <w:color w:val="000000" w:themeColor="text1"/>
          <w:sz w:val="20"/>
          <w:szCs w:val="20"/>
          <w:lang w:eastAsia="zh-CN"/>
        </w:rPr>
        <w:t xml:space="preserve">. </w:t>
      </w:r>
      <w:r w:rsidR="00F102AD" w:rsidRPr="000B415C">
        <w:rPr>
          <w:rFonts w:ascii="Arial" w:hAnsi="Arial" w:cs="Arial"/>
          <w:color w:val="000000" w:themeColor="text1"/>
          <w:sz w:val="20"/>
          <w:szCs w:val="20"/>
          <w:lang w:eastAsia="zh-CN"/>
        </w:rPr>
        <w:t xml:space="preserve">The </w:t>
      </w:r>
      <w:r w:rsidRPr="000B415C">
        <w:rPr>
          <w:rFonts w:ascii="Arial" w:hAnsi="Arial" w:cs="Arial"/>
          <w:color w:val="000000" w:themeColor="text1"/>
          <w:sz w:val="20"/>
          <w:szCs w:val="20"/>
          <w:lang w:eastAsia="zh-CN"/>
        </w:rPr>
        <w:t xml:space="preserve">reinforced concrete beam </w:t>
      </w:r>
      <w:r w:rsidR="00F102AD" w:rsidRPr="000B415C">
        <w:rPr>
          <w:rFonts w:ascii="Arial" w:hAnsi="Arial" w:cs="Arial"/>
          <w:color w:val="000000" w:themeColor="text1"/>
          <w:sz w:val="20"/>
          <w:szCs w:val="20"/>
          <w:lang w:eastAsia="zh-CN"/>
        </w:rPr>
        <w:t xml:space="preserve">is </w:t>
      </w:r>
      <w:r w:rsidRPr="000B415C">
        <w:rPr>
          <w:rFonts w:ascii="Arial" w:hAnsi="Arial" w:cs="Arial"/>
          <w:color w:val="000000" w:themeColor="text1"/>
          <w:sz w:val="20"/>
          <w:szCs w:val="20"/>
          <w:lang w:eastAsia="zh-CN"/>
        </w:rPr>
        <w:t>scaled to one-fourth of the full geometry to reduce computational cost. Longitudinal rebars are placed 2</w:t>
      </w:r>
      <w:r w:rsidR="00AD435A" w:rsidRPr="000B415C">
        <w:rPr>
          <w:rFonts w:ascii="Arial" w:hAnsi="Arial" w:cs="Arial"/>
          <w:kern w:val="0"/>
          <w:sz w:val="20"/>
          <w:szCs w:val="20"/>
          <w:lang w:eastAsia="zh-CN"/>
          <w14:ligatures w14:val="none"/>
        </w:rPr>
        <w:t>”</w:t>
      </w:r>
      <w:r w:rsidRPr="000B415C">
        <w:rPr>
          <w:rFonts w:ascii="Arial" w:hAnsi="Arial" w:cs="Arial"/>
          <w:color w:val="000000" w:themeColor="text1"/>
          <w:sz w:val="20"/>
          <w:szCs w:val="20"/>
          <w:lang w:eastAsia="zh-CN"/>
        </w:rPr>
        <w:t xml:space="preserve"> apart. Stirrups, when present, use </w:t>
      </w:r>
      <w:r w:rsidR="00F102AD" w:rsidRPr="000B415C">
        <w:rPr>
          <w:rFonts w:ascii="Arial" w:hAnsi="Arial" w:cs="Arial"/>
          <w:color w:val="000000" w:themeColor="text1"/>
          <w:sz w:val="20"/>
          <w:szCs w:val="20"/>
          <w:lang w:eastAsia="zh-CN"/>
        </w:rPr>
        <w:t>g</w:t>
      </w:r>
      <w:r w:rsidRPr="000B415C">
        <w:rPr>
          <w:rFonts w:ascii="Arial" w:hAnsi="Arial" w:cs="Arial"/>
          <w:color w:val="000000" w:themeColor="text1"/>
          <w:sz w:val="20"/>
          <w:szCs w:val="20"/>
          <w:lang w:eastAsia="zh-CN"/>
        </w:rPr>
        <w:t xml:space="preserve">rade 60 steel </w:t>
      </w:r>
      <w:r w:rsidR="00511DFE" w:rsidRPr="000B415C">
        <w:rPr>
          <w:rFonts w:ascii="Arial" w:hAnsi="Arial" w:cs="Arial"/>
          <w:color w:val="000000" w:themeColor="text1"/>
          <w:sz w:val="20"/>
          <w:szCs w:val="20"/>
          <w:lang w:eastAsia="zh-CN"/>
        </w:rPr>
        <w:t>#3 bars</w:t>
      </w:r>
      <w:r w:rsidRPr="000B415C">
        <w:rPr>
          <w:rFonts w:ascii="Arial" w:hAnsi="Arial" w:cs="Arial"/>
          <w:color w:val="000000" w:themeColor="text1"/>
          <w:sz w:val="20"/>
          <w:szCs w:val="20"/>
          <w:lang w:eastAsia="zh-CN"/>
        </w:rPr>
        <w:t xml:space="preserve">. Beams with stirrups contain four longitudinal bars, while those without contain two, which suits practical layouts.  Python scripts </w:t>
      </w:r>
      <w:r w:rsidR="00852330" w:rsidRPr="000B415C">
        <w:rPr>
          <w:rFonts w:ascii="Arial" w:hAnsi="Arial" w:cs="Arial"/>
          <w:color w:val="000000" w:themeColor="text1"/>
          <w:sz w:val="20"/>
          <w:szCs w:val="20"/>
          <w:lang w:eastAsia="zh-CN"/>
        </w:rPr>
        <w:t>a</w:t>
      </w:r>
      <w:r w:rsidRPr="000B415C">
        <w:rPr>
          <w:rFonts w:ascii="Arial" w:hAnsi="Arial" w:cs="Arial"/>
          <w:color w:val="000000" w:themeColor="text1"/>
          <w:sz w:val="20"/>
          <w:szCs w:val="20"/>
          <w:lang w:eastAsia="zh-CN"/>
        </w:rPr>
        <w:t xml:space="preserve">re employed to define geometry, assign materials, generate meshes, apply loading, and extract results. All models </w:t>
      </w:r>
      <w:r w:rsidR="00852330" w:rsidRPr="000B415C">
        <w:rPr>
          <w:rFonts w:ascii="Arial" w:hAnsi="Arial" w:cs="Arial"/>
          <w:color w:val="000000" w:themeColor="text1"/>
          <w:sz w:val="20"/>
          <w:szCs w:val="20"/>
          <w:lang w:eastAsia="zh-CN"/>
        </w:rPr>
        <w:t>a</w:t>
      </w:r>
      <w:r w:rsidRPr="000B415C">
        <w:rPr>
          <w:rFonts w:ascii="Arial" w:hAnsi="Arial" w:cs="Arial"/>
          <w:color w:val="000000" w:themeColor="text1"/>
          <w:sz w:val="20"/>
          <w:szCs w:val="20"/>
          <w:lang w:eastAsia="zh-CN"/>
        </w:rPr>
        <w:t xml:space="preserve">re subjected to displacement-controlled loading conditions to capture the maximum load capacity and the corresponding flexural displacement. Key variables </w:t>
      </w:r>
      <w:r w:rsidR="00852330" w:rsidRPr="000B415C">
        <w:rPr>
          <w:rFonts w:ascii="Arial" w:hAnsi="Arial" w:cs="Arial"/>
          <w:color w:val="000000" w:themeColor="text1"/>
          <w:sz w:val="20"/>
          <w:szCs w:val="20"/>
          <w:lang w:eastAsia="zh-CN"/>
        </w:rPr>
        <w:t>a</w:t>
      </w:r>
      <w:r w:rsidRPr="000B415C">
        <w:rPr>
          <w:rFonts w:ascii="Arial" w:hAnsi="Arial" w:cs="Arial"/>
          <w:color w:val="000000" w:themeColor="text1"/>
          <w:sz w:val="20"/>
          <w:szCs w:val="20"/>
          <w:lang w:eastAsia="zh-CN"/>
        </w:rPr>
        <w:t>re systematically varied, including rebar type</w:t>
      </w:r>
      <w:r w:rsidR="00DC7F0E" w:rsidRPr="000B415C">
        <w:rPr>
          <w:rFonts w:ascii="Arial" w:hAnsi="Arial" w:cs="Arial"/>
          <w:color w:val="000000" w:themeColor="text1"/>
          <w:sz w:val="20"/>
          <w:szCs w:val="20"/>
          <w:lang w:eastAsia="zh-CN"/>
        </w:rPr>
        <w:t xml:space="preserve"> [</w:t>
      </w:r>
      <w:r w:rsidRPr="000B415C">
        <w:rPr>
          <w:rFonts w:ascii="Arial" w:hAnsi="Arial" w:cs="Arial"/>
          <w:color w:val="000000" w:themeColor="text1"/>
          <w:sz w:val="20"/>
          <w:szCs w:val="20"/>
          <w:lang w:eastAsia="zh-CN"/>
        </w:rPr>
        <w:t>aramid FRP (AFRP), basalt FRP (BFRP), carbon FRP (CFRP), glass FRP (GFRP)</w:t>
      </w:r>
      <w:r w:rsidR="00DC7F0E" w:rsidRPr="000B415C">
        <w:rPr>
          <w:rFonts w:ascii="Arial" w:hAnsi="Arial" w:cs="Arial"/>
          <w:color w:val="000000" w:themeColor="text1"/>
          <w:sz w:val="20"/>
          <w:szCs w:val="20"/>
          <w:lang w:eastAsia="zh-CN"/>
        </w:rPr>
        <w:t>]</w:t>
      </w:r>
      <w:r w:rsidRPr="000B415C">
        <w:rPr>
          <w:rFonts w:ascii="Arial" w:hAnsi="Arial" w:cs="Arial"/>
          <w:color w:val="000000" w:themeColor="text1"/>
          <w:sz w:val="20"/>
          <w:szCs w:val="20"/>
          <w:lang w:eastAsia="zh-CN"/>
        </w:rPr>
        <w:t xml:space="preserve">, and steel grades </w:t>
      </w:r>
      <w:r w:rsidR="00DC7F0E" w:rsidRPr="000B415C">
        <w:rPr>
          <w:rFonts w:ascii="Arial" w:hAnsi="Arial" w:cs="Arial"/>
          <w:color w:val="000000" w:themeColor="text1"/>
          <w:sz w:val="20"/>
          <w:szCs w:val="20"/>
          <w:lang w:eastAsia="zh-CN"/>
        </w:rPr>
        <w:t>[</w:t>
      </w:r>
      <w:r w:rsidRPr="000B415C">
        <w:rPr>
          <w:rFonts w:ascii="Arial" w:hAnsi="Arial" w:cs="Arial"/>
          <w:color w:val="000000" w:themeColor="text1"/>
          <w:sz w:val="20"/>
          <w:szCs w:val="20"/>
          <w:lang w:eastAsia="zh-CN"/>
        </w:rPr>
        <w:t xml:space="preserve">G40, G60, G80, G100, </w:t>
      </w:r>
      <w:r w:rsidR="00FE369F" w:rsidRPr="000B415C">
        <w:rPr>
          <w:rFonts w:ascii="Arial" w:hAnsi="Arial" w:cs="Arial"/>
          <w:color w:val="000000" w:themeColor="text1"/>
          <w:sz w:val="20"/>
          <w:szCs w:val="20"/>
          <w:lang w:eastAsia="zh-CN"/>
        </w:rPr>
        <w:t xml:space="preserve">and </w:t>
      </w:r>
      <w:r w:rsidRPr="000B415C">
        <w:rPr>
          <w:rFonts w:ascii="Arial" w:hAnsi="Arial" w:cs="Arial"/>
          <w:color w:val="000000" w:themeColor="text1"/>
          <w:sz w:val="20"/>
          <w:szCs w:val="20"/>
          <w:lang w:eastAsia="zh-CN"/>
        </w:rPr>
        <w:t>G120</w:t>
      </w:r>
      <w:r w:rsidR="00DC7F0E" w:rsidRPr="000B415C">
        <w:rPr>
          <w:rFonts w:ascii="Arial" w:hAnsi="Arial" w:cs="Arial"/>
          <w:color w:val="000000" w:themeColor="text1"/>
          <w:sz w:val="20"/>
          <w:szCs w:val="20"/>
          <w:lang w:eastAsia="zh-CN"/>
        </w:rPr>
        <w:t>]</w:t>
      </w:r>
      <w:r w:rsidRPr="000B415C">
        <w:rPr>
          <w:rFonts w:ascii="Arial" w:hAnsi="Arial" w:cs="Arial"/>
          <w:color w:val="000000" w:themeColor="text1"/>
          <w:sz w:val="20"/>
          <w:szCs w:val="20"/>
          <w:lang w:eastAsia="zh-CN"/>
        </w:rPr>
        <w:t>, rebar size</w:t>
      </w:r>
      <w:r w:rsidR="0048770A" w:rsidRPr="000B415C">
        <w:rPr>
          <w:rFonts w:ascii="Arial" w:hAnsi="Arial" w:cs="Arial"/>
          <w:color w:val="000000" w:themeColor="text1"/>
          <w:sz w:val="20"/>
          <w:szCs w:val="20"/>
          <w:lang w:eastAsia="zh-CN"/>
        </w:rPr>
        <w:t xml:space="preserve"> </w:t>
      </w:r>
      <w:r w:rsidR="00DC7F0E" w:rsidRPr="000B415C">
        <w:rPr>
          <w:rFonts w:ascii="Arial" w:hAnsi="Arial" w:cs="Arial"/>
          <w:sz w:val="20"/>
          <w:szCs w:val="20"/>
          <w:lang w:eastAsia="zh-CN"/>
        </w:rPr>
        <w:t>[#</w:t>
      </w:r>
      <w:r w:rsidR="0048770A" w:rsidRPr="000B415C">
        <w:rPr>
          <w:rFonts w:ascii="Arial" w:hAnsi="Arial" w:cs="Arial"/>
          <w:sz w:val="20"/>
          <w:szCs w:val="20"/>
          <w:lang w:eastAsia="zh-CN"/>
        </w:rPr>
        <w:t>2, #3, #4,</w:t>
      </w:r>
      <w:r w:rsidR="00FE369F" w:rsidRPr="000B415C">
        <w:rPr>
          <w:rFonts w:ascii="Arial" w:hAnsi="Arial" w:cs="Arial"/>
          <w:sz w:val="20"/>
          <w:szCs w:val="20"/>
          <w:lang w:eastAsia="zh-CN"/>
        </w:rPr>
        <w:t xml:space="preserve"> and </w:t>
      </w:r>
      <w:r w:rsidR="0048770A" w:rsidRPr="000B415C">
        <w:rPr>
          <w:rFonts w:ascii="Arial" w:hAnsi="Arial" w:cs="Arial"/>
          <w:sz w:val="20"/>
          <w:szCs w:val="20"/>
          <w:lang w:eastAsia="zh-CN"/>
        </w:rPr>
        <w:t>#5</w:t>
      </w:r>
      <w:r w:rsidR="00DC7F0E" w:rsidRPr="000B415C">
        <w:rPr>
          <w:rFonts w:ascii="Arial" w:hAnsi="Arial" w:cs="Arial"/>
          <w:color w:val="000000" w:themeColor="text1"/>
          <w:sz w:val="20"/>
          <w:szCs w:val="20"/>
          <w:lang w:eastAsia="zh-CN"/>
        </w:rPr>
        <w:t>]</w:t>
      </w:r>
      <w:r w:rsidRPr="000B415C">
        <w:rPr>
          <w:rFonts w:ascii="Arial" w:hAnsi="Arial" w:cs="Arial"/>
          <w:color w:val="000000" w:themeColor="text1"/>
          <w:sz w:val="20"/>
          <w:szCs w:val="20"/>
          <w:lang w:eastAsia="zh-CN"/>
        </w:rPr>
        <w:t xml:space="preserve">, concrete strength </w:t>
      </w:r>
      <w:r w:rsidR="00DC7F0E" w:rsidRPr="000B415C">
        <w:rPr>
          <w:rFonts w:ascii="Arial" w:hAnsi="Arial" w:cs="Arial"/>
          <w:color w:val="000000" w:themeColor="text1"/>
          <w:sz w:val="20"/>
          <w:szCs w:val="20"/>
          <w:lang w:eastAsia="zh-CN"/>
        </w:rPr>
        <w:t>[</w:t>
      </w:r>
      <w:r w:rsidR="00D57C1A" w:rsidRPr="000B415C">
        <w:rPr>
          <w:rFonts w:ascii="Arial" w:hAnsi="Arial" w:cs="Arial" w:hint="eastAsia"/>
          <w:color w:val="000000" w:themeColor="text1"/>
          <w:sz w:val="20"/>
          <w:szCs w:val="20"/>
          <w:lang w:eastAsia="zh-CN"/>
        </w:rPr>
        <w:t>20.7</w:t>
      </w:r>
      <w:r w:rsidRPr="000B415C">
        <w:rPr>
          <w:rFonts w:ascii="Arial" w:hAnsi="Arial" w:cs="Arial"/>
          <w:color w:val="000000" w:themeColor="text1"/>
          <w:sz w:val="20"/>
          <w:szCs w:val="20"/>
          <w:lang w:eastAsia="zh-CN"/>
        </w:rPr>
        <w:t xml:space="preserve">, </w:t>
      </w:r>
      <w:r w:rsidR="008B4B19" w:rsidRPr="000B415C">
        <w:rPr>
          <w:rFonts w:ascii="Arial" w:hAnsi="Arial" w:cs="Arial" w:hint="eastAsia"/>
          <w:color w:val="000000" w:themeColor="text1"/>
          <w:sz w:val="20"/>
          <w:szCs w:val="20"/>
          <w:lang w:eastAsia="zh-CN"/>
        </w:rPr>
        <w:t>34.5</w:t>
      </w:r>
      <w:r w:rsidRPr="000B415C">
        <w:rPr>
          <w:rFonts w:ascii="Arial" w:hAnsi="Arial" w:cs="Arial"/>
          <w:color w:val="000000" w:themeColor="text1"/>
          <w:sz w:val="20"/>
          <w:szCs w:val="20"/>
          <w:lang w:eastAsia="zh-CN"/>
        </w:rPr>
        <w:t xml:space="preserve">, and </w:t>
      </w:r>
      <w:r w:rsidR="008B4B19" w:rsidRPr="000B415C">
        <w:rPr>
          <w:rFonts w:ascii="Arial" w:hAnsi="Arial" w:cs="Arial" w:hint="eastAsia"/>
          <w:color w:val="000000" w:themeColor="text1"/>
          <w:sz w:val="20"/>
          <w:szCs w:val="20"/>
          <w:lang w:eastAsia="zh-CN"/>
        </w:rPr>
        <w:t>48.3 MPa</w:t>
      </w:r>
      <w:r w:rsidR="00DC7F0E" w:rsidRPr="000B415C">
        <w:rPr>
          <w:rFonts w:ascii="Arial" w:hAnsi="Arial" w:cs="Arial"/>
          <w:color w:val="000000" w:themeColor="text1"/>
          <w:sz w:val="20"/>
          <w:szCs w:val="20"/>
          <w:lang w:eastAsia="zh-CN"/>
        </w:rPr>
        <w:t>]</w:t>
      </w:r>
      <w:r w:rsidRPr="000B415C">
        <w:rPr>
          <w:rFonts w:ascii="Arial" w:hAnsi="Arial" w:cs="Arial"/>
          <w:color w:val="000000" w:themeColor="text1"/>
          <w:sz w:val="20"/>
          <w:szCs w:val="20"/>
          <w:lang w:eastAsia="zh-CN"/>
        </w:rPr>
        <w:t xml:space="preserve">, presence of stirrups and </w:t>
      </w:r>
      <w:r w:rsidR="0017402D" w:rsidRPr="000B415C">
        <w:rPr>
          <w:rFonts w:ascii="Arial" w:hAnsi="Arial" w:cs="Arial"/>
          <w:color w:val="000000" w:themeColor="text1"/>
          <w:sz w:val="20"/>
          <w:szCs w:val="20"/>
          <w:lang w:eastAsia="zh-CN"/>
        </w:rPr>
        <w:t xml:space="preserve">PVA </w:t>
      </w:r>
      <w:r w:rsidRPr="000B415C">
        <w:rPr>
          <w:rFonts w:ascii="Arial" w:hAnsi="Arial" w:cs="Arial"/>
          <w:color w:val="000000" w:themeColor="text1"/>
          <w:sz w:val="20"/>
          <w:szCs w:val="20"/>
          <w:lang w:eastAsia="zh-CN"/>
        </w:rPr>
        <w:t xml:space="preserve">fiber in concrete </w:t>
      </w:r>
      <w:r w:rsidR="00DC7F0E" w:rsidRPr="000B415C">
        <w:rPr>
          <w:rFonts w:ascii="Arial" w:hAnsi="Arial" w:cs="Arial"/>
          <w:color w:val="000000" w:themeColor="text1"/>
          <w:sz w:val="20"/>
          <w:szCs w:val="20"/>
          <w:lang w:eastAsia="zh-CN"/>
        </w:rPr>
        <w:t>[</w:t>
      </w:r>
      <w:r w:rsidRPr="000B415C">
        <w:rPr>
          <w:rFonts w:ascii="Arial" w:hAnsi="Arial" w:cs="Arial"/>
          <w:color w:val="000000" w:themeColor="text1"/>
          <w:sz w:val="20"/>
          <w:szCs w:val="20"/>
          <w:lang w:eastAsia="zh-CN"/>
        </w:rPr>
        <w:t>0% and 0.66%</w:t>
      </w:r>
      <w:r w:rsidR="00682934" w:rsidRPr="000B415C">
        <w:rPr>
          <w:rFonts w:ascii="Arial" w:hAnsi="Arial" w:cs="Arial"/>
          <w:color w:val="000000" w:themeColor="text1"/>
          <w:sz w:val="20"/>
          <w:szCs w:val="20"/>
          <w:lang w:eastAsia="zh-CN"/>
        </w:rPr>
        <w:t>]</w:t>
      </w:r>
      <w:r w:rsidRPr="000B415C">
        <w:rPr>
          <w:rFonts w:ascii="Arial" w:hAnsi="Arial" w:cs="Arial"/>
          <w:color w:val="000000" w:themeColor="text1"/>
          <w:sz w:val="20"/>
          <w:szCs w:val="20"/>
          <w:lang w:eastAsia="zh-CN"/>
        </w:rPr>
        <w:t xml:space="preserve">. </w:t>
      </w:r>
    </w:p>
    <w:p w14:paraId="2818FBE9" w14:textId="1E038170" w:rsidR="00E37B2A" w:rsidRPr="000B415C" w:rsidRDefault="00E37B2A">
      <w:pPr>
        <w:ind w:left="360"/>
        <w:jc w:val="both"/>
        <w:rPr>
          <w:rFonts w:ascii="Arial" w:hAnsi="Arial" w:cs="Arial"/>
          <w:kern w:val="0"/>
          <w:sz w:val="6"/>
          <w:szCs w:val="6"/>
          <w:lang w:eastAsia="zh-CN"/>
          <w14:ligatures w14:val="none"/>
        </w:rPr>
      </w:pPr>
    </w:p>
    <w:p w14:paraId="038C8A38" w14:textId="095EF012" w:rsidR="00183E89" w:rsidRPr="000B415C" w:rsidRDefault="00183E89">
      <w:pPr>
        <w:ind w:left="360"/>
        <w:jc w:val="both"/>
        <w:rPr>
          <w:rFonts w:ascii="Arial" w:hAnsi="Arial" w:cs="Arial"/>
          <w:b/>
          <w:bCs/>
          <w:kern w:val="0"/>
          <w:sz w:val="20"/>
          <w:szCs w:val="20"/>
          <w:u w:val="single"/>
          <w:lang w:eastAsia="zh-CN"/>
          <w14:ligatures w14:val="none"/>
        </w:rPr>
      </w:pPr>
      <w:r w:rsidRPr="000B415C">
        <w:rPr>
          <w:rFonts w:ascii="Arial" w:hAnsi="Arial" w:cs="Arial"/>
          <w:b/>
          <w:bCs/>
          <w:sz w:val="20"/>
          <w:szCs w:val="20"/>
          <w:u w:val="single"/>
          <w:lang w:eastAsia="zh-CN"/>
        </w:rPr>
        <w:t xml:space="preserve">Task 3. Development of multi-objective metaheuristic optimization framework </w:t>
      </w:r>
      <w:r w:rsidRPr="000B415C">
        <w:rPr>
          <w:rFonts w:ascii="Arial" w:hAnsi="Arial" w:cs="Arial"/>
          <w:b/>
          <w:bCs/>
          <w:kern w:val="0"/>
          <w:sz w:val="20"/>
          <w:szCs w:val="20"/>
          <w:u w:val="single"/>
          <w:lang w:eastAsia="zh-CN"/>
          <w14:ligatures w14:val="none"/>
        </w:rPr>
        <w:t>[</w:t>
      </w:r>
      <w:r w:rsidR="009D569A" w:rsidRPr="000B415C">
        <w:rPr>
          <w:rFonts w:ascii="Arial" w:hAnsi="Arial" w:cs="Arial"/>
          <w:b/>
          <w:bCs/>
          <w:kern w:val="0"/>
          <w:sz w:val="20"/>
          <w:szCs w:val="20"/>
          <w:u w:val="single"/>
          <w:lang w:eastAsia="zh-CN"/>
          <w14:ligatures w14:val="none"/>
        </w:rPr>
        <w:t>7</w:t>
      </w:r>
      <w:r w:rsidR="005F5FEB" w:rsidRPr="000B415C">
        <w:rPr>
          <w:rFonts w:ascii="Arial" w:hAnsi="Arial" w:cs="Arial"/>
          <w:b/>
          <w:bCs/>
          <w:kern w:val="0"/>
          <w:sz w:val="20"/>
          <w:szCs w:val="20"/>
          <w:u w:val="single"/>
          <w:lang w:eastAsia="zh-CN"/>
          <w14:ligatures w14:val="none"/>
        </w:rPr>
        <w:t>5</w:t>
      </w:r>
      <w:r w:rsidRPr="000B415C">
        <w:rPr>
          <w:rFonts w:ascii="Arial" w:hAnsi="Arial" w:cs="Arial"/>
          <w:b/>
          <w:bCs/>
          <w:kern w:val="0"/>
          <w:sz w:val="20"/>
          <w:szCs w:val="20"/>
          <w:u w:val="single"/>
          <w:lang w:eastAsia="zh-CN"/>
          <w14:ligatures w14:val="none"/>
        </w:rPr>
        <w:t>% completed]</w:t>
      </w:r>
    </w:p>
    <w:p w14:paraId="35FB5907" w14:textId="4AEF9CFD" w:rsidR="00E138C4" w:rsidRPr="000B415C" w:rsidRDefault="008A593A" w:rsidP="0041401E">
      <w:pPr>
        <w:ind w:left="357"/>
        <w:jc w:val="both"/>
        <w:rPr>
          <w:rFonts w:ascii="Arial" w:hAnsi="Arial" w:cs="Arial"/>
          <w:sz w:val="20"/>
          <w:szCs w:val="20"/>
          <w:lang w:eastAsia="zh-CN"/>
        </w:rPr>
      </w:pPr>
      <w:r w:rsidRPr="000B415C">
        <w:rPr>
          <w:rFonts w:ascii="Arial" w:eastAsia="Times New Roman" w:hAnsi="Arial" w:cs="Arial"/>
          <w:iCs/>
          <w:noProof/>
          <w:lang w:eastAsia="zh-CN"/>
        </w:rPr>
        <mc:AlternateContent>
          <mc:Choice Requires="wps">
            <w:drawing>
              <wp:anchor distT="0" distB="0" distL="114300" distR="114300" simplePos="0" relativeHeight="251658242" behindDoc="0" locked="0" layoutInCell="1" allowOverlap="1" wp14:anchorId="5C3C8A6F" wp14:editId="7F95EB9B">
                <wp:simplePos x="0" y="0"/>
                <wp:positionH relativeFrom="margin">
                  <wp:posOffset>3806190</wp:posOffset>
                </wp:positionH>
                <wp:positionV relativeFrom="paragraph">
                  <wp:posOffset>263525</wp:posOffset>
                </wp:positionV>
                <wp:extent cx="2147570" cy="1560830"/>
                <wp:effectExtent l="0" t="0" r="5080" b="1270"/>
                <wp:wrapSquare wrapText="bothSides"/>
                <wp:docPr id="760432449" name="Text Box 760432449"/>
                <wp:cNvGraphicFramePr/>
                <a:graphic xmlns:a="http://schemas.openxmlformats.org/drawingml/2006/main">
                  <a:graphicData uri="http://schemas.microsoft.com/office/word/2010/wordprocessingShape">
                    <wps:wsp>
                      <wps:cNvSpPr txBox="1"/>
                      <wps:spPr>
                        <a:xfrm>
                          <a:off x="0" y="0"/>
                          <a:ext cx="2147570" cy="1560830"/>
                        </a:xfrm>
                        <a:prstGeom prst="rect">
                          <a:avLst/>
                        </a:prstGeom>
                        <a:noFill/>
                        <a:ln w="6350">
                          <a:noFill/>
                        </a:ln>
                      </wps:spPr>
                      <wps:txbx>
                        <w:txbxContent>
                          <w:p w14:paraId="70EC5751" w14:textId="1E80D4DA" w:rsidR="00F739D5" w:rsidRPr="000B415C" w:rsidRDefault="00CB6101" w:rsidP="00F739D5">
                            <w:pPr>
                              <w:keepNext/>
                              <w:jc w:val="center"/>
                            </w:pPr>
                            <w:r w:rsidRPr="000B415C">
                              <w:rPr>
                                <w:rFonts w:ascii="Times New Roman" w:hAnsi="Times New Roman" w:cs="Times New Roman"/>
                                <w:noProof/>
                              </w:rPr>
                              <w:drawing>
                                <wp:inline distT="0" distB="0" distL="0" distR="0" wp14:anchorId="4F726644" wp14:editId="3496C354">
                                  <wp:extent cx="2111297" cy="1432738"/>
                                  <wp:effectExtent l="0" t="0" r="3810" b="0"/>
                                  <wp:docPr id="49" name="Picture 1" descr="A graph with a line draw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58509" name="Picture 1" descr="A graph with a line drawn on it&#10;&#10;AI-generated content may b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a:fillRect/>
                                          </a:stretch>
                                        </pic:blipFill>
                                        <pic:spPr bwMode="auto">
                                          <a:xfrm>
                                            <a:off x="0" y="0"/>
                                            <a:ext cx="2121240" cy="1439485"/>
                                          </a:xfrm>
                                          <a:prstGeom prst="rect">
                                            <a:avLst/>
                                          </a:prstGeom>
                                          <a:noFill/>
                                          <a:ln>
                                            <a:noFill/>
                                          </a:ln>
                                          <a:extLst>
                                            <a:ext uri="{53640926-AAD7-44D8-BBD7-CCE9431645EC}">
                                              <a14:shadowObscured xmlns:a14="http://schemas.microsoft.com/office/drawing/2010/main"/>
                                            </a:ext>
                                          </a:extLst>
                                        </pic:spPr>
                                      </pic:pic>
                                    </a:graphicData>
                                  </a:graphic>
                                </wp:inline>
                              </w:drawing>
                            </w:r>
                          </w:p>
                          <w:p w14:paraId="35DEA11B" w14:textId="53CA6355" w:rsidR="00F739D5" w:rsidRPr="00AC256F" w:rsidRDefault="00F739D5" w:rsidP="00F739D5">
                            <w:pPr>
                              <w:pStyle w:val="Caption"/>
                              <w:jc w:val="center"/>
                              <w:rPr>
                                <w:rFonts w:ascii="Arial" w:hAnsi="Arial" w:cs="Arial"/>
                                <w:i w:val="0"/>
                                <w:iCs w:val="0"/>
                                <w:color w:val="auto"/>
                                <w:lang w:eastAsia="zh-CN"/>
                              </w:rPr>
                            </w:pPr>
                            <w:r w:rsidRPr="0079392C">
                              <w:rPr>
                                <w:rFonts w:ascii="Arial" w:hAnsi="Arial" w:cs="Arial"/>
                                <w:i w:val="0"/>
                                <w:iCs w:val="0"/>
                                <w:color w:val="auto"/>
                              </w:rPr>
                              <w:t xml:space="preserve">Figure </w:t>
                            </w:r>
                            <w:r w:rsidR="00280F77" w:rsidRPr="0079392C">
                              <w:rPr>
                                <w:rFonts w:ascii="Arial" w:hAnsi="Arial" w:cs="Arial"/>
                                <w:i w:val="0"/>
                                <w:iCs w:val="0"/>
                                <w:color w:val="auto"/>
                                <w:lang w:eastAsia="zh-CN"/>
                              </w:rPr>
                              <w:t>5</w:t>
                            </w:r>
                            <w:r w:rsidRPr="0079392C">
                              <w:rPr>
                                <w:rFonts w:ascii="Arial" w:hAnsi="Arial" w:cs="Arial"/>
                                <w:i w:val="0"/>
                                <w:iCs w:val="0"/>
                                <w:color w:val="auto"/>
                              </w:rPr>
                              <w:t>.</w:t>
                            </w:r>
                            <w:r w:rsidRPr="000B415C">
                              <w:rPr>
                                <w:rFonts w:ascii="Arial" w:hAnsi="Arial" w:cs="Arial"/>
                                <w:i w:val="0"/>
                                <w:iCs w:val="0"/>
                                <w:color w:val="auto"/>
                                <w:lang w:eastAsia="zh-CN"/>
                              </w:rPr>
                              <w:t xml:space="preserve"> </w:t>
                            </w:r>
                            <w:r w:rsidR="00193E75" w:rsidRPr="000B415C">
                              <w:rPr>
                                <w:rFonts w:ascii="Arial" w:hAnsi="Arial" w:cs="Arial"/>
                                <w:i w:val="0"/>
                                <w:iCs w:val="0"/>
                                <w:color w:val="auto"/>
                                <w:lang w:eastAsia="zh-CN"/>
                              </w:rPr>
                              <w:t>Conv</w:t>
                            </w:r>
                            <w:r w:rsidR="00193E75" w:rsidRPr="00193E75">
                              <w:rPr>
                                <w:rFonts w:ascii="Arial" w:hAnsi="Arial" w:cs="Arial"/>
                                <w:i w:val="0"/>
                                <w:iCs w:val="0"/>
                                <w:color w:val="auto"/>
                                <w:lang w:eastAsia="zh-CN"/>
                              </w:rPr>
                              <w:t>ergence history of the GA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C8A6F" id="Text Box 760432449" o:spid="_x0000_s1030" type="#_x0000_t202" style="position:absolute;left:0;text-align:left;margin-left:299.7pt;margin-top:20.75pt;width:169.1pt;height:122.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" filled="f" stroked="f" strokeweight=".5pt">
                <v:textbox inset="0,0,0,0">
                  <w:txbxContent>
                    <w:p w14:paraId="70EC5751" w14:textId="1E80D4DA" w:rsidR="00F739D5" w:rsidRPr="000B415C" w:rsidRDefault="00CB6101" w:rsidP="00F739D5">
                      <w:pPr>
                        <w:keepNext/>
                        <w:jc w:val="center"/>
                      </w:pPr>
                      <w:r w:rsidRPr="000B415C">
                        <w:rPr>
                          <w:rFonts w:ascii="Times New Roman" w:hAnsi="Times New Roman" w:cs="Times New Roman"/>
                          <w:noProof/>
                        </w:rPr>
                        <w:drawing>
                          <wp:inline distT="0" distB="0" distL="0" distR="0" wp14:anchorId="4F726644" wp14:editId="3496C354">
                            <wp:extent cx="2111297" cy="1432738"/>
                            <wp:effectExtent l="0" t="0" r="3810" b="0"/>
                            <wp:docPr id="49" name="Picture 1" descr="A graph with a line draw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58509" name="Picture 1" descr="A graph with a line drawn on it&#10;&#10;AI-generated content may b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a:fillRect/>
                                    </a:stretch>
                                  </pic:blipFill>
                                  <pic:spPr bwMode="auto">
                                    <a:xfrm>
                                      <a:off x="0" y="0"/>
                                      <a:ext cx="2121240" cy="1439485"/>
                                    </a:xfrm>
                                    <a:prstGeom prst="rect">
                                      <a:avLst/>
                                    </a:prstGeom>
                                    <a:noFill/>
                                    <a:ln>
                                      <a:noFill/>
                                    </a:ln>
                                    <a:extLst>
                                      <a:ext uri="{53640926-AAD7-44D8-BBD7-CCE9431645EC}">
                                        <a14:shadowObscured xmlns:a14="http://schemas.microsoft.com/office/drawing/2010/main"/>
                                      </a:ext>
                                    </a:extLst>
                                  </pic:spPr>
                                </pic:pic>
                              </a:graphicData>
                            </a:graphic>
                          </wp:inline>
                        </w:drawing>
                      </w:r>
                    </w:p>
                    <w:p w14:paraId="35DEA11B" w14:textId="53CA6355" w:rsidR="00F739D5" w:rsidRPr="00AC256F" w:rsidRDefault="00F739D5" w:rsidP="00F739D5">
                      <w:pPr>
                        <w:pStyle w:val="Caption"/>
                        <w:jc w:val="center"/>
                        <w:rPr>
                          <w:rFonts w:ascii="Arial" w:hAnsi="Arial" w:cs="Arial"/>
                          <w:i w:val="0"/>
                          <w:iCs w:val="0"/>
                          <w:color w:val="auto"/>
                          <w:lang w:eastAsia="zh-CN"/>
                        </w:rPr>
                      </w:pPr>
                      <w:r w:rsidRPr="0079392C">
                        <w:rPr>
                          <w:rFonts w:ascii="Arial" w:hAnsi="Arial" w:cs="Arial"/>
                          <w:i w:val="0"/>
                          <w:iCs w:val="0"/>
                          <w:color w:val="auto"/>
                        </w:rPr>
                        <w:t xml:space="preserve">Figure </w:t>
                      </w:r>
                      <w:r w:rsidR="00280F77" w:rsidRPr="0079392C">
                        <w:rPr>
                          <w:rFonts w:ascii="Arial" w:hAnsi="Arial" w:cs="Arial"/>
                          <w:i w:val="0"/>
                          <w:iCs w:val="0"/>
                          <w:color w:val="auto"/>
                          <w:lang w:eastAsia="zh-CN"/>
                        </w:rPr>
                        <w:t>5</w:t>
                      </w:r>
                      <w:r w:rsidRPr="0079392C">
                        <w:rPr>
                          <w:rFonts w:ascii="Arial" w:hAnsi="Arial" w:cs="Arial"/>
                          <w:i w:val="0"/>
                          <w:iCs w:val="0"/>
                          <w:color w:val="auto"/>
                        </w:rPr>
                        <w:t>.</w:t>
                      </w:r>
                      <w:r w:rsidRPr="000B415C">
                        <w:rPr>
                          <w:rFonts w:ascii="Arial" w:hAnsi="Arial" w:cs="Arial"/>
                          <w:i w:val="0"/>
                          <w:iCs w:val="0"/>
                          <w:color w:val="auto"/>
                          <w:lang w:eastAsia="zh-CN"/>
                        </w:rPr>
                        <w:t xml:space="preserve"> </w:t>
                      </w:r>
                      <w:r w:rsidR="00193E75" w:rsidRPr="000B415C">
                        <w:rPr>
                          <w:rFonts w:ascii="Arial" w:hAnsi="Arial" w:cs="Arial"/>
                          <w:i w:val="0"/>
                          <w:iCs w:val="0"/>
                          <w:color w:val="auto"/>
                          <w:lang w:eastAsia="zh-CN"/>
                        </w:rPr>
                        <w:t>Conv</w:t>
                      </w:r>
                      <w:r w:rsidR="00193E75" w:rsidRPr="00193E75">
                        <w:rPr>
                          <w:rFonts w:ascii="Arial" w:hAnsi="Arial" w:cs="Arial"/>
                          <w:i w:val="0"/>
                          <w:iCs w:val="0"/>
                          <w:color w:val="auto"/>
                          <w:lang w:eastAsia="zh-CN"/>
                        </w:rPr>
                        <w:t>ergence history of the GA</w:t>
                      </w:r>
                    </w:p>
                  </w:txbxContent>
                </v:textbox>
                <w10:wrap type="square" anchorx="margin"/>
              </v:shape>
            </w:pict>
          </mc:Fallback>
        </mc:AlternateContent>
      </w:r>
      <w:r w:rsidR="00EB777C" w:rsidRPr="000B415C">
        <w:rPr>
          <w:rFonts w:ascii="Arial" w:hAnsi="Arial" w:cs="Arial"/>
          <w:sz w:val="20"/>
          <w:szCs w:val="20"/>
          <w:lang w:eastAsia="zh-CN"/>
        </w:rPr>
        <w:t>The structural optimization of reinforced concrete beams is a critical problem in civil engineering, as designers must balance cost efficiency, load-bearing capacity, and durability</w:t>
      </w:r>
      <w:r w:rsidR="004807F4" w:rsidRPr="000B415C">
        <w:rPr>
          <w:rFonts w:ascii="Arial" w:hAnsi="Arial" w:cs="Arial"/>
          <w:sz w:val="20"/>
          <w:szCs w:val="20"/>
          <w:lang w:eastAsia="zh-CN"/>
        </w:rPr>
        <w:t xml:space="preserve">. Beam designs </w:t>
      </w:r>
      <w:r w:rsidR="00077FE0" w:rsidRPr="000B415C">
        <w:rPr>
          <w:rFonts w:ascii="Arial" w:hAnsi="Arial" w:cs="Arial"/>
          <w:sz w:val="20"/>
          <w:szCs w:val="20"/>
          <w:lang w:eastAsia="zh-CN"/>
        </w:rPr>
        <w:t>a</w:t>
      </w:r>
      <w:r w:rsidR="004807F4" w:rsidRPr="000B415C">
        <w:rPr>
          <w:rFonts w:ascii="Arial" w:hAnsi="Arial" w:cs="Arial"/>
          <w:sz w:val="20"/>
          <w:szCs w:val="20"/>
          <w:lang w:eastAsia="zh-CN"/>
        </w:rPr>
        <w:t>re simulated in Abaqus under central point bending, with parameters systematically varied</w:t>
      </w:r>
      <w:r w:rsidR="0091009F" w:rsidRPr="000B415C">
        <w:rPr>
          <w:rFonts w:ascii="Arial" w:hAnsi="Arial" w:cs="Arial"/>
          <w:sz w:val="20"/>
          <w:szCs w:val="20"/>
          <w:lang w:eastAsia="zh-CN"/>
        </w:rPr>
        <w:t xml:space="preserve"> (consistent with</w:t>
      </w:r>
      <w:r w:rsidR="00A94955" w:rsidRPr="000B415C">
        <w:rPr>
          <w:rFonts w:ascii="Arial" w:hAnsi="Arial" w:cs="Arial"/>
          <w:sz w:val="20"/>
          <w:szCs w:val="20"/>
          <w:lang w:eastAsia="zh-CN"/>
        </w:rPr>
        <w:t xml:space="preserve"> those</w:t>
      </w:r>
      <w:r w:rsidR="0091009F" w:rsidRPr="000B415C">
        <w:rPr>
          <w:rFonts w:ascii="Arial" w:hAnsi="Arial" w:cs="Arial"/>
          <w:sz w:val="20"/>
          <w:szCs w:val="20"/>
          <w:lang w:eastAsia="zh-CN"/>
        </w:rPr>
        <w:t xml:space="preserve"> mentioned in Section 2.2)</w:t>
      </w:r>
      <w:r w:rsidR="004807F4" w:rsidRPr="000B415C">
        <w:rPr>
          <w:rFonts w:ascii="Arial" w:hAnsi="Arial" w:cs="Arial"/>
          <w:sz w:val="20"/>
          <w:szCs w:val="20"/>
          <w:lang w:eastAsia="zh-CN"/>
        </w:rPr>
        <w:t>: nine rebar types, four bar sizes, three concrete strengths, stirrup inclusion (0/1), and fiber content. This produced 432 FEA cases for optimization.</w:t>
      </w:r>
      <w:r w:rsidR="0073057A" w:rsidRPr="000B415C">
        <w:rPr>
          <w:rFonts w:ascii="Arial" w:hAnsi="Arial" w:cs="Arial"/>
          <w:sz w:val="20"/>
          <w:szCs w:val="20"/>
          <w:lang w:eastAsia="zh-CN"/>
        </w:rPr>
        <w:t xml:space="preserve"> </w:t>
      </w:r>
      <w:r w:rsidR="004807F4" w:rsidRPr="000B415C">
        <w:rPr>
          <w:rFonts w:ascii="Arial" w:hAnsi="Arial" w:cs="Arial"/>
          <w:sz w:val="20"/>
          <w:szCs w:val="20"/>
          <w:lang w:eastAsia="zh-CN"/>
        </w:rPr>
        <w:t xml:space="preserve">Each design </w:t>
      </w:r>
      <w:r w:rsidR="003E5525" w:rsidRPr="000B415C">
        <w:rPr>
          <w:rFonts w:ascii="Arial" w:hAnsi="Arial" w:cs="Arial"/>
          <w:sz w:val="20"/>
          <w:szCs w:val="20"/>
          <w:lang w:eastAsia="zh-CN"/>
        </w:rPr>
        <w:t>i</w:t>
      </w:r>
      <w:r w:rsidR="004807F4" w:rsidRPr="000B415C">
        <w:rPr>
          <w:rFonts w:ascii="Arial" w:hAnsi="Arial" w:cs="Arial"/>
          <w:sz w:val="20"/>
          <w:szCs w:val="20"/>
          <w:lang w:eastAsia="zh-CN"/>
        </w:rPr>
        <w:t>s evaluated against four objectives: beam cost (minimize), ultimate load capacity (maximize), mid-span deflection at ultimate load (minimize), and surface tensile damage ratio (minimize).</w:t>
      </w:r>
      <w:r w:rsidR="007B3C68" w:rsidRPr="000B415C">
        <w:rPr>
          <w:rFonts w:ascii="Arial" w:hAnsi="Arial" w:cs="Arial"/>
          <w:sz w:val="20"/>
          <w:szCs w:val="20"/>
          <w:lang w:eastAsia="zh-CN"/>
        </w:rPr>
        <w:t xml:space="preserve"> Multiple objectives </w:t>
      </w:r>
      <w:r w:rsidR="004807F4" w:rsidRPr="000B415C">
        <w:rPr>
          <w:rFonts w:ascii="Arial" w:hAnsi="Arial" w:cs="Arial"/>
          <w:sz w:val="20"/>
          <w:szCs w:val="20"/>
          <w:lang w:eastAsia="zh-CN"/>
        </w:rPr>
        <w:t xml:space="preserve">involves maximizing strength and ductility while </w:t>
      </w:r>
      <w:r w:rsidR="007B3C68" w:rsidRPr="000B415C">
        <w:rPr>
          <w:rFonts w:ascii="Arial" w:hAnsi="Arial" w:cs="Arial"/>
          <w:sz w:val="20"/>
          <w:szCs w:val="20"/>
          <w:lang w:eastAsia="zh-CN"/>
        </w:rPr>
        <w:t xml:space="preserve">minimizing </w:t>
      </w:r>
      <w:r w:rsidR="004807F4" w:rsidRPr="000B415C">
        <w:rPr>
          <w:rFonts w:ascii="Arial" w:hAnsi="Arial" w:cs="Arial"/>
          <w:sz w:val="20"/>
          <w:szCs w:val="20"/>
          <w:lang w:eastAsia="zh-CN"/>
        </w:rPr>
        <w:t xml:space="preserve">cost and damage. To search the design space efficiently, a surrogate-assisted framework combining Random Forest regressors with a Genetic Algorithm (GA) </w:t>
      </w:r>
      <w:r w:rsidR="003E5525" w:rsidRPr="000B415C">
        <w:rPr>
          <w:rFonts w:ascii="Arial" w:hAnsi="Arial" w:cs="Arial"/>
          <w:sz w:val="20"/>
          <w:szCs w:val="20"/>
          <w:lang w:eastAsia="zh-CN"/>
        </w:rPr>
        <w:t>i</w:t>
      </w:r>
      <w:r w:rsidR="004807F4" w:rsidRPr="000B415C">
        <w:rPr>
          <w:rFonts w:ascii="Arial" w:hAnsi="Arial" w:cs="Arial"/>
          <w:sz w:val="20"/>
          <w:szCs w:val="20"/>
          <w:lang w:eastAsia="zh-CN"/>
        </w:rPr>
        <w:t>s used. Independent Random Forest models, each with 100 trees, captured nonlinear interactions and provided accurate predictions for the optimization process.</w:t>
      </w:r>
      <w:r w:rsidR="0041401E" w:rsidRPr="000B415C">
        <w:rPr>
          <w:rFonts w:ascii="Arial" w:hAnsi="Arial" w:cs="Arial"/>
          <w:sz w:val="20"/>
          <w:szCs w:val="20"/>
          <w:lang w:eastAsia="zh-CN"/>
        </w:rPr>
        <w:t xml:space="preserve"> </w:t>
      </w:r>
      <w:r w:rsidR="00061F9F" w:rsidRPr="000B415C">
        <w:rPr>
          <w:rFonts w:ascii="Arial" w:hAnsi="Arial" w:cs="Arial"/>
          <w:sz w:val="20"/>
          <w:szCs w:val="20"/>
          <w:lang w:eastAsia="zh-CN"/>
        </w:rPr>
        <w:t>The optimization problem is formulated as a single aggregated fitness function, balancing the four normalized objectives with weights.</w:t>
      </w:r>
    </w:p>
    <w:tbl>
      <w:tblPr>
        <w:tblStyle w:val="TableGrid"/>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2"/>
        <w:gridCol w:w="461"/>
      </w:tblGrid>
      <w:tr w:rsidR="0041401E" w:rsidRPr="000B415C" w14:paraId="44B1BA22" w14:textId="77777777" w:rsidTr="0079392C">
        <w:tc>
          <w:tcPr>
            <w:tcW w:w="8638" w:type="dxa"/>
          </w:tcPr>
          <w:p w14:paraId="1485720B" w14:textId="6029EC3D" w:rsidR="0041401E" w:rsidRPr="000B415C" w:rsidRDefault="0041401E" w:rsidP="0079392C">
            <w:pPr>
              <w:rPr>
                <w:rFonts w:ascii="Arial" w:hAnsi="Arial" w:cs="Arial"/>
                <w:sz w:val="20"/>
                <w:szCs w:val="20"/>
              </w:rPr>
            </w:pPr>
            <m:oMathPara>
              <m:oMath>
                <m:r>
                  <w:rPr>
                    <w:rFonts w:ascii="Cambria Math" w:hAnsi="Cambria Math" w:cs="Arial"/>
                    <w:sz w:val="20"/>
                    <w:szCs w:val="20"/>
                  </w:rPr>
                  <m:t>Fitness=</m:t>
                </m:r>
                <m:sSub>
                  <m:sSubPr>
                    <m:ctrlPr>
                      <w:rPr>
                        <w:rFonts w:ascii="Cambria Math" w:hAnsi="Cambria Math" w:cs="Arial"/>
                        <w:i/>
                        <w:iCs/>
                        <w:sz w:val="20"/>
                        <w:szCs w:val="20"/>
                      </w:rPr>
                    </m:ctrlPr>
                  </m:sSubPr>
                  <m:e>
                    <m:r>
                      <w:rPr>
                        <w:rFonts w:ascii="Cambria Math" w:hAnsi="Cambria Math" w:cs="Arial"/>
                        <w:sz w:val="20"/>
                        <w:szCs w:val="20"/>
                      </w:rPr>
                      <m:t>w</m:t>
                    </m:r>
                  </m:e>
                  <m:sub>
                    <m:r>
                      <w:rPr>
                        <w:rFonts w:ascii="Cambria Math" w:hAnsi="Cambria Math" w:cs="Arial"/>
                        <w:sz w:val="20"/>
                        <w:szCs w:val="20"/>
                      </w:rPr>
                      <m:t>1</m:t>
                    </m:r>
                  </m:sub>
                </m:sSub>
                <m:r>
                  <w:rPr>
                    <w:rFonts w:ascii="Cambria Math" w:hAnsi="Cambria Math" w:cs="Arial"/>
                    <w:sz w:val="20"/>
                    <w:szCs w:val="20"/>
                  </w:rPr>
                  <m:t>×Price+</m:t>
                </m:r>
                <m:sSub>
                  <m:sSubPr>
                    <m:ctrlPr>
                      <w:rPr>
                        <w:rFonts w:ascii="Cambria Math" w:hAnsi="Cambria Math" w:cs="Arial"/>
                        <w:i/>
                        <w:iCs/>
                        <w:sz w:val="20"/>
                        <w:szCs w:val="20"/>
                      </w:rPr>
                    </m:ctrlPr>
                  </m:sSubPr>
                  <m:e>
                    <m:r>
                      <w:rPr>
                        <w:rFonts w:ascii="Cambria Math" w:hAnsi="Cambria Math" w:cs="Arial"/>
                        <w:sz w:val="20"/>
                        <w:szCs w:val="20"/>
                      </w:rPr>
                      <m:t>w</m:t>
                    </m:r>
                  </m:e>
                  <m:sub>
                    <m:r>
                      <w:rPr>
                        <w:rFonts w:ascii="Cambria Math" w:hAnsi="Cambria Math" w:cs="Arial"/>
                        <w:sz w:val="20"/>
                        <w:szCs w:val="20"/>
                      </w:rPr>
                      <m:t>2</m:t>
                    </m:r>
                  </m:sub>
                </m:sSub>
                <m:r>
                  <w:rPr>
                    <w:rFonts w:ascii="Cambria Math" w:hAnsi="Cambria Math" w:cs="Arial"/>
                    <w:sz w:val="20"/>
                    <w:szCs w:val="20"/>
                  </w:rPr>
                  <m:t>×(1-Load)+</m:t>
                </m:r>
                <m:sSub>
                  <m:sSubPr>
                    <m:ctrlPr>
                      <w:rPr>
                        <w:rFonts w:ascii="Cambria Math" w:hAnsi="Cambria Math" w:cs="Arial"/>
                        <w:i/>
                        <w:iCs/>
                        <w:sz w:val="20"/>
                        <w:szCs w:val="20"/>
                      </w:rPr>
                    </m:ctrlPr>
                  </m:sSubPr>
                  <m:e>
                    <m:r>
                      <w:rPr>
                        <w:rFonts w:ascii="Cambria Math" w:hAnsi="Cambria Math" w:cs="Arial"/>
                        <w:sz w:val="20"/>
                        <w:szCs w:val="20"/>
                      </w:rPr>
                      <m:t>w</m:t>
                    </m:r>
                  </m:e>
                  <m:sub>
                    <m:r>
                      <w:rPr>
                        <w:rFonts w:ascii="Cambria Math" w:hAnsi="Cambria Math" w:cs="Arial"/>
                        <w:sz w:val="20"/>
                        <w:szCs w:val="20"/>
                      </w:rPr>
                      <m:t>3</m:t>
                    </m:r>
                  </m:sub>
                </m:sSub>
                <m:r>
                  <w:rPr>
                    <w:rFonts w:ascii="Cambria Math" w:hAnsi="Cambria Math" w:cs="Arial"/>
                    <w:sz w:val="20"/>
                    <w:szCs w:val="20"/>
                  </w:rPr>
                  <m:t>×</m:t>
                </m:r>
                <m:d>
                  <m:dPr>
                    <m:begChr m:val="|"/>
                    <m:endChr m:val="|"/>
                    <m:ctrlPr>
                      <w:rPr>
                        <w:rFonts w:ascii="Cambria Math" w:hAnsi="Cambria Math" w:cs="Arial"/>
                        <w:i/>
                        <w:iCs/>
                        <w:sz w:val="20"/>
                        <w:szCs w:val="20"/>
                      </w:rPr>
                    </m:ctrlPr>
                  </m:dPr>
                  <m:e>
                    <m:r>
                      <w:rPr>
                        <w:rFonts w:ascii="Cambria Math" w:hAnsi="Cambria Math" w:cs="Arial"/>
                        <w:sz w:val="20"/>
                        <w:szCs w:val="20"/>
                      </w:rPr>
                      <m:t>Deflection</m:t>
                    </m:r>
                  </m:e>
                </m:d>
                <m:r>
                  <w:rPr>
                    <w:rFonts w:ascii="Cambria Math" w:hAnsi="Cambria Math" w:cs="Arial"/>
                    <w:sz w:val="20"/>
                    <w:szCs w:val="20"/>
                  </w:rPr>
                  <m:t>+</m:t>
                </m:r>
                <m:sSub>
                  <m:sSubPr>
                    <m:ctrlPr>
                      <w:rPr>
                        <w:rFonts w:ascii="Cambria Math" w:hAnsi="Cambria Math" w:cs="Arial"/>
                        <w:i/>
                        <w:iCs/>
                        <w:sz w:val="20"/>
                        <w:szCs w:val="20"/>
                      </w:rPr>
                    </m:ctrlPr>
                  </m:sSubPr>
                  <m:e>
                    <m:r>
                      <w:rPr>
                        <w:rFonts w:ascii="Cambria Math" w:hAnsi="Cambria Math" w:cs="Arial"/>
                        <w:sz w:val="20"/>
                        <w:szCs w:val="20"/>
                      </w:rPr>
                      <m:t>w</m:t>
                    </m:r>
                  </m:e>
                  <m:sub>
                    <m:r>
                      <w:rPr>
                        <w:rFonts w:ascii="Cambria Math" w:hAnsi="Cambria Math" w:cs="Arial"/>
                        <w:sz w:val="20"/>
                        <w:szCs w:val="20"/>
                      </w:rPr>
                      <m:t>4</m:t>
                    </m:r>
                  </m:sub>
                </m:sSub>
                <m:r>
                  <w:rPr>
                    <w:rFonts w:ascii="Cambria Math" w:hAnsi="Cambria Math" w:cs="Arial"/>
                    <w:sz w:val="20"/>
                    <w:szCs w:val="20"/>
                  </w:rPr>
                  <m:t>×DAMAGET</m:t>
                </m:r>
              </m:oMath>
            </m:oMathPara>
          </w:p>
        </w:tc>
        <w:tc>
          <w:tcPr>
            <w:tcW w:w="355" w:type="dxa"/>
          </w:tcPr>
          <w:p w14:paraId="5E74DF92" w14:textId="4D23AE03" w:rsidR="0041401E" w:rsidRPr="000B415C" w:rsidRDefault="0041401E" w:rsidP="0041401E">
            <w:pPr>
              <w:jc w:val="both"/>
              <w:rPr>
                <w:rFonts w:ascii="Arial" w:hAnsi="Arial" w:cs="Arial"/>
                <w:sz w:val="20"/>
                <w:szCs w:val="20"/>
                <w:lang w:eastAsia="zh-CN"/>
              </w:rPr>
            </w:pPr>
            <w:r w:rsidRPr="000B415C">
              <w:rPr>
                <w:rFonts w:ascii="Arial" w:hAnsi="Arial" w:cs="Arial"/>
                <w:sz w:val="20"/>
                <w:szCs w:val="20"/>
                <w:lang w:eastAsia="zh-CN"/>
              </w:rPr>
              <w:t>(1)</w:t>
            </w:r>
          </w:p>
        </w:tc>
      </w:tr>
    </w:tbl>
    <w:p w14:paraId="1DB9723D" w14:textId="2D4A71A5" w:rsidR="000C3230" w:rsidRPr="000B415C" w:rsidRDefault="001A0A3C" w:rsidP="000C3230">
      <w:pPr>
        <w:ind w:left="360"/>
        <w:jc w:val="both"/>
        <w:rPr>
          <w:rFonts w:ascii="Arial" w:hAnsi="Arial" w:cs="Arial"/>
          <w:color w:val="000000" w:themeColor="text1"/>
          <w:sz w:val="20"/>
          <w:szCs w:val="20"/>
          <w:lang w:eastAsia="zh-CN"/>
        </w:rPr>
      </w:pPr>
      <w:r w:rsidRPr="000B415C">
        <w:rPr>
          <w:rFonts w:ascii="Arial" w:hAnsi="Arial" w:cs="Arial"/>
          <w:sz w:val="20"/>
          <w:szCs w:val="20"/>
          <w:lang w:eastAsia="zh-CN"/>
        </w:rPr>
        <w:t xml:space="preserve">where </w:t>
      </w:r>
      <m:oMath>
        <m:sSub>
          <m:sSubPr>
            <m:ctrlPr>
              <w:rPr>
                <w:rFonts w:ascii="Cambria Math" w:hAnsi="Cambria Math" w:cs="Arial"/>
                <w:sz w:val="20"/>
                <w:szCs w:val="20"/>
                <w:lang w:eastAsia="zh-CN"/>
              </w:rPr>
            </m:ctrlPr>
          </m:sSubPr>
          <m:e>
            <m:r>
              <w:rPr>
                <w:rFonts w:ascii="Cambria Math" w:hAnsi="Cambria Math" w:cs="Arial"/>
                <w:sz w:val="20"/>
                <w:szCs w:val="20"/>
                <w:lang w:eastAsia="zh-CN"/>
              </w:rPr>
              <m:t>w</m:t>
            </m:r>
          </m:e>
          <m:sub>
            <m:r>
              <m:rPr>
                <m:sty m:val="p"/>
              </m:rPr>
              <w:rPr>
                <w:rFonts w:ascii="Cambria Math" w:hAnsi="Cambria Math" w:cs="Arial"/>
                <w:sz w:val="20"/>
                <w:szCs w:val="20"/>
                <w:lang w:eastAsia="zh-CN"/>
              </w:rPr>
              <m:t>1</m:t>
            </m:r>
          </m:sub>
        </m:sSub>
        <m:r>
          <m:rPr>
            <m:sty m:val="p"/>
          </m:rPr>
          <w:rPr>
            <w:rFonts w:ascii="Cambria Math" w:hAnsi="Cambria Math" w:cs="Arial"/>
            <w:sz w:val="20"/>
            <w:szCs w:val="20"/>
            <w:lang w:eastAsia="zh-CN"/>
          </w:rPr>
          <m:t>+</m:t>
        </m:r>
        <m:sSub>
          <m:sSubPr>
            <m:ctrlPr>
              <w:rPr>
                <w:rFonts w:ascii="Cambria Math" w:hAnsi="Cambria Math" w:cs="Arial"/>
                <w:sz w:val="20"/>
                <w:szCs w:val="20"/>
                <w:lang w:eastAsia="zh-CN"/>
              </w:rPr>
            </m:ctrlPr>
          </m:sSubPr>
          <m:e>
            <m:r>
              <w:rPr>
                <w:rFonts w:ascii="Cambria Math" w:hAnsi="Cambria Math" w:cs="Arial"/>
                <w:sz w:val="20"/>
                <w:szCs w:val="20"/>
                <w:lang w:eastAsia="zh-CN"/>
              </w:rPr>
              <m:t>w</m:t>
            </m:r>
          </m:e>
          <m:sub>
            <m:r>
              <m:rPr>
                <m:sty m:val="p"/>
              </m:rPr>
              <w:rPr>
                <w:rFonts w:ascii="Cambria Math" w:hAnsi="Cambria Math" w:cs="Arial"/>
                <w:sz w:val="20"/>
                <w:szCs w:val="20"/>
                <w:lang w:eastAsia="zh-CN"/>
              </w:rPr>
              <m:t>2</m:t>
            </m:r>
          </m:sub>
        </m:sSub>
        <m:r>
          <m:rPr>
            <m:sty m:val="p"/>
          </m:rPr>
          <w:rPr>
            <w:rFonts w:ascii="Cambria Math" w:hAnsi="Cambria Math" w:cs="Arial"/>
            <w:sz w:val="20"/>
            <w:szCs w:val="20"/>
            <w:lang w:eastAsia="zh-CN"/>
          </w:rPr>
          <m:t>+</m:t>
        </m:r>
        <m:sSub>
          <m:sSubPr>
            <m:ctrlPr>
              <w:rPr>
                <w:rFonts w:ascii="Cambria Math" w:hAnsi="Cambria Math" w:cs="Arial"/>
                <w:sz w:val="20"/>
                <w:szCs w:val="20"/>
                <w:lang w:eastAsia="zh-CN"/>
              </w:rPr>
            </m:ctrlPr>
          </m:sSubPr>
          <m:e>
            <m:r>
              <w:rPr>
                <w:rFonts w:ascii="Cambria Math" w:hAnsi="Cambria Math" w:cs="Arial"/>
                <w:sz w:val="20"/>
                <w:szCs w:val="20"/>
                <w:lang w:eastAsia="zh-CN"/>
              </w:rPr>
              <m:t>w</m:t>
            </m:r>
          </m:e>
          <m:sub>
            <m:r>
              <m:rPr>
                <m:sty m:val="p"/>
              </m:rPr>
              <w:rPr>
                <w:rFonts w:ascii="Cambria Math" w:hAnsi="Cambria Math" w:cs="Arial"/>
                <w:sz w:val="20"/>
                <w:szCs w:val="20"/>
                <w:lang w:eastAsia="zh-CN"/>
              </w:rPr>
              <m:t>3</m:t>
            </m:r>
          </m:sub>
        </m:sSub>
        <m:r>
          <m:rPr>
            <m:sty m:val="p"/>
          </m:rPr>
          <w:rPr>
            <w:rFonts w:ascii="Cambria Math" w:hAnsi="Cambria Math" w:cs="Arial"/>
            <w:sz w:val="20"/>
            <w:szCs w:val="20"/>
            <w:lang w:eastAsia="zh-CN"/>
          </w:rPr>
          <m:t>+</m:t>
        </m:r>
        <m:sSub>
          <m:sSubPr>
            <m:ctrlPr>
              <w:rPr>
                <w:rFonts w:ascii="Cambria Math" w:hAnsi="Cambria Math" w:cs="Arial"/>
                <w:sz w:val="20"/>
                <w:szCs w:val="20"/>
                <w:lang w:eastAsia="zh-CN"/>
              </w:rPr>
            </m:ctrlPr>
          </m:sSubPr>
          <m:e>
            <m:r>
              <w:rPr>
                <w:rFonts w:ascii="Cambria Math" w:hAnsi="Cambria Math" w:cs="Arial"/>
                <w:sz w:val="20"/>
                <w:szCs w:val="20"/>
                <w:lang w:eastAsia="zh-CN"/>
              </w:rPr>
              <m:t>w</m:t>
            </m:r>
          </m:e>
          <m:sub>
            <m:r>
              <m:rPr>
                <m:sty m:val="p"/>
              </m:rPr>
              <w:rPr>
                <w:rFonts w:ascii="Cambria Math" w:hAnsi="Cambria Math" w:cs="Arial"/>
                <w:sz w:val="20"/>
                <w:szCs w:val="20"/>
                <w:lang w:eastAsia="zh-CN"/>
              </w:rPr>
              <m:t>4</m:t>
            </m:r>
          </m:sub>
        </m:sSub>
        <m:r>
          <m:rPr>
            <m:sty m:val="p"/>
          </m:rPr>
          <w:rPr>
            <w:rFonts w:ascii="Cambria Math" w:hAnsi="Cambria Math" w:cs="Arial"/>
            <w:sz w:val="20"/>
            <w:szCs w:val="20"/>
            <w:lang w:eastAsia="zh-CN"/>
          </w:rPr>
          <m:t>=1</m:t>
        </m:r>
      </m:oMath>
      <w:r w:rsidRPr="000B415C">
        <w:rPr>
          <w:rFonts w:ascii="Arial" w:hAnsi="Arial" w:cs="Arial"/>
          <w:sz w:val="20"/>
          <w:szCs w:val="20"/>
          <w:lang w:eastAsia="zh-CN"/>
        </w:rPr>
        <w:t>. The normalization ensures comparability between different scales: minimization objectives (</w:t>
      </w:r>
      <w:r w:rsidR="00A2014E" w:rsidRPr="000B415C">
        <w:rPr>
          <w:rFonts w:ascii="Arial" w:hAnsi="Arial" w:cs="Arial" w:hint="eastAsia"/>
          <w:sz w:val="20"/>
          <w:szCs w:val="20"/>
          <w:lang w:eastAsia="zh-CN"/>
        </w:rPr>
        <w:t xml:space="preserve">unit </w:t>
      </w:r>
      <w:r w:rsidR="00B27B9F" w:rsidRPr="000B415C">
        <w:rPr>
          <w:rFonts w:ascii="Arial" w:hAnsi="Arial" w:cs="Arial" w:hint="eastAsia"/>
          <w:sz w:val="20"/>
          <w:szCs w:val="20"/>
          <w:lang w:eastAsia="zh-CN"/>
        </w:rPr>
        <w:t>cost</w:t>
      </w:r>
      <w:r w:rsidRPr="000B415C">
        <w:rPr>
          <w:rFonts w:ascii="Arial" w:hAnsi="Arial" w:cs="Arial"/>
          <w:sz w:val="20"/>
          <w:szCs w:val="20"/>
          <w:lang w:eastAsia="zh-CN"/>
        </w:rPr>
        <w:t>, deflection, damage ratio) are scaled directly; maximization objective (ultimate load capacity) is inverted before normalization; and the absolute value of deflection is considered to enforce serviceability limits.</w:t>
      </w:r>
      <w:r w:rsidR="009C4671" w:rsidRPr="000B415C">
        <w:rPr>
          <w:rFonts w:ascii="Arial" w:hAnsi="Arial" w:cs="Arial"/>
          <w:sz w:val="20"/>
          <w:szCs w:val="20"/>
          <w:lang w:eastAsia="zh-CN"/>
        </w:rPr>
        <w:t xml:space="preserve"> </w:t>
      </w:r>
      <w:r w:rsidR="0035010F" w:rsidRPr="000B415C">
        <w:rPr>
          <w:rFonts w:ascii="Arial" w:hAnsi="Arial" w:cs="Arial"/>
          <w:sz w:val="20"/>
          <w:szCs w:val="20"/>
          <w:lang w:eastAsia="zh-CN"/>
        </w:rPr>
        <w:t xml:space="preserve">The GA is implemented using </w:t>
      </w:r>
      <w:r w:rsidR="00815F27" w:rsidRPr="000B415C">
        <w:rPr>
          <w:rFonts w:ascii="Arial" w:hAnsi="Arial" w:cs="Arial"/>
          <w:sz w:val="20"/>
          <w:szCs w:val="20"/>
          <w:lang w:eastAsia="zh-CN"/>
        </w:rPr>
        <w:t xml:space="preserve">Distributed Evolutionary Algorithms </w:t>
      </w:r>
      <w:r w:rsidR="007802D6" w:rsidRPr="000B415C">
        <w:rPr>
          <w:rFonts w:ascii="Arial" w:hAnsi="Arial" w:cs="Arial"/>
          <w:sz w:val="20"/>
          <w:szCs w:val="20"/>
          <w:lang w:eastAsia="zh-CN"/>
        </w:rPr>
        <w:t xml:space="preserve">in Python </w:t>
      </w:r>
      <w:r w:rsidR="00815F27" w:rsidRPr="000B415C">
        <w:rPr>
          <w:rFonts w:ascii="Arial" w:hAnsi="Arial" w:cs="Arial"/>
          <w:sz w:val="20"/>
          <w:szCs w:val="20"/>
          <w:lang w:eastAsia="zh-CN"/>
        </w:rPr>
        <w:t>(DEAP) framework</w:t>
      </w:r>
      <w:r w:rsidR="0035010F" w:rsidRPr="000B415C">
        <w:rPr>
          <w:rFonts w:ascii="Arial" w:hAnsi="Arial" w:cs="Arial"/>
          <w:sz w:val="20"/>
          <w:szCs w:val="20"/>
          <w:lang w:eastAsia="zh-CN"/>
        </w:rPr>
        <w:t xml:space="preserve">, </w:t>
      </w:r>
      <w:r w:rsidR="005C7EBA" w:rsidRPr="000B415C">
        <w:rPr>
          <w:rFonts w:ascii="Arial" w:hAnsi="Arial" w:cs="Arial"/>
          <w:sz w:val="20"/>
          <w:szCs w:val="20"/>
          <w:lang w:eastAsia="zh-CN"/>
        </w:rPr>
        <w:t>considering</w:t>
      </w:r>
      <w:r w:rsidR="0035010F" w:rsidRPr="000B415C">
        <w:rPr>
          <w:rFonts w:ascii="Arial" w:hAnsi="Arial" w:cs="Arial"/>
          <w:sz w:val="20"/>
          <w:szCs w:val="20"/>
          <w:lang w:eastAsia="zh-CN"/>
        </w:rPr>
        <w:t xml:space="preserve"> its ability to handle nonlinear, mixed-variable, multi-modal search space. Each candidate design is represented by six decision variables. Surrogate </w:t>
      </w:r>
      <w:r w:rsidR="0035010F" w:rsidRPr="000B415C">
        <w:rPr>
          <w:rFonts w:ascii="Arial" w:hAnsi="Arial" w:cs="Arial"/>
          <w:sz w:val="20"/>
          <w:szCs w:val="20"/>
          <w:lang w:eastAsia="zh-CN"/>
        </w:rPr>
        <w:lastRenderedPageBreak/>
        <w:t xml:space="preserve">models predict objective values, aggregated into a scalar fitness score. </w:t>
      </w:r>
      <w:r w:rsidR="00562D3A" w:rsidRPr="000B415C">
        <w:rPr>
          <w:rFonts w:ascii="Arial" w:eastAsia="Times New Roman" w:hAnsi="Arial" w:cs="Arial"/>
          <w:iCs/>
          <w:noProof/>
          <w:lang w:eastAsia="zh-CN"/>
        </w:rPr>
        <mc:AlternateContent>
          <mc:Choice Requires="wps">
            <w:drawing>
              <wp:anchor distT="0" distB="0" distL="114300" distR="114300" simplePos="0" relativeHeight="251658243" behindDoc="0" locked="0" layoutInCell="1" allowOverlap="1" wp14:anchorId="433C8507" wp14:editId="4379D428">
                <wp:simplePos x="0" y="0"/>
                <wp:positionH relativeFrom="margin">
                  <wp:posOffset>3211334</wp:posOffset>
                </wp:positionH>
                <wp:positionV relativeFrom="paragraph">
                  <wp:posOffset>21729</wp:posOffset>
                </wp:positionV>
                <wp:extent cx="2780030" cy="3479165"/>
                <wp:effectExtent l="0" t="0" r="1270" b="6985"/>
                <wp:wrapSquare wrapText="bothSides"/>
                <wp:docPr id="1974956380" name="Text Box 1974956380"/>
                <wp:cNvGraphicFramePr/>
                <a:graphic xmlns:a="http://schemas.openxmlformats.org/drawingml/2006/main">
                  <a:graphicData uri="http://schemas.microsoft.com/office/word/2010/wordprocessingShape">
                    <wps:wsp>
                      <wps:cNvSpPr txBox="1"/>
                      <wps:spPr>
                        <a:xfrm>
                          <a:off x="0" y="0"/>
                          <a:ext cx="2780030" cy="3479165"/>
                        </a:xfrm>
                        <a:prstGeom prst="rect">
                          <a:avLst/>
                        </a:prstGeom>
                        <a:noFill/>
                        <a:ln w="6350">
                          <a:noFill/>
                        </a:ln>
                      </wps:spPr>
                      <wps:txbx>
                        <w:txbxContent>
                          <w:p w14:paraId="0EDA4799" w14:textId="77777777" w:rsidR="00FB3DF8" w:rsidRDefault="00D92AAB">
                            <w:pPr>
                              <w:keepNext/>
                              <w:jc w:val="center"/>
                            </w:pPr>
                            <w:r w:rsidRPr="00D92AAB">
                              <w:rPr>
                                <w:noProof/>
                              </w:rPr>
                              <w:drawing>
                                <wp:inline distT="0" distB="0" distL="0" distR="0" wp14:anchorId="7B5E29EB" wp14:editId="5C77CAB9">
                                  <wp:extent cx="1271558" cy="1219200"/>
                                  <wp:effectExtent l="0" t="0" r="5080" b="0"/>
                                  <wp:docPr id="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1558" cy="1219200"/>
                                          </a:xfrm>
                                          <a:prstGeom prst="rect">
                                            <a:avLst/>
                                          </a:prstGeom>
                                          <a:noFill/>
                                          <a:ln>
                                            <a:noFill/>
                                          </a:ln>
                                        </pic:spPr>
                                      </pic:pic>
                                    </a:graphicData>
                                  </a:graphic>
                                </wp:inline>
                              </w:drawing>
                            </w:r>
                            <w:r w:rsidR="00FB4812" w:rsidRPr="00FB4812">
                              <w:rPr>
                                <w:noProof/>
                              </w:rPr>
                              <w:drawing>
                                <wp:inline distT="0" distB="0" distL="0" distR="0" wp14:anchorId="0D395242" wp14:editId="002D9120">
                                  <wp:extent cx="1159132" cy="1137425"/>
                                  <wp:effectExtent l="0" t="0" r="0" b="5715"/>
                                  <wp:docPr id="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8356" cy="1146476"/>
                                          </a:xfrm>
                                          <a:prstGeom prst="rect">
                                            <a:avLst/>
                                          </a:prstGeom>
                                          <a:noFill/>
                                          <a:ln>
                                            <a:noFill/>
                                          </a:ln>
                                        </pic:spPr>
                                      </pic:pic>
                                    </a:graphicData>
                                  </a:graphic>
                                </wp:inline>
                              </w:drawing>
                            </w:r>
                          </w:p>
                          <w:p w14:paraId="17AEE203" w14:textId="1AE69E5F" w:rsidR="00FB3DF8" w:rsidRDefault="00FB3DF8">
                            <w:pPr>
                              <w:keepNext/>
                              <w:jc w:val="center"/>
                            </w:pPr>
                            <w:r w:rsidRPr="00AC256F">
                              <w:rPr>
                                <w:rFonts w:ascii="Arial" w:hAnsi="Arial" w:cs="Arial"/>
                                <w:sz w:val="18"/>
                                <w:szCs w:val="18"/>
                              </w:rPr>
                              <w:t>(a)</w:t>
                            </w:r>
                            <w:r>
                              <w:rPr>
                                <w:rFonts w:ascii="Arial" w:hAnsi="Arial" w:cs="Arial"/>
                                <w:sz w:val="18"/>
                                <w:szCs w:val="18"/>
                              </w:rPr>
                              <w:t xml:space="preserve">                                </w:t>
                            </w:r>
                            <w:r w:rsidRPr="00AC256F">
                              <w:rPr>
                                <w:rFonts w:ascii="Arial" w:hAnsi="Arial" w:cs="Arial"/>
                                <w:sz w:val="18"/>
                                <w:szCs w:val="18"/>
                              </w:rPr>
                              <w:t xml:space="preserve"> </w:t>
                            </w:r>
                            <w:r>
                              <w:rPr>
                                <w:rFonts w:ascii="Arial" w:hAnsi="Arial" w:cs="Arial"/>
                                <w:sz w:val="18"/>
                                <w:szCs w:val="18"/>
                              </w:rPr>
                              <w:t xml:space="preserve">    </w:t>
                            </w:r>
                            <w:r w:rsidRPr="00AC256F">
                              <w:rPr>
                                <w:rFonts w:ascii="Arial" w:hAnsi="Arial" w:cs="Arial"/>
                                <w:sz w:val="18"/>
                                <w:szCs w:val="18"/>
                              </w:rPr>
                              <w:t>(b)</w:t>
                            </w:r>
                          </w:p>
                          <w:p w14:paraId="53A6363F" w14:textId="09239397" w:rsidR="0013446D" w:rsidRDefault="00256032" w:rsidP="0079392C">
                            <w:pPr>
                              <w:keepNext/>
                              <w:jc w:val="center"/>
                            </w:pPr>
                            <w:r w:rsidRPr="00256032">
                              <w:rPr>
                                <w:noProof/>
                              </w:rPr>
                              <w:drawing>
                                <wp:inline distT="0" distB="0" distL="0" distR="0" wp14:anchorId="682BF2DE" wp14:editId="78931928">
                                  <wp:extent cx="1159727" cy="1168488"/>
                                  <wp:effectExtent l="0" t="0" r="0" b="0"/>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68298" cy="1177123"/>
                                          </a:xfrm>
                                          <a:prstGeom prst="rect">
                                            <a:avLst/>
                                          </a:prstGeom>
                                          <a:noFill/>
                                          <a:ln>
                                            <a:noFill/>
                                          </a:ln>
                                        </pic:spPr>
                                      </pic:pic>
                                    </a:graphicData>
                                  </a:graphic>
                                </wp:inline>
                              </w:drawing>
                            </w:r>
                            <w:r w:rsidR="00BA5376" w:rsidRPr="00BA5376">
                              <w:rPr>
                                <w:noProof/>
                              </w:rPr>
                              <w:drawing>
                                <wp:inline distT="0" distB="0" distL="0" distR="0" wp14:anchorId="5373D15E" wp14:editId="6F4DA386">
                                  <wp:extent cx="1173796" cy="1174595"/>
                                  <wp:effectExtent l="0" t="0" r="0" b="6985"/>
                                  <wp:docPr id="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9327" cy="1180130"/>
                                          </a:xfrm>
                                          <a:prstGeom prst="rect">
                                            <a:avLst/>
                                          </a:prstGeom>
                                          <a:noFill/>
                                          <a:ln>
                                            <a:noFill/>
                                          </a:ln>
                                        </pic:spPr>
                                      </pic:pic>
                                    </a:graphicData>
                                  </a:graphic>
                                </wp:inline>
                              </w:drawing>
                            </w:r>
                          </w:p>
                          <w:p w14:paraId="2A7BDE76" w14:textId="506213EA" w:rsidR="0013446D" w:rsidRPr="00AC256F" w:rsidRDefault="0013446D" w:rsidP="0013446D">
                            <w:pPr>
                              <w:keepNext/>
                              <w:jc w:val="center"/>
                              <w:rPr>
                                <w:rFonts w:ascii="Arial" w:hAnsi="Arial" w:cs="Arial"/>
                                <w:sz w:val="18"/>
                                <w:szCs w:val="18"/>
                              </w:rPr>
                            </w:pPr>
                            <w:r>
                              <w:rPr>
                                <w:rFonts w:ascii="Arial" w:hAnsi="Arial" w:cs="Arial"/>
                                <w:sz w:val="18"/>
                                <w:szCs w:val="18"/>
                              </w:rPr>
                              <w:t xml:space="preserve">  </w:t>
                            </w:r>
                            <w:r w:rsidRPr="00AC256F">
                              <w:rPr>
                                <w:rFonts w:ascii="Arial" w:hAnsi="Arial" w:cs="Arial"/>
                                <w:sz w:val="18"/>
                                <w:szCs w:val="18"/>
                              </w:rPr>
                              <w:t>(c)</w:t>
                            </w:r>
                            <w:r w:rsidRPr="00C54242">
                              <w:rPr>
                                <w:rFonts w:ascii="Arial" w:hAnsi="Arial" w:cs="Arial"/>
                                <w:sz w:val="18"/>
                                <w:szCs w:val="18"/>
                              </w:rPr>
                              <w:t xml:space="preserve"> </w:t>
                            </w:r>
                            <w:r w:rsidRPr="00AC256F">
                              <w:rPr>
                                <w:rFonts w:ascii="Arial" w:hAnsi="Arial" w:cs="Arial"/>
                                <w:sz w:val="18"/>
                                <w:szCs w:val="18"/>
                              </w:rPr>
                              <w:t xml:space="preserve"> </w:t>
                            </w:r>
                            <w:r>
                              <w:rPr>
                                <w:rFonts w:ascii="Arial" w:hAnsi="Arial" w:cs="Arial"/>
                                <w:sz w:val="18"/>
                                <w:szCs w:val="18"/>
                              </w:rPr>
                              <w:t xml:space="preserve">                                     </w:t>
                            </w:r>
                            <w:r w:rsidRPr="00AC256F">
                              <w:rPr>
                                <w:rFonts w:ascii="Arial" w:hAnsi="Arial" w:cs="Arial"/>
                                <w:sz w:val="18"/>
                                <w:szCs w:val="18"/>
                              </w:rPr>
                              <w:t>(</w:t>
                            </w:r>
                            <w:r>
                              <w:rPr>
                                <w:rFonts w:ascii="Arial" w:hAnsi="Arial" w:cs="Arial"/>
                                <w:sz w:val="18"/>
                                <w:szCs w:val="18"/>
                              </w:rPr>
                              <w:t>d</w:t>
                            </w:r>
                            <w:r w:rsidRPr="00AC256F">
                              <w:rPr>
                                <w:rFonts w:ascii="Arial" w:hAnsi="Arial" w:cs="Arial"/>
                                <w:sz w:val="18"/>
                                <w:szCs w:val="18"/>
                              </w:rPr>
                              <w:t>)</w:t>
                            </w:r>
                          </w:p>
                          <w:p w14:paraId="0BB6AE6A" w14:textId="2DA99D14" w:rsidR="00A771B8" w:rsidRPr="0079392C" w:rsidRDefault="0013446D">
                            <w:pPr>
                              <w:pStyle w:val="Caption"/>
                              <w:spacing w:afterLines="20" w:after="48"/>
                              <w:jc w:val="center"/>
                              <w:rPr>
                                <w:rFonts w:ascii="Arial" w:hAnsi="Arial" w:cs="Arial"/>
                                <w:i w:val="0"/>
                                <w:iCs w:val="0"/>
                                <w:color w:val="auto"/>
                                <w:lang w:eastAsia="zh-CN"/>
                              </w:rPr>
                            </w:pPr>
                            <w:r w:rsidRPr="0079392C">
                              <w:rPr>
                                <w:rFonts w:ascii="Arial" w:hAnsi="Arial" w:cs="Arial"/>
                                <w:i w:val="0"/>
                                <w:iCs w:val="0"/>
                                <w:color w:val="auto"/>
                              </w:rPr>
                              <w:t xml:space="preserve">Figure </w:t>
                            </w:r>
                            <w:r w:rsidR="00280F77" w:rsidRPr="0079392C">
                              <w:rPr>
                                <w:rFonts w:ascii="Arial" w:hAnsi="Arial" w:cs="Arial"/>
                                <w:i w:val="0"/>
                                <w:iCs w:val="0"/>
                                <w:color w:val="auto"/>
                                <w:lang w:eastAsia="zh-CN"/>
                              </w:rPr>
                              <w:t>6</w:t>
                            </w:r>
                            <w:r w:rsidRPr="0079392C">
                              <w:rPr>
                                <w:rFonts w:ascii="Arial" w:hAnsi="Arial" w:cs="Arial"/>
                                <w:i w:val="0"/>
                                <w:iCs w:val="0"/>
                                <w:color w:val="auto"/>
                              </w:rPr>
                              <w:t xml:space="preserve">. </w:t>
                            </w:r>
                            <w:r w:rsidR="00081E8C" w:rsidRPr="0079392C">
                              <w:rPr>
                                <w:rFonts w:ascii="Arial" w:hAnsi="Arial" w:cs="Arial"/>
                                <w:i w:val="0"/>
                                <w:iCs w:val="0"/>
                                <w:color w:val="auto"/>
                              </w:rPr>
                              <w:t>Pareto front of different multi-objective</w:t>
                            </w:r>
                            <w:r w:rsidR="00A771B8" w:rsidRPr="0079392C">
                              <w:rPr>
                                <w:rFonts w:ascii="Arial" w:hAnsi="Arial" w:cs="Arial"/>
                                <w:i w:val="0"/>
                                <w:iCs w:val="0"/>
                                <w:color w:val="auto"/>
                              </w:rPr>
                              <w:t xml:space="preserve"> optimization cases</w:t>
                            </w:r>
                            <w:r w:rsidR="003C7150" w:rsidRPr="00F239C2">
                              <w:rPr>
                                <w:rFonts w:ascii="Arial" w:hAnsi="Arial" w:cs="Arial"/>
                                <w:i w:val="0"/>
                                <w:iCs w:val="0"/>
                                <w:color w:val="auto"/>
                                <w:lang w:eastAsia="zh-CN"/>
                              </w:rPr>
                              <w:t>: (</w:t>
                            </w:r>
                            <w:r w:rsidR="003C7150" w:rsidRPr="00F65CD5">
                              <w:rPr>
                                <w:rFonts w:ascii="Arial" w:hAnsi="Arial" w:cs="Arial"/>
                                <w:i w:val="0"/>
                                <w:iCs w:val="0"/>
                                <w:color w:val="auto"/>
                                <w:lang w:eastAsia="zh-CN"/>
                              </w:rPr>
                              <w:t xml:space="preserve">a) </w:t>
                            </w:r>
                            <w:r w:rsidR="00DB07F7">
                              <w:rPr>
                                <w:rFonts w:ascii="Arial" w:hAnsi="Arial" w:cs="Arial"/>
                                <w:i w:val="0"/>
                                <w:iCs w:val="0"/>
                                <w:color w:val="auto"/>
                                <w:lang w:eastAsia="zh-CN"/>
                              </w:rPr>
                              <w:t>min cost – max load capa</w:t>
                            </w:r>
                            <w:r w:rsidR="00346A8D">
                              <w:rPr>
                                <w:rFonts w:ascii="Arial" w:hAnsi="Arial" w:cs="Arial"/>
                                <w:i w:val="0"/>
                                <w:iCs w:val="0"/>
                                <w:color w:val="auto"/>
                                <w:lang w:eastAsia="zh-CN"/>
                              </w:rPr>
                              <w:t xml:space="preserve">city </w:t>
                            </w:r>
                            <w:r w:rsidR="00EC640A">
                              <w:rPr>
                                <w:rFonts w:ascii="Arial" w:hAnsi="Arial" w:cs="Arial"/>
                                <w:i w:val="0"/>
                                <w:iCs w:val="0"/>
                                <w:color w:val="auto"/>
                                <w:lang w:eastAsia="zh-CN"/>
                              </w:rPr>
                              <w:t>–</w:t>
                            </w:r>
                            <w:r w:rsidR="00346A8D">
                              <w:rPr>
                                <w:rFonts w:ascii="Arial" w:hAnsi="Arial" w:cs="Arial"/>
                                <w:i w:val="0"/>
                                <w:iCs w:val="0"/>
                                <w:color w:val="auto"/>
                                <w:lang w:eastAsia="zh-CN"/>
                              </w:rPr>
                              <w:t xml:space="preserve"> m</w:t>
                            </w:r>
                            <w:r w:rsidR="00EC640A">
                              <w:rPr>
                                <w:rFonts w:ascii="Arial" w:hAnsi="Arial" w:cs="Arial"/>
                                <w:i w:val="0"/>
                                <w:iCs w:val="0"/>
                                <w:color w:val="auto"/>
                                <w:lang w:eastAsia="zh-CN"/>
                              </w:rPr>
                              <w:t>in</w:t>
                            </w:r>
                            <w:r w:rsidR="00A771B8">
                              <w:rPr>
                                <w:rFonts w:ascii="Arial" w:hAnsi="Arial" w:cs="Arial"/>
                                <w:i w:val="0"/>
                                <w:iCs w:val="0"/>
                                <w:color w:val="auto"/>
                                <w:lang w:eastAsia="zh-CN"/>
                              </w:rPr>
                              <w:t xml:space="preserve"> deflection</w:t>
                            </w:r>
                            <w:r w:rsidR="003C7150" w:rsidRPr="007F33CA">
                              <w:rPr>
                                <w:rFonts w:ascii="Arial" w:hAnsi="Arial" w:cs="Arial"/>
                                <w:i w:val="0"/>
                                <w:iCs w:val="0"/>
                                <w:color w:val="auto"/>
                                <w:lang w:eastAsia="zh-CN"/>
                              </w:rPr>
                              <w:t>;</w:t>
                            </w:r>
                            <w:r w:rsidR="003C7150" w:rsidRPr="00F65CD5">
                              <w:rPr>
                                <w:rFonts w:ascii="Arial" w:hAnsi="Arial" w:cs="Arial"/>
                                <w:i w:val="0"/>
                                <w:iCs w:val="0"/>
                                <w:color w:val="auto"/>
                                <w:lang w:eastAsia="zh-CN"/>
                              </w:rPr>
                              <w:t xml:space="preserve"> (</w:t>
                            </w:r>
                            <w:r w:rsidR="003C7150">
                              <w:rPr>
                                <w:rFonts w:ascii="Arial" w:hAnsi="Arial" w:cs="Arial"/>
                                <w:i w:val="0"/>
                                <w:iCs w:val="0"/>
                                <w:color w:val="auto"/>
                                <w:lang w:eastAsia="zh-CN"/>
                              </w:rPr>
                              <w:t>b</w:t>
                            </w:r>
                            <w:r w:rsidR="003C7150" w:rsidRPr="00F65CD5">
                              <w:rPr>
                                <w:rFonts w:ascii="Arial" w:hAnsi="Arial" w:cs="Arial"/>
                                <w:i w:val="0"/>
                                <w:iCs w:val="0"/>
                                <w:color w:val="auto"/>
                                <w:lang w:eastAsia="zh-CN"/>
                              </w:rPr>
                              <w:t xml:space="preserve">) </w:t>
                            </w:r>
                            <w:r w:rsidR="006A3CA0" w:rsidRPr="006A3CA0">
                              <w:rPr>
                                <w:rFonts w:ascii="Arial" w:hAnsi="Arial" w:cs="Arial"/>
                                <w:i w:val="0"/>
                                <w:iCs w:val="0"/>
                                <w:color w:val="auto"/>
                                <w:lang w:eastAsia="zh-CN"/>
                              </w:rPr>
                              <w:t>min cost – min deflection – min damage ratio</w:t>
                            </w:r>
                            <w:r w:rsidR="003C7150">
                              <w:rPr>
                                <w:rFonts w:ascii="Arial" w:hAnsi="Arial" w:cs="Arial"/>
                                <w:i w:val="0"/>
                                <w:iCs w:val="0"/>
                                <w:color w:val="auto"/>
                                <w:lang w:eastAsia="zh-CN"/>
                              </w:rPr>
                              <w:t>;</w:t>
                            </w:r>
                            <w:r w:rsidR="003C7150" w:rsidRPr="00F65CD5">
                              <w:rPr>
                                <w:rFonts w:ascii="Arial" w:hAnsi="Arial" w:cs="Arial"/>
                                <w:i w:val="0"/>
                                <w:iCs w:val="0"/>
                                <w:color w:val="auto"/>
                                <w:lang w:eastAsia="zh-CN"/>
                              </w:rPr>
                              <w:t xml:space="preserve"> (</w:t>
                            </w:r>
                            <w:r w:rsidR="003C7150">
                              <w:rPr>
                                <w:rFonts w:ascii="Arial" w:hAnsi="Arial" w:cs="Arial"/>
                                <w:i w:val="0"/>
                                <w:iCs w:val="0"/>
                                <w:color w:val="auto"/>
                                <w:lang w:eastAsia="zh-CN"/>
                              </w:rPr>
                              <w:t>c</w:t>
                            </w:r>
                            <w:r w:rsidR="003C7150" w:rsidRPr="00F65CD5">
                              <w:rPr>
                                <w:rFonts w:ascii="Arial" w:hAnsi="Arial" w:cs="Arial"/>
                                <w:i w:val="0"/>
                                <w:iCs w:val="0"/>
                                <w:color w:val="auto"/>
                                <w:lang w:eastAsia="zh-CN"/>
                              </w:rPr>
                              <w:t xml:space="preserve">) </w:t>
                            </w:r>
                            <w:r w:rsidR="006A3CA0" w:rsidRPr="006A3CA0">
                              <w:rPr>
                                <w:rFonts w:ascii="Arial" w:hAnsi="Arial" w:cs="Arial"/>
                                <w:i w:val="0"/>
                                <w:iCs w:val="0"/>
                                <w:color w:val="auto"/>
                                <w:lang w:eastAsia="zh-CN"/>
                              </w:rPr>
                              <w:t>max load capacity – min deflection – min damage ratio</w:t>
                            </w:r>
                            <w:r w:rsidR="006A3CA0">
                              <w:rPr>
                                <w:rFonts w:ascii="Arial" w:hAnsi="Arial" w:cs="Arial"/>
                                <w:i w:val="0"/>
                                <w:iCs w:val="0"/>
                                <w:color w:val="auto"/>
                                <w:lang w:eastAsia="zh-CN"/>
                              </w:rPr>
                              <w:t xml:space="preserve">; </w:t>
                            </w:r>
                            <w:r w:rsidR="003C7150" w:rsidRPr="00F65CD5">
                              <w:rPr>
                                <w:rFonts w:ascii="Arial" w:hAnsi="Arial" w:cs="Arial"/>
                                <w:i w:val="0"/>
                                <w:iCs w:val="0"/>
                                <w:color w:val="auto"/>
                                <w:lang w:eastAsia="zh-CN"/>
                              </w:rPr>
                              <w:t>(</w:t>
                            </w:r>
                            <w:r w:rsidR="003C7150">
                              <w:rPr>
                                <w:rFonts w:ascii="Arial" w:hAnsi="Arial" w:cs="Arial"/>
                                <w:i w:val="0"/>
                                <w:iCs w:val="0"/>
                                <w:color w:val="auto"/>
                                <w:lang w:eastAsia="zh-CN"/>
                              </w:rPr>
                              <w:t>d</w:t>
                            </w:r>
                            <w:r w:rsidR="003C7150" w:rsidRPr="00F65CD5">
                              <w:rPr>
                                <w:rFonts w:ascii="Arial" w:hAnsi="Arial" w:cs="Arial"/>
                                <w:i w:val="0"/>
                                <w:iCs w:val="0"/>
                                <w:color w:val="auto"/>
                                <w:lang w:eastAsia="zh-CN"/>
                              </w:rPr>
                              <w:t xml:space="preserve">) </w:t>
                            </w:r>
                            <w:r w:rsidR="006A3CA0" w:rsidRPr="006A3CA0">
                              <w:rPr>
                                <w:rFonts w:ascii="Arial" w:hAnsi="Arial" w:cs="Arial"/>
                                <w:i w:val="0"/>
                                <w:iCs w:val="0"/>
                                <w:color w:val="auto"/>
                                <w:lang w:eastAsia="zh-CN"/>
                              </w:rPr>
                              <w:t>min cost – max load capacity</w:t>
                            </w:r>
                            <w:r w:rsidR="006A3CA0">
                              <w:rPr>
                                <w:rFonts w:ascii="Arial" w:hAnsi="Arial" w:cs="Arial"/>
                                <w:i w:val="0"/>
                                <w:iCs w:val="0"/>
                                <w:color w:val="auto"/>
                                <w:lang w:eastAsia="zh-CN"/>
                              </w:rPr>
                              <w:t xml:space="preserve"> </w:t>
                            </w:r>
                            <w:r w:rsidR="006A3CA0" w:rsidRPr="006A3CA0">
                              <w:rPr>
                                <w:rFonts w:ascii="Arial" w:hAnsi="Arial" w:cs="Arial"/>
                                <w:i w:val="0"/>
                                <w:iCs w:val="0"/>
                                <w:color w:val="auto"/>
                                <w:lang w:eastAsia="zh-CN"/>
                              </w:rPr>
                              <w:t>– min damage ratio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C8507" id="Text Box 1974956380" o:spid="_x0000_s1031" type="#_x0000_t202" style="position:absolute;left:0;text-align:left;margin-left:252.85pt;margin-top:1.7pt;width:218.9pt;height:273.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" filled="f" stroked="f" strokeweight=".5pt">
                <v:textbox inset="0,0,0,0">
                  <w:txbxContent>
                    <w:p w14:paraId="0EDA4799" w14:textId="77777777" w:rsidR="00FB3DF8" w:rsidRDefault="00D92AAB">
                      <w:pPr>
                        <w:keepNext/>
                        <w:jc w:val="center"/>
                      </w:pPr>
                      <w:r w:rsidRPr="00D92AAB">
                        <w:rPr>
                          <w:noProof/>
                        </w:rPr>
                        <w:drawing>
                          <wp:inline distT="0" distB="0" distL="0" distR="0" wp14:anchorId="7B5E29EB" wp14:editId="5C77CAB9">
                            <wp:extent cx="1271558" cy="1219200"/>
                            <wp:effectExtent l="0" t="0" r="5080" b="0"/>
                            <wp:docPr id="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1558" cy="1219200"/>
                                    </a:xfrm>
                                    <a:prstGeom prst="rect">
                                      <a:avLst/>
                                    </a:prstGeom>
                                    <a:noFill/>
                                    <a:ln>
                                      <a:noFill/>
                                    </a:ln>
                                  </pic:spPr>
                                </pic:pic>
                              </a:graphicData>
                            </a:graphic>
                          </wp:inline>
                        </w:drawing>
                      </w:r>
                      <w:r w:rsidR="00FB4812" w:rsidRPr="00FB4812">
                        <w:rPr>
                          <w:noProof/>
                        </w:rPr>
                        <w:drawing>
                          <wp:inline distT="0" distB="0" distL="0" distR="0" wp14:anchorId="0D395242" wp14:editId="002D9120">
                            <wp:extent cx="1159132" cy="1137425"/>
                            <wp:effectExtent l="0" t="0" r="0" b="5715"/>
                            <wp:docPr id="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8356" cy="1146476"/>
                                    </a:xfrm>
                                    <a:prstGeom prst="rect">
                                      <a:avLst/>
                                    </a:prstGeom>
                                    <a:noFill/>
                                    <a:ln>
                                      <a:noFill/>
                                    </a:ln>
                                  </pic:spPr>
                                </pic:pic>
                              </a:graphicData>
                            </a:graphic>
                          </wp:inline>
                        </w:drawing>
                      </w:r>
                    </w:p>
                    <w:p w14:paraId="17AEE203" w14:textId="1AE69E5F" w:rsidR="00FB3DF8" w:rsidRDefault="00FB3DF8">
                      <w:pPr>
                        <w:keepNext/>
                        <w:jc w:val="center"/>
                      </w:pPr>
                      <w:r w:rsidRPr="00AC256F">
                        <w:rPr>
                          <w:rFonts w:ascii="Arial" w:hAnsi="Arial" w:cs="Arial"/>
                          <w:sz w:val="18"/>
                          <w:szCs w:val="18"/>
                        </w:rPr>
                        <w:t>(a)</w:t>
                      </w:r>
                      <w:r>
                        <w:rPr>
                          <w:rFonts w:ascii="Arial" w:hAnsi="Arial" w:cs="Arial"/>
                          <w:sz w:val="18"/>
                          <w:szCs w:val="18"/>
                        </w:rPr>
                        <w:t xml:space="preserve">                                </w:t>
                      </w:r>
                      <w:r w:rsidRPr="00AC256F">
                        <w:rPr>
                          <w:rFonts w:ascii="Arial" w:hAnsi="Arial" w:cs="Arial"/>
                          <w:sz w:val="18"/>
                          <w:szCs w:val="18"/>
                        </w:rPr>
                        <w:t xml:space="preserve"> </w:t>
                      </w:r>
                      <w:r>
                        <w:rPr>
                          <w:rFonts w:ascii="Arial" w:hAnsi="Arial" w:cs="Arial"/>
                          <w:sz w:val="18"/>
                          <w:szCs w:val="18"/>
                        </w:rPr>
                        <w:t xml:space="preserve">    </w:t>
                      </w:r>
                      <w:r w:rsidRPr="00AC256F">
                        <w:rPr>
                          <w:rFonts w:ascii="Arial" w:hAnsi="Arial" w:cs="Arial"/>
                          <w:sz w:val="18"/>
                          <w:szCs w:val="18"/>
                        </w:rPr>
                        <w:t>(b)</w:t>
                      </w:r>
                    </w:p>
                    <w:p w14:paraId="53A6363F" w14:textId="09239397" w:rsidR="0013446D" w:rsidRDefault="00256032" w:rsidP="0079392C">
                      <w:pPr>
                        <w:keepNext/>
                        <w:jc w:val="center"/>
                      </w:pPr>
                      <w:r w:rsidRPr="00256032">
                        <w:rPr>
                          <w:noProof/>
                        </w:rPr>
                        <w:drawing>
                          <wp:inline distT="0" distB="0" distL="0" distR="0" wp14:anchorId="682BF2DE" wp14:editId="78931928">
                            <wp:extent cx="1159727" cy="1168488"/>
                            <wp:effectExtent l="0" t="0" r="0" b="0"/>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68298" cy="1177123"/>
                                    </a:xfrm>
                                    <a:prstGeom prst="rect">
                                      <a:avLst/>
                                    </a:prstGeom>
                                    <a:noFill/>
                                    <a:ln>
                                      <a:noFill/>
                                    </a:ln>
                                  </pic:spPr>
                                </pic:pic>
                              </a:graphicData>
                            </a:graphic>
                          </wp:inline>
                        </w:drawing>
                      </w:r>
                      <w:r w:rsidR="00BA5376" w:rsidRPr="00BA5376">
                        <w:rPr>
                          <w:noProof/>
                        </w:rPr>
                        <w:drawing>
                          <wp:inline distT="0" distB="0" distL="0" distR="0" wp14:anchorId="5373D15E" wp14:editId="6F4DA386">
                            <wp:extent cx="1173796" cy="1174595"/>
                            <wp:effectExtent l="0" t="0" r="0" b="6985"/>
                            <wp:docPr id="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9327" cy="1180130"/>
                                    </a:xfrm>
                                    <a:prstGeom prst="rect">
                                      <a:avLst/>
                                    </a:prstGeom>
                                    <a:noFill/>
                                    <a:ln>
                                      <a:noFill/>
                                    </a:ln>
                                  </pic:spPr>
                                </pic:pic>
                              </a:graphicData>
                            </a:graphic>
                          </wp:inline>
                        </w:drawing>
                      </w:r>
                    </w:p>
                    <w:p w14:paraId="2A7BDE76" w14:textId="506213EA" w:rsidR="0013446D" w:rsidRPr="00AC256F" w:rsidRDefault="0013446D" w:rsidP="0013446D">
                      <w:pPr>
                        <w:keepNext/>
                        <w:jc w:val="center"/>
                        <w:rPr>
                          <w:rFonts w:ascii="Arial" w:hAnsi="Arial" w:cs="Arial"/>
                          <w:sz w:val="18"/>
                          <w:szCs w:val="18"/>
                        </w:rPr>
                      </w:pPr>
                      <w:r>
                        <w:rPr>
                          <w:rFonts w:ascii="Arial" w:hAnsi="Arial" w:cs="Arial"/>
                          <w:sz w:val="18"/>
                          <w:szCs w:val="18"/>
                        </w:rPr>
                        <w:t xml:space="preserve">  </w:t>
                      </w:r>
                      <w:r w:rsidRPr="00AC256F">
                        <w:rPr>
                          <w:rFonts w:ascii="Arial" w:hAnsi="Arial" w:cs="Arial"/>
                          <w:sz w:val="18"/>
                          <w:szCs w:val="18"/>
                        </w:rPr>
                        <w:t>(c)</w:t>
                      </w:r>
                      <w:r w:rsidRPr="00C54242">
                        <w:rPr>
                          <w:rFonts w:ascii="Arial" w:hAnsi="Arial" w:cs="Arial"/>
                          <w:sz w:val="18"/>
                          <w:szCs w:val="18"/>
                        </w:rPr>
                        <w:t xml:space="preserve"> </w:t>
                      </w:r>
                      <w:r w:rsidRPr="00AC256F">
                        <w:rPr>
                          <w:rFonts w:ascii="Arial" w:hAnsi="Arial" w:cs="Arial"/>
                          <w:sz w:val="18"/>
                          <w:szCs w:val="18"/>
                        </w:rPr>
                        <w:t xml:space="preserve"> </w:t>
                      </w:r>
                      <w:r>
                        <w:rPr>
                          <w:rFonts w:ascii="Arial" w:hAnsi="Arial" w:cs="Arial"/>
                          <w:sz w:val="18"/>
                          <w:szCs w:val="18"/>
                        </w:rPr>
                        <w:t xml:space="preserve">                                     </w:t>
                      </w:r>
                      <w:r w:rsidRPr="00AC256F">
                        <w:rPr>
                          <w:rFonts w:ascii="Arial" w:hAnsi="Arial" w:cs="Arial"/>
                          <w:sz w:val="18"/>
                          <w:szCs w:val="18"/>
                        </w:rPr>
                        <w:t>(</w:t>
                      </w:r>
                      <w:r>
                        <w:rPr>
                          <w:rFonts w:ascii="Arial" w:hAnsi="Arial" w:cs="Arial"/>
                          <w:sz w:val="18"/>
                          <w:szCs w:val="18"/>
                        </w:rPr>
                        <w:t>d</w:t>
                      </w:r>
                      <w:r w:rsidRPr="00AC256F">
                        <w:rPr>
                          <w:rFonts w:ascii="Arial" w:hAnsi="Arial" w:cs="Arial"/>
                          <w:sz w:val="18"/>
                          <w:szCs w:val="18"/>
                        </w:rPr>
                        <w:t>)</w:t>
                      </w:r>
                    </w:p>
                    <w:p w14:paraId="0BB6AE6A" w14:textId="2DA99D14" w:rsidR="00A771B8" w:rsidRPr="0079392C" w:rsidRDefault="0013446D">
                      <w:pPr>
                        <w:pStyle w:val="Caption"/>
                        <w:spacing w:afterLines="20" w:after="48"/>
                        <w:jc w:val="center"/>
                        <w:rPr>
                          <w:rFonts w:ascii="Arial" w:hAnsi="Arial" w:cs="Arial"/>
                          <w:i w:val="0"/>
                          <w:iCs w:val="0"/>
                          <w:color w:val="auto"/>
                          <w:lang w:eastAsia="zh-CN"/>
                        </w:rPr>
                      </w:pPr>
                      <w:r w:rsidRPr="0079392C">
                        <w:rPr>
                          <w:rFonts w:ascii="Arial" w:hAnsi="Arial" w:cs="Arial"/>
                          <w:i w:val="0"/>
                          <w:iCs w:val="0"/>
                          <w:color w:val="auto"/>
                        </w:rPr>
                        <w:t xml:space="preserve">Figure </w:t>
                      </w:r>
                      <w:r w:rsidR="00280F77" w:rsidRPr="0079392C">
                        <w:rPr>
                          <w:rFonts w:ascii="Arial" w:hAnsi="Arial" w:cs="Arial"/>
                          <w:i w:val="0"/>
                          <w:iCs w:val="0"/>
                          <w:color w:val="auto"/>
                          <w:lang w:eastAsia="zh-CN"/>
                        </w:rPr>
                        <w:t>6</w:t>
                      </w:r>
                      <w:r w:rsidRPr="0079392C">
                        <w:rPr>
                          <w:rFonts w:ascii="Arial" w:hAnsi="Arial" w:cs="Arial"/>
                          <w:i w:val="0"/>
                          <w:iCs w:val="0"/>
                          <w:color w:val="auto"/>
                        </w:rPr>
                        <w:t xml:space="preserve">. </w:t>
                      </w:r>
                      <w:r w:rsidR="00081E8C" w:rsidRPr="0079392C">
                        <w:rPr>
                          <w:rFonts w:ascii="Arial" w:hAnsi="Arial" w:cs="Arial"/>
                          <w:i w:val="0"/>
                          <w:iCs w:val="0"/>
                          <w:color w:val="auto"/>
                        </w:rPr>
                        <w:t>Pareto front of different multi-objective</w:t>
                      </w:r>
                      <w:r w:rsidR="00A771B8" w:rsidRPr="0079392C">
                        <w:rPr>
                          <w:rFonts w:ascii="Arial" w:hAnsi="Arial" w:cs="Arial"/>
                          <w:i w:val="0"/>
                          <w:iCs w:val="0"/>
                          <w:color w:val="auto"/>
                        </w:rPr>
                        <w:t xml:space="preserve"> optimization cases</w:t>
                      </w:r>
                      <w:r w:rsidR="003C7150" w:rsidRPr="00F239C2">
                        <w:rPr>
                          <w:rFonts w:ascii="Arial" w:hAnsi="Arial" w:cs="Arial"/>
                          <w:i w:val="0"/>
                          <w:iCs w:val="0"/>
                          <w:color w:val="auto"/>
                          <w:lang w:eastAsia="zh-CN"/>
                        </w:rPr>
                        <w:t>: (</w:t>
                      </w:r>
                      <w:r w:rsidR="003C7150" w:rsidRPr="00F65CD5">
                        <w:rPr>
                          <w:rFonts w:ascii="Arial" w:hAnsi="Arial" w:cs="Arial"/>
                          <w:i w:val="0"/>
                          <w:iCs w:val="0"/>
                          <w:color w:val="auto"/>
                          <w:lang w:eastAsia="zh-CN"/>
                        </w:rPr>
                        <w:t xml:space="preserve">a) </w:t>
                      </w:r>
                      <w:r w:rsidR="00DB07F7">
                        <w:rPr>
                          <w:rFonts w:ascii="Arial" w:hAnsi="Arial" w:cs="Arial"/>
                          <w:i w:val="0"/>
                          <w:iCs w:val="0"/>
                          <w:color w:val="auto"/>
                          <w:lang w:eastAsia="zh-CN"/>
                        </w:rPr>
                        <w:t>min cost – max load capa</w:t>
                      </w:r>
                      <w:r w:rsidR="00346A8D">
                        <w:rPr>
                          <w:rFonts w:ascii="Arial" w:hAnsi="Arial" w:cs="Arial"/>
                          <w:i w:val="0"/>
                          <w:iCs w:val="0"/>
                          <w:color w:val="auto"/>
                          <w:lang w:eastAsia="zh-CN"/>
                        </w:rPr>
                        <w:t xml:space="preserve">city </w:t>
                      </w:r>
                      <w:r w:rsidR="00EC640A">
                        <w:rPr>
                          <w:rFonts w:ascii="Arial" w:hAnsi="Arial" w:cs="Arial"/>
                          <w:i w:val="0"/>
                          <w:iCs w:val="0"/>
                          <w:color w:val="auto"/>
                          <w:lang w:eastAsia="zh-CN"/>
                        </w:rPr>
                        <w:t>–</w:t>
                      </w:r>
                      <w:r w:rsidR="00346A8D">
                        <w:rPr>
                          <w:rFonts w:ascii="Arial" w:hAnsi="Arial" w:cs="Arial"/>
                          <w:i w:val="0"/>
                          <w:iCs w:val="0"/>
                          <w:color w:val="auto"/>
                          <w:lang w:eastAsia="zh-CN"/>
                        </w:rPr>
                        <w:t xml:space="preserve"> m</w:t>
                      </w:r>
                      <w:r w:rsidR="00EC640A">
                        <w:rPr>
                          <w:rFonts w:ascii="Arial" w:hAnsi="Arial" w:cs="Arial"/>
                          <w:i w:val="0"/>
                          <w:iCs w:val="0"/>
                          <w:color w:val="auto"/>
                          <w:lang w:eastAsia="zh-CN"/>
                        </w:rPr>
                        <w:t>in</w:t>
                      </w:r>
                      <w:r w:rsidR="00A771B8">
                        <w:rPr>
                          <w:rFonts w:ascii="Arial" w:hAnsi="Arial" w:cs="Arial"/>
                          <w:i w:val="0"/>
                          <w:iCs w:val="0"/>
                          <w:color w:val="auto"/>
                          <w:lang w:eastAsia="zh-CN"/>
                        </w:rPr>
                        <w:t xml:space="preserve"> deflection</w:t>
                      </w:r>
                      <w:r w:rsidR="003C7150" w:rsidRPr="007F33CA">
                        <w:rPr>
                          <w:rFonts w:ascii="Arial" w:hAnsi="Arial" w:cs="Arial"/>
                          <w:i w:val="0"/>
                          <w:iCs w:val="0"/>
                          <w:color w:val="auto"/>
                          <w:lang w:eastAsia="zh-CN"/>
                        </w:rPr>
                        <w:t>;</w:t>
                      </w:r>
                      <w:r w:rsidR="003C7150" w:rsidRPr="00F65CD5">
                        <w:rPr>
                          <w:rFonts w:ascii="Arial" w:hAnsi="Arial" w:cs="Arial"/>
                          <w:i w:val="0"/>
                          <w:iCs w:val="0"/>
                          <w:color w:val="auto"/>
                          <w:lang w:eastAsia="zh-CN"/>
                        </w:rPr>
                        <w:t xml:space="preserve"> (</w:t>
                      </w:r>
                      <w:r w:rsidR="003C7150">
                        <w:rPr>
                          <w:rFonts w:ascii="Arial" w:hAnsi="Arial" w:cs="Arial"/>
                          <w:i w:val="0"/>
                          <w:iCs w:val="0"/>
                          <w:color w:val="auto"/>
                          <w:lang w:eastAsia="zh-CN"/>
                        </w:rPr>
                        <w:t>b</w:t>
                      </w:r>
                      <w:r w:rsidR="003C7150" w:rsidRPr="00F65CD5">
                        <w:rPr>
                          <w:rFonts w:ascii="Arial" w:hAnsi="Arial" w:cs="Arial"/>
                          <w:i w:val="0"/>
                          <w:iCs w:val="0"/>
                          <w:color w:val="auto"/>
                          <w:lang w:eastAsia="zh-CN"/>
                        </w:rPr>
                        <w:t xml:space="preserve">) </w:t>
                      </w:r>
                      <w:r w:rsidR="006A3CA0" w:rsidRPr="006A3CA0">
                        <w:rPr>
                          <w:rFonts w:ascii="Arial" w:hAnsi="Arial" w:cs="Arial"/>
                          <w:i w:val="0"/>
                          <w:iCs w:val="0"/>
                          <w:color w:val="auto"/>
                          <w:lang w:eastAsia="zh-CN"/>
                        </w:rPr>
                        <w:t>min cost – min deflection – min damage ratio</w:t>
                      </w:r>
                      <w:r w:rsidR="003C7150">
                        <w:rPr>
                          <w:rFonts w:ascii="Arial" w:hAnsi="Arial" w:cs="Arial"/>
                          <w:i w:val="0"/>
                          <w:iCs w:val="0"/>
                          <w:color w:val="auto"/>
                          <w:lang w:eastAsia="zh-CN"/>
                        </w:rPr>
                        <w:t>;</w:t>
                      </w:r>
                      <w:r w:rsidR="003C7150" w:rsidRPr="00F65CD5">
                        <w:rPr>
                          <w:rFonts w:ascii="Arial" w:hAnsi="Arial" w:cs="Arial"/>
                          <w:i w:val="0"/>
                          <w:iCs w:val="0"/>
                          <w:color w:val="auto"/>
                          <w:lang w:eastAsia="zh-CN"/>
                        </w:rPr>
                        <w:t xml:space="preserve"> (</w:t>
                      </w:r>
                      <w:r w:rsidR="003C7150">
                        <w:rPr>
                          <w:rFonts w:ascii="Arial" w:hAnsi="Arial" w:cs="Arial"/>
                          <w:i w:val="0"/>
                          <w:iCs w:val="0"/>
                          <w:color w:val="auto"/>
                          <w:lang w:eastAsia="zh-CN"/>
                        </w:rPr>
                        <w:t>c</w:t>
                      </w:r>
                      <w:r w:rsidR="003C7150" w:rsidRPr="00F65CD5">
                        <w:rPr>
                          <w:rFonts w:ascii="Arial" w:hAnsi="Arial" w:cs="Arial"/>
                          <w:i w:val="0"/>
                          <w:iCs w:val="0"/>
                          <w:color w:val="auto"/>
                          <w:lang w:eastAsia="zh-CN"/>
                        </w:rPr>
                        <w:t xml:space="preserve">) </w:t>
                      </w:r>
                      <w:r w:rsidR="006A3CA0" w:rsidRPr="006A3CA0">
                        <w:rPr>
                          <w:rFonts w:ascii="Arial" w:hAnsi="Arial" w:cs="Arial"/>
                          <w:i w:val="0"/>
                          <w:iCs w:val="0"/>
                          <w:color w:val="auto"/>
                          <w:lang w:eastAsia="zh-CN"/>
                        </w:rPr>
                        <w:t>max load capacity – min deflection – min damage ratio</w:t>
                      </w:r>
                      <w:r w:rsidR="006A3CA0">
                        <w:rPr>
                          <w:rFonts w:ascii="Arial" w:hAnsi="Arial" w:cs="Arial"/>
                          <w:i w:val="0"/>
                          <w:iCs w:val="0"/>
                          <w:color w:val="auto"/>
                          <w:lang w:eastAsia="zh-CN"/>
                        </w:rPr>
                        <w:t xml:space="preserve">; </w:t>
                      </w:r>
                      <w:r w:rsidR="003C7150" w:rsidRPr="00F65CD5">
                        <w:rPr>
                          <w:rFonts w:ascii="Arial" w:hAnsi="Arial" w:cs="Arial"/>
                          <w:i w:val="0"/>
                          <w:iCs w:val="0"/>
                          <w:color w:val="auto"/>
                          <w:lang w:eastAsia="zh-CN"/>
                        </w:rPr>
                        <w:t>(</w:t>
                      </w:r>
                      <w:r w:rsidR="003C7150">
                        <w:rPr>
                          <w:rFonts w:ascii="Arial" w:hAnsi="Arial" w:cs="Arial"/>
                          <w:i w:val="0"/>
                          <w:iCs w:val="0"/>
                          <w:color w:val="auto"/>
                          <w:lang w:eastAsia="zh-CN"/>
                        </w:rPr>
                        <w:t>d</w:t>
                      </w:r>
                      <w:r w:rsidR="003C7150" w:rsidRPr="00F65CD5">
                        <w:rPr>
                          <w:rFonts w:ascii="Arial" w:hAnsi="Arial" w:cs="Arial"/>
                          <w:i w:val="0"/>
                          <w:iCs w:val="0"/>
                          <w:color w:val="auto"/>
                          <w:lang w:eastAsia="zh-CN"/>
                        </w:rPr>
                        <w:t xml:space="preserve">) </w:t>
                      </w:r>
                      <w:r w:rsidR="006A3CA0" w:rsidRPr="006A3CA0">
                        <w:rPr>
                          <w:rFonts w:ascii="Arial" w:hAnsi="Arial" w:cs="Arial"/>
                          <w:i w:val="0"/>
                          <w:iCs w:val="0"/>
                          <w:color w:val="auto"/>
                          <w:lang w:eastAsia="zh-CN"/>
                        </w:rPr>
                        <w:t>min cost – max load capacity</w:t>
                      </w:r>
                      <w:r w:rsidR="006A3CA0">
                        <w:rPr>
                          <w:rFonts w:ascii="Arial" w:hAnsi="Arial" w:cs="Arial"/>
                          <w:i w:val="0"/>
                          <w:iCs w:val="0"/>
                          <w:color w:val="auto"/>
                          <w:lang w:eastAsia="zh-CN"/>
                        </w:rPr>
                        <w:t xml:space="preserve"> </w:t>
                      </w:r>
                      <w:r w:rsidR="006A3CA0" w:rsidRPr="006A3CA0">
                        <w:rPr>
                          <w:rFonts w:ascii="Arial" w:hAnsi="Arial" w:cs="Arial"/>
                          <w:i w:val="0"/>
                          <w:iCs w:val="0"/>
                          <w:color w:val="auto"/>
                          <w:lang w:eastAsia="zh-CN"/>
                        </w:rPr>
                        <w:t>– min damage ratio</w:t>
                      </w:r>
                    </w:p>
                  </w:txbxContent>
                </v:textbox>
                <w10:wrap type="square" anchorx="margin"/>
              </v:shape>
            </w:pict>
          </mc:Fallback>
        </mc:AlternateContent>
      </w:r>
      <w:r w:rsidR="0035010F" w:rsidRPr="000B415C">
        <w:rPr>
          <w:rFonts w:ascii="Arial" w:hAnsi="Arial" w:cs="Arial"/>
          <w:sz w:val="20"/>
          <w:szCs w:val="20"/>
          <w:lang w:eastAsia="zh-CN"/>
        </w:rPr>
        <w:t xml:space="preserve">As shown in </w:t>
      </w:r>
      <w:r w:rsidR="0035010F" w:rsidRPr="0079392C">
        <w:rPr>
          <w:rFonts w:ascii="Arial" w:hAnsi="Arial" w:cs="Arial"/>
          <w:sz w:val="20"/>
          <w:szCs w:val="20"/>
          <w:lang w:eastAsia="zh-CN"/>
        </w:rPr>
        <w:t xml:space="preserve">Figure </w:t>
      </w:r>
      <w:r w:rsidR="00280F77" w:rsidRPr="0079392C">
        <w:rPr>
          <w:rFonts w:ascii="Arial" w:hAnsi="Arial" w:cs="Arial"/>
          <w:sz w:val="20"/>
          <w:szCs w:val="20"/>
          <w:lang w:eastAsia="zh-CN"/>
        </w:rPr>
        <w:t>5</w:t>
      </w:r>
      <w:r w:rsidR="0035010F" w:rsidRPr="0079392C">
        <w:rPr>
          <w:rFonts w:ascii="Arial" w:hAnsi="Arial" w:cs="Arial"/>
          <w:sz w:val="20"/>
          <w:szCs w:val="20"/>
          <w:lang w:eastAsia="zh-CN"/>
        </w:rPr>
        <w:t>,</w:t>
      </w:r>
      <w:r w:rsidR="0035010F" w:rsidRPr="000B415C">
        <w:rPr>
          <w:rFonts w:ascii="Arial" w:hAnsi="Arial" w:cs="Arial"/>
          <w:sz w:val="20"/>
          <w:szCs w:val="20"/>
          <w:lang w:eastAsia="zh-CN"/>
        </w:rPr>
        <w:t xml:space="preserve"> fitness drops sharply in the first 5</w:t>
      </w:r>
      <w:r w:rsidR="00962466" w:rsidRPr="000B415C">
        <w:rPr>
          <w:rFonts w:ascii="Arial" w:hAnsi="Arial" w:cs="Arial" w:hint="eastAsia"/>
          <w:sz w:val="20"/>
          <w:szCs w:val="20"/>
          <w:lang w:eastAsia="zh-CN"/>
        </w:rPr>
        <w:t xml:space="preserve"> </w:t>
      </w:r>
      <w:r w:rsidR="0035010F" w:rsidRPr="000B415C">
        <w:rPr>
          <w:rFonts w:ascii="Arial" w:hAnsi="Arial" w:cs="Arial"/>
          <w:sz w:val="20"/>
          <w:szCs w:val="20"/>
          <w:lang w:eastAsia="zh-CN"/>
        </w:rPr>
        <w:t>generations</w:t>
      </w:r>
      <w:r w:rsidR="00EC7D22" w:rsidRPr="000B415C">
        <w:rPr>
          <w:rFonts w:ascii="Arial" w:hAnsi="Arial" w:cs="Arial"/>
          <w:sz w:val="20"/>
          <w:szCs w:val="20"/>
          <w:lang w:eastAsia="zh-CN"/>
        </w:rPr>
        <w:t xml:space="preserve"> before</w:t>
      </w:r>
      <w:r w:rsidR="0035010F" w:rsidRPr="000B415C">
        <w:rPr>
          <w:rFonts w:ascii="Arial" w:hAnsi="Arial" w:cs="Arial"/>
          <w:sz w:val="20"/>
          <w:szCs w:val="20"/>
          <w:lang w:eastAsia="zh-CN"/>
        </w:rPr>
        <w:t xml:space="preserve"> stabiliz</w:t>
      </w:r>
      <w:r w:rsidR="00EC7D22" w:rsidRPr="000B415C">
        <w:rPr>
          <w:rFonts w:ascii="Arial" w:hAnsi="Arial" w:cs="Arial"/>
          <w:sz w:val="20"/>
          <w:szCs w:val="20"/>
          <w:lang w:eastAsia="zh-CN"/>
        </w:rPr>
        <w:t>ing</w:t>
      </w:r>
      <w:r w:rsidR="0035010F" w:rsidRPr="000B415C">
        <w:rPr>
          <w:rFonts w:ascii="Arial" w:hAnsi="Arial" w:cs="Arial"/>
          <w:sz w:val="20"/>
          <w:szCs w:val="20"/>
          <w:lang w:eastAsia="zh-CN"/>
        </w:rPr>
        <w:t xml:space="preserve">, indicating rapid convergence. </w:t>
      </w:r>
      <w:r w:rsidR="00E75066" w:rsidRPr="000B415C">
        <w:rPr>
          <w:rFonts w:ascii="Arial" w:hAnsi="Arial" w:cs="Arial"/>
          <w:sz w:val="20"/>
          <w:szCs w:val="20"/>
          <w:lang w:eastAsia="zh-CN"/>
        </w:rPr>
        <w:t>N</w:t>
      </w:r>
      <w:r w:rsidR="0035010F" w:rsidRPr="000B415C">
        <w:rPr>
          <w:rFonts w:ascii="Arial" w:hAnsi="Arial" w:cs="Arial"/>
          <w:sz w:val="20"/>
          <w:szCs w:val="20"/>
          <w:lang w:eastAsia="zh-CN"/>
        </w:rPr>
        <w:t>o major improvement occur</w:t>
      </w:r>
      <w:r w:rsidR="00EC7D22" w:rsidRPr="000B415C">
        <w:rPr>
          <w:rFonts w:ascii="Arial" w:hAnsi="Arial" w:cs="Arial"/>
          <w:sz w:val="20"/>
          <w:szCs w:val="20"/>
          <w:lang w:eastAsia="zh-CN"/>
        </w:rPr>
        <w:t>s</w:t>
      </w:r>
      <w:r w:rsidR="00E75066" w:rsidRPr="000B415C">
        <w:rPr>
          <w:rFonts w:ascii="Arial" w:hAnsi="Arial" w:cs="Arial"/>
          <w:sz w:val="20"/>
          <w:szCs w:val="20"/>
          <w:lang w:eastAsia="zh-CN"/>
        </w:rPr>
        <w:t xml:space="preserve"> after 10 generations</w:t>
      </w:r>
      <w:r w:rsidR="0035010F" w:rsidRPr="000B415C">
        <w:rPr>
          <w:rFonts w:ascii="Arial" w:hAnsi="Arial" w:cs="Arial"/>
          <w:sz w:val="20"/>
          <w:szCs w:val="20"/>
          <w:lang w:eastAsia="zh-CN"/>
        </w:rPr>
        <w:t>, suggesting a stable optimum</w:t>
      </w:r>
      <w:r w:rsidR="0097413E" w:rsidRPr="000B415C">
        <w:rPr>
          <w:rFonts w:ascii="Arial" w:hAnsi="Arial" w:cs="Arial"/>
          <w:sz w:val="20"/>
          <w:szCs w:val="20"/>
          <w:lang w:eastAsia="zh-CN"/>
        </w:rPr>
        <w:t xml:space="preserve"> is achieved</w:t>
      </w:r>
      <w:r w:rsidR="0035010F" w:rsidRPr="000B415C">
        <w:rPr>
          <w:rFonts w:ascii="Arial" w:hAnsi="Arial" w:cs="Arial"/>
          <w:sz w:val="20"/>
          <w:szCs w:val="20"/>
          <w:lang w:eastAsia="zh-CN"/>
        </w:rPr>
        <w:t>. The GA thus effectively explores the design space and identifies optimal beam parameters under equal weighting.</w:t>
      </w:r>
      <w:r w:rsidR="00A91A8E" w:rsidRPr="000B415C">
        <w:rPr>
          <w:rFonts w:ascii="Arial" w:hAnsi="Arial" w:cs="Arial"/>
          <w:sz w:val="20"/>
          <w:szCs w:val="20"/>
          <w:lang w:eastAsia="zh-CN"/>
        </w:rPr>
        <w:t xml:space="preserve"> </w:t>
      </w:r>
      <w:r w:rsidR="00F949FC" w:rsidRPr="000B415C">
        <w:rPr>
          <w:rFonts w:ascii="Arial" w:hAnsi="Arial" w:cs="Arial"/>
          <w:sz w:val="20"/>
          <w:szCs w:val="20"/>
          <w:lang w:eastAsia="zh-CN"/>
        </w:rPr>
        <w:t xml:space="preserve">The GA refined the population toward optimal trade-offs among cost, strength, serviceability, and damage resistance. To analyze these trade-offs, </w:t>
      </w:r>
      <w:r w:rsidR="0017402D" w:rsidRPr="000B415C">
        <w:rPr>
          <w:rFonts w:ascii="Arial" w:hAnsi="Arial" w:cs="Arial"/>
          <w:sz w:val="20"/>
          <w:szCs w:val="20"/>
          <w:lang w:eastAsia="zh-CN"/>
        </w:rPr>
        <w:t>3D</w:t>
      </w:r>
      <w:r w:rsidR="00F949FC" w:rsidRPr="000B415C">
        <w:rPr>
          <w:rFonts w:ascii="Arial" w:hAnsi="Arial" w:cs="Arial"/>
          <w:sz w:val="20"/>
          <w:szCs w:val="20"/>
          <w:lang w:eastAsia="zh-CN"/>
        </w:rPr>
        <w:t xml:space="preserve"> Pareto fronts </w:t>
      </w:r>
      <w:r w:rsidR="003E5525" w:rsidRPr="000B415C">
        <w:rPr>
          <w:rFonts w:ascii="Arial" w:hAnsi="Arial" w:cs="Arial"/>
          <w:sz w:val="20"/>
          <w:szCs w:val="20"/>
          <w:lang w:eastAsia="zh-CN"/>
        </w:rPr>
        <w:t>a</w:t>
      </w:r>
      <w:r w:rsidR="00F949FC" w:rsidRPr="000B415C">
        <w:rPr>
          <w:rFonts w:ascii="Arial" w:hAnsi="Arial" w:cs="Arial"/>
          <w:sz w:val="20"/>
          <w:szCs w:val="20"/>
          <w:lang w:eastAsia="zh-CN"/>
        </w:rPr>
        <w:t xml:space="preserve">re generated by excluding one objective and optimizing the remaining three. Random </w:t>
      </w:r>
      <w:r w:rsidR="00986100" w:rsidRPr="000B415C">
        <w:rPr>
          <w:rFonts w:ascii="Arial" w:hAnsi="Arial" w:cs="Arial"/>
          <w:sz w:val="20"/>
          <w:szCs w:val="20"/>
          <w:lang w:eastAsia="zh-CN"/>
        </w:rPr>
        <w:t>f</w:t>
      </w:r>
      <w:r w:rsidR="00F949FC" w:rsidRPr="000B415C">
        <w:rPr>
          <w:rFonts w:ascii="Arial" w:hAnsi="Arial" w:cs="Arial"/>
          <w:sz w:val="20"/>
          <w:szCs w:val="20"/>
          <w:lang w:eastAsia="zh-CN"/>
        </w:rPr>
        <w:t xml:space="preserve">orest surrogate models provided predictions, and Ridge regression surfaces </w:t>
      </w:r>
      <w:r w:rsidR="003E5525" w:rsidRPr="000B415C">
        <w:rPr>
          <w:rFonts w:ascii="Arial" w:hAnsi="Arial" w:cs="Arial"/>
          <w:sz w:val="20"/>
          <w:szCs w:val="20"/>
          <w:lang w:eastAsia="zh-CN"/>
        </w:rPr>
        <w:t>a</w:t>
      </w:r>
      <w:r w:rsidR="00F949FC" w:rsidRPr="000B415C">
        <w:rPr>
          <w:rFonts w:ascii="Arial" w:hAnsi="Arial" w:cs="Arial"/>
          <w:sz w:val="20"/>
          <w:szCs w:val="20"/>
          <w:lang w:eastAsia="zh-CN"/>
        </w:rPr>
        <w:t xml:space="preserve">re fitted post hoc to Pareto-optimal points for smooth visualization. This strategy clarifies interactions among objectives and shows how trade-offs shift when one metric is removed. </w:t>
      </w:r>
      <w:r w:rsidR="00F949FC" w:rsidRPr="0079392C">
        <w:rPr>
          <w:rFonts w:ascii="Arial" w:hAnsi="Arial" w:cs="Arial"/>
          <w:sz w:val="20"/>
          <w:szCs w:val="20"/>
          <w:lang w:eastAsia="zh-CN"/>
        </w:rPr>
        <w:t xml:space="preserve">Figure </w:t>
      </w:r>
      <w:r w:rsidR="00280F77" w:rsidRPr="000B415C">
        <w:rPr>
          <w:rFonts w:ascii="Arial" w:hAnsi="Arial" w:cs="Arial"/>
          <w:sz w:val="20"/>
          <w:szCs w:val="20"/>
          <w:lang w:eastAsia="zh-CN"/>
        </w:rPr>
        <w:t xml:space="preserve">6 </w:t>
      </w:r>
      <w:r w:rsidR="00F949FC" w:rsidRPr="000B415C">
        <w:rPr>
          <w:rFonts w:ascii="Arial" w:hAnsi="Arial" w:cs="Arial"/>
          <w:sz w:val="20"/>
          <w:szCs w:val="20"/>
          <w:lang w:eastAsia="zh-CN"/>
        </w:rPr>
        <w:t>displays the Pareto fronts</w:t>
      </w:r>
      <w:r w:rsidR="00EB1F07" w:rsidRPr="000B415C">
        <w:rPr>
          <w:rFonts w:ascii="Arial" w:hAnsi="Arial" w:cs="Arial"/>
          <w:sz w:val="20"/>
          <w:szCs w:val="20"/>
          <w:lang w:eastAsia="zh-CN"/>
        </w:rPr>
        <w:t xml:space="preserve"> of four optimization cases</w:t>
      </w:r>
      <w:r w:rsidR="00F949FC" w:rsidRPr="000B415C">
        <w:rPr>
          <w:rFonts w:ascii="Arial" w:hAnsi="Arial" w:cs="Arial"/>
          <w:sz w:val="20"/>
          <w:szCs w:val="20"/>
          <w:lang w:eastAsia="zh-CN"/>
        </w:rPr>
        <w:t>, with blue markers as optimal solutions, gray dots as raw data, and smoothed surfaces highlighting trade-off structures.</w:t>
      </w:r>
      <w:r w:rsidR="00E240B8" w:rsidRPr="000B415C">
        <w:rPr>
          <w:rFonts w:ascii="Arial" w:hAnsi="Arial" w:cs="Arial"/>
          <w:sz w:val="20"/>
          <w:szCs w:val="20"/>
          <w:lang w:eastAsia="zh-CN"/>
        </w:rPr>
        <w:t xml:space="preserve"> </w:t>
      </w:r>
      <w:r w:rsidR="00450C74" w:rsidRPr="000B415C">
        <w:rPr>
          <w:rFonts w:ascii="Arial" w:hAnsi="Arial" w:cs="Arial"/>
          <w:sz w:val="20"/>
          <w:szCs w:val="20"/>
          <w:lang w:eastAsia="zh-CN"/>
        </w:rPr>
        <w:t xml:space="preserve">Figure </w:t>
      </w:r>
      <w:r w:rsidR="00280F77" w:rsidRPr="000B415C">
        <w:rPr>
          <w:rFonts w:ascii="Arial" w:hAnsi="Arial" w:cs="Arial"/>
          <w:sz w:val="20"/>
          <w:szCs w:val="20"/>
          <w:lang w:eastAsia="zh-CN"/>
        </w:rPr>
        <w:t>6</w:t>
      </w:r>
      <w:r w:rsidR="00450C74" w:rsidRPr="000B415C">
        <w:rPr>
          <w:rFonts w:ascii="Arial" w:hAnsi="Arial" w:cs="Arial"/>
          <w:sz w:val="20"/>
          <w:szCs w:val="20"/>
          <w:lang w:eastAsia="zh-CN"/>
        </w:rPr>
        <w:t>(a)</w:t>
      </w:r>
      <w:r w:rsidR="009D25BD" w:rsidRPr="0079392C">
        <w:rPr>
          <w:rFonts w:ascii="Arial" w:hAnsi="Arial" w:cs="Arial"/>
          <w:sz w:val="20"/>
          <w:szCs w:val="20"/>
          <w:lang w:eastAsia="zh-CN"/>
        </w:rPr>
        <w:t xml:space="preserve"> </w:t>
      </w:r>
      <w:r w:rsidR="00450C74" w:rsidRPr="000B415C">
        <w:rPr>
          <w:rFonts w:ascii="Arial" w:hAnsi="Arial" w:cs="Arial"/>
          <w:color w:val="000000" w:themeColor="text1"/>
          <w:sz w:val="20"/>
          <w:szCs w:val="20"/>
          <w:lang w:eastAsia="zh-CN"/>
        </w:rPr>
        <w:t xml:space="preserve">highlights the dominant compromise between economy and serviceability when durability is not explicitly constrained. Figure </w:t>
      </w:r>
      <w:r w:rsidR="00923A72" w:rsidRPr="0079392C">
        <w:rPr>
          <w:rFonts w:ascii="Arial" w:hAnsi="Arial" w:cs="Arial"/>
          <w:color w:val="000000" w:themeColor="text1"/>
          <w:sz w:val="20"/>
          <w:szCs w:val="20"/>
          <w:lang w:eastAsia="zh-CN"/>
        </w:rPr>
        <w:t>6</w:t>
      </w:r>
      <w:r w:rsidR="00450C74" w:rsidRPr="000B415C">
        <w:rPr>
          <w:rFonts w:ascii="Arial" w:hAnsi="Arial" w:cs="Arial"/>
          <w:color w:val="000000" w:themeColor="text1"/>
          <w:sz w:val="20"/>
          <w:szCs w:val="20"/>
          <w:lang w:eastAsia="zh-CN"/>
        </w:rPr>
        <w:t xml:space="preserve">(b) shows </w:t>
      </w:r>
      <w:r w:rsidR="0013328F" w:rsidRPr="0079392C">
        <w:rPr>
          <w:rFonts w:ascii="Arial" w:hAnsi="Arial" w:cs="Arial"/>
          <w:color w:val="000000" w:themeColor="text1"/>
          <w:sz w:val="20"/>
          <w:szCs w:val="20"/>
          <w:lang w:eastAsia="zh-CN"/>
        </w:rPr>
        <w:t>b</w:t>
      </w:r>
      <w:r w:rsidR="00450C74" w:rsidRPr="000B415C">
        <w:rPr>
          <w:rFonts w:ascii="Arial" w:hAnsi="Arial" w:cs="Arial"/>
          <w:color w:val="000000" w:themeColor="text1"/>
          <w:sz w:val="20"/>
          <w:szCs w:val="20"/>
          <w:lang w:eastAsia="zh-CN"/>
        </w:rPr>
        <w:t xml:space="preserve">oth deflection and damage improve until a threshold, after which further deflection reduction yields little damage benefit. </w:t>
      </w:r>
      <w:r w:rsidR="003B492F" w:rsidRPr="000B415C">
        <w:rPr>
          <w:rFonts w:ascii="Arial" w:hAnsi="Arial" w:cs="Arial"/>
          <w:color w:val="000000" w:themeColor="text1"/>
          <w:sz w:val="20"/>
          <w:szCs w:val="20"/>
          <w:lang w:eastAsia="zh-CN"/>
        </w:rPr>
        <w:t xml:space="preserve">The front </w:t>
      </w:r>
      <w:r w:rsidR="00BA000D" w:rsidRPr="0079392C">
        <w:rPr>
          <w:rFonts w:ascii="Arial" w:hAnsi="Arial" w:cs="Arial"/>
          <w:color w:val="000000" w:themeColor="text1"/>
          <w:sz w:val="20"/>
          <w:szCs w:val="20"/>
          <w:lang w:eastAsia="zh-CN"/>
        </w:rPr>
        <w:t xml:space="preserve">on Figure 6(c) </w:t>
      </w:r>
      <w:r w:rsidR="003B492F" w:rsidRPr="000B415C">
        <w:rPr>
          <w:rFonts w:ascii="Arial" w:hAnsi="Arial" w:cs="Arial"/>
          <w:color w:val="000000" w:themeColor="text1"/>
          <w:sz w:val="20"/>
          <w:szCs w:val="20"/>
          <w:lang w:eastAsia="zh-CN"/>
        </w:rPr>
        <w:t>forms a smooth ridge, indicating that without budget constraints, performance improves across all metrics.</w:t>
      </w:r>
      <w:r w:rsidR="00BA000D" w:rsidRPr="0079392C">
        <w:rPr>
          <w:rFonts w:ascii="Arial" w:hAnsi="Arial" w:cs="Arial"/>
          <w:color w:val="000000" w:themeColor="text1"/>
          <w:sz w:val="20"/>
          <w:szCs w:val="20"/>
          <w:lang w:eastAsia="zh-CN"/>
        </w:rPr>
        <w:t xml:space="preserve"> </w:t>
      </w:r>
      <w:r w:rsidR="000C3230" w:rsidRPr="000B415C">
        <w:rPr>
          <w:rFonts w:ascii="Arial" w:hAnsi="Arial" w:cs="Arial"/>
          <w:color w:val="000000" w:themeColor="text1"/>
          <w:sz w:val="20"/>
          <w:szCs w:val="20"/>
          <w:lang w:eastAsia="zh-CN"/>
        </w:rPr>
        <w:t xml:space="preserve">Figure </w:t>
      </w:r>
      <w:r w:rsidR="00923A72" w:rsidRPr="0079392C">
        <w:rPr>
          <w:rFonts w:ascii="Arial" w:hAnsi="Arial" w:cs="Arial"/>
          <w:color w:val="000000" w:themeColor="text1"/>
          <w:sz w:val="20"/>
          <w:szCs w:val="20"/>
          <w:lang w:eastAsia="zh-CN"/>
        </w:rPr>
        <w:t>6</w:t>
      </w:r>
      <w:r w:rsidR="000C3230" w:rsidRPr="000B415C">
        <w:rPr>
          <w:rFonts w:ascii="Arial" w:hAnsi="Arial" w:cs="Arial"/>
          <w:color w:val="000000" w:themeColor="text1"/>
          <w:sz w:val="20"/>
          <w:szCs w:val="20"/>
          <w:lang w:eastAsia="zh-CN"/>
        </w:rPr>
        <w:t>(d) shows a knee at cost 6</w:t>
      </w:r>
      <w:r w:rsidR="00716374" w:rsidRPr="000B415C">
        <w:rPr>
          <w:rFonts w:ascii="Arial" w:hAnsi="Arial" w:cs="Arial"/>
          <w:color w:val="000000" w:themeColor="text1"/>
          <w:sz w:val="20"/>
          <w:szCs w:val="20"/>
          <w:lang w:eastAsia="zh-CN"/>
        </w:rPr>
        <w:t>-</w:t>
      </w:r>
      <w:r w:rsidR="000C3230" w:rsidRPr="000B415C">
        <w:rPr>
          <w:rFonts w:ascii="Arial" w:hAnsi="Arial" w:cs="Arial"/>
          <w:color w:val="000000" w:themeColor="text1"/>
          <w:sz w:val="20"/>
          <w:szCs w:val="20"/>
          <w:lang w:eastAsia="zh-CN"/>
        </w:rPr>
        <w:t>12 per unit, load 65</w:t>
      </w:r>
      <w:r w:rsidR="00975890" w:rsidRPr="000B415C">
        <w:rPr>
          <w:rFonts w:ascii="Arial" w:hAnsi="Arial" w:cs="Arial"/>
          <w:color w:val="000000" w:themeColor="text1"/>
          <w:sz w:val="20"/>
          <w:szCs w:val="20"/>
          <w:lang w:eastAsia="zh-CN"/>
        </w:rPr>
        <w:t>-</w:t>
      </w:r>
      <w:r w:rsidR="000C3230" w:rsidRPr="000B415C">
        <w:rPr>
          <w:rFonts w:ascii="Arial" w:hAnsi="Arial" w:cs="Arial"/>
          <w:color w:val="000000" w:themeColor="text1"/>
          <w:sz w:val="20"/>
          <w:szCs w:val="20"/>
          <w:lang w:eastAsia="zh-CN"/>
        </w:rPr>
        <w:t>75 kN, and damage 0.007</w:t>
      </w:r>
      <w:r w:rsidR="00716374" w:rsidRPr="000B415C">
        <w:rPr>
          <w:rFonts w:ascii="Arial" w:hAnsi="Arial" w:cs="Arial"/>
          <w:color w:val="000000" w:themeColor="text1"/>
          <w:sz w:val="20"/>
          <w:szCs w:val="20"/>
          <w:lang w:eastAsia="zh-CN"/>
        </w:rPr>
        <w:t>-</w:t>
      </w:r>
      <w:r w:rsidR="000C3230" w:rsidRPr="000B415C">
        <w:rPr>
          <w:rFonts w:ascii="Arial" w:hAnsi="Arial" w:cs="Arial"/>
          <w:color w:val="000000" w:themeColor="text1"/>
          <w:sz w:val="20"/>
          <w:szCs w:val="20"/>
          <w:lang w:eastAsia="zh-CN"/>
        </w:rPr>
        <w:t>0.013. Below this, cost cuts add little; above 75 kN, strength gains raise cost and damage. This balance preserves strength and durability at moderate cost.</w:t>
      </w:r>
    </w:p>
    <w:p w14:paraId="7019C3B5" w14:textId="56B45A23" w:rsidR="00F220C6" w:rsidRPr="000B415C" w:rsidRDefault="00F220C6" w:rsidP="00AC256F">
      <w:pPr>
        <w:tabs>
          <w:tab w:val="left" w:pos="720"/>
        </w:tabs>
        <w:ind w:left="357"/>
        <w:jc w:val="both"/>
        <w:rPr>
          <w:rFonts w:ascii="Arial" w:hAnsi="Arial" w:cs="Arial"/>
          <w:b/>
          <w:bCs/>
          <w:sz w:val="20"/>
          <w:szCs w:val="20"/>
          <w:u w:val="single"/>
          <w:lang w:eastAsia="zh-CN"/>
        </w:rPr>
      </w:pPr>
      <w:r w:rsidRPr="000B415C">
        <w:rPr>
          <w:rFonts w:ascii="Arial" w:hAnsi="Arial" w:cs="Arial"/>
          <w:b/>
          <w:bCs/>
          <w:sz w:val="20"/>
          <w:szCs w:val="20"/>
          <w:u w:val="single"/>
          <w:lang w:eastAsia="zh-CN"/>
        </w:rPr>
        <w:t>Transportation-related Application</w:t>
      </w:r>
      <w:r w:rsidR="00DD0159" w:rsidRPr="000B415C">
        <w:rPr>
          <w:rFonts w:ascii="Arial" w:hAnsi="Arial" w:cs="Arial"/>
          <w:b/>
          <w:bCs/>
          <w:sz w:val="20"/>
          <w:szCs w:val="20"/>
          <w:u w:val="single"/>
          <w:lang w:eastAsia="zh-CN"/>
        </w:rPr>
        <w:t>s</w:t>
      </w:r>
    </w:p>
    <w:p w14:paraId="50DA3408" w14:textId="3B40E56D" w:rsidR="009806CE" w:rsidRPr="0079392C" w:rsidRDefault="00804316" w:rsidP="0079392C">
      <w:pPr>
        <w:ind w:left="357"/>
        <w:jc w:val="both"/>
        <w:rPr>
          <w:rFonts w:ascii="Arial" w:eastAsia="DengXian" w:hAnsi="Arial" w:cs="Arial"/>
          <w:kern w:val="0"/>
          <w:sz w:val="20"/>
          <w:szCs w:val="20"/>
          <w:lang w:eastAsia="zh-CN"/>
          <w14:ligatures w14:val="none"/>
        </w:rPr>
      </w:pPr>
      <w:r w:rsidRPr="000B415C">
        <w:rPr>
          <w:rFonts w:ascii="Arial" w:eastAsia="DengXian" w:hAnsi="Arial" w:cs="Arial"/>
          <w:kern w:val="0"/>
          <w:sz w:val="20"/>
          <w:szCs w:val="20"/>
          <w:lang w:eastAsia="zh-CN"/>
          <w14:ligatures w14:val="none"/>
        </w:rPr>
        <w:t>T</w:t>
      </w:r>
      <w:r w:rsidR="009806CE" w:rsidRPr="0079392C">
        <w:rPr>
          <w:rFonts w:ascii="Arial" w:eastAsia="DengXian" w:hAnsi="Arial" w:cs="Arial"/>
          <w:kern w:val="0"/>
          <w:sz w:val="20"/>
          <w:szCs w:val="20"/>
          <w:lang w:eastAsia="zh-CN"/>
          <w14:ligatures w14:val="none"/>
        </w:rPr>
        <w:t>o demonstrate the potential implications of the developed AI-driven digital twin framework</w:t>
      </w:r>
      <w:r w:rsidRPr="000B415C">
        <w:rPr>
          <w:rFonts w:ascii="Arial" w:eastAsia="DengXian" w:hAnsi="Arial" w:cs="Arial"/>
          <w:kern w:val="0"/>
          <w:sz w:val="20"/>
          <w:szCs w:val="20"/>
          <w:lang w:eastAsia="zh-CN"/>
          <w14:ligatures w14:val="none"/>
        </w:rPr>
        <w:t>,</w:t>
      </w:r>
      <w:r w:rsidR="009806CE" w:rsidRPr="0079392C">
        <w:rPr>
          <w:rFonts w:ascii="Arial" w:eastAsia="DengXian" w:hAnsi="Arial" w:cs="Arial"/>
          <w:kern w:val="0"/>
          <w:sz w:val="20"/>
          <w:szCs w:val="20"/>
          <w:lang w:eastAsia="zh-CN"/>
          <w14:ligatures w14:val="none"/>
        </w:rPr>
        <w:t xml:space="preserve"> </w:t>
      </w:r>
      <w:r w:rsidRPr="000B415C">
        <w:rPr>
          <w:rFonts w:ascii="Arial" w:eastAsia="DengXian" w:hAnsi="Arial" w:cs="Arial"/>
          <w:kern w:val="0"/>
          <w:sz w:val="20"/>
          <w:szCs w:val="20"/>
          <w:lang w:eastAsia="zh-CN"/>
          <w14:ligatures w14:val="none"/>
        </w:rPr>
        <w:t>w</w:t>
      </w:r>
      <w:r w:rsidR="009806CE" w:rsidRPr="0079392C">
        <w:rPr>
          <w:rFonts w:ascii="Arial" w:eastAsia="DengXian" w:hAnsi="Arial" w:cs="Arial"/>
          <w:kern w:val="0"/>
          <w:sz w:val="20"/>
          <w:szCs w:val="20"/>
          <w:lang w:eastAsia="zh-CN"/>
          <w14:ligatures w14:val="none"/>
        </w:rPr>
        <w:t>e demonstrated the smart reinforced concrete system applied in pavement and bridge</w:t>
      </w:r>
      <w:r w:rsidRPr="000B415C">
        <w:rPr>
          <w:rFonts w:ascii="Arial" w:eastAsia="DengXian" w:hAnsi="Arial" w:cs="Arial"/>
          <w:kern w:val="0"/>
          <w:sz w:val="20"/>
          <w:szCs w:val="20"/>
          <w:lang w:eastAsia="zh-CN"/>
          <w14:ligatures w14:val="none"/>
        </w:rPr>
        <w:t xml:space="preserve"> infrastructure</w:t>
      </w:r>
      <w:r w:rsidR="009806CE" w:rsidRPr="0079392C">
        <w:rPr>
          <w:rFonts w:ascii="Arial" w:eastAsia="DengXian" w:hAnsi="Arial" w:cs="Arial"/>
          <w:kern w:val="0"/>
          <w:sz w:val="20"/>
          <w:szCs w:val="20"/>
          <w:lang w:eastAsia="zh-CN"/>
          <w14:ligatures w14:val="none"/>
        </w:rPr>
        <w:t>.</w:t>
      </w:r>
    </w:p>
    <w:p w14:paraId="7467996D" w14:textId="29E92D2F" w:rsidR="00804316" w:rsidRPr="000B415C" w:rsidRDefault="00DD0159" w:rsidP="00EF03BD">
      <w:pPr>
        <w:ind w:left="357"/>
        <w:rPr>
          <w:rFonts w:ascii="Arial" w:eastAsia="DengXian" w:hAnsi="Arial" w:cs="Arial"/>
          <w:kern w:val="0"/>
          <w:sz w:val="20"/>
          <w:szCs w:val="20"/>
          <w:u w:val="single"/>
          <w:lang w:eastAsia="zh-CN"/>
          <w14:ligatures w14:val="none"/>
        </w:rPr>
      </w:pPr>
      <w:r w:rsidRPr="000B415C">
        <w:rPr>
          <w:rFonts w:ascii="Arial" w:eastAsia="DengXian" w:hAnsi="Arial" w:cs="Arial"/>
          <w:kern w:val="0"/>
          <w:sz w:val="20"/>
          <w:szCs w:val="20"/>
          <w:u w:val="single"/>
          <w:lang w:eastAsia="zh-CN"/>
          <w14:ligatures w14:val="none"/>
        </w:rPr>
        <w:t xml:space="preserve">1. </w:t>
      </w:r>
      <w:r w:rsidR="00E47029" w:rsidRPr="000B415C">
        <w:rPr>
          <w:rFonts w:ascii="Arial" w:eastAsia="DengXian" w:hAnsi="Arial" w:cs="Arial"/>
          <w:kern w:val="0"/>
          <w:sz w:val="20"/>
          <w:szCs w:val="20"/>
          <w:u w:val="single"/>
          <w:lang w:eastAsia="zh-CN"/>
          <w14:ligatures w14:val="none"/>
        </w:rPr>
        <w:t xml:space="preserve">Digital twin model of smart </w:t>
      </w:r>
      <w:r w:rsidRPr="000B415C">
        <w:rPr>
          <w:rFonts w:ascii="Arial" w:eastAsia="DengXian" w:hAnsi="Arial" w:cs="Arial"/>
          <w:kern w:val="0"/>
          <w:sz w:val="20"/>
          <w:szCs w:val="20"/>
          <w:u w:val="single"/>
          <w:lang w:eastAsia="zh-CN"/>
          <w14:ligatures w14:val="none"/>
        </w:rPr>
        <w:t xml:space="preserve">reinforced </w:t>
      </w:r>
      <w:r w:rsidR="00011F5F" w:rsidRPr="000B415C">
        <w:rPr>
          <w:rFonts w:ascii="Arial" w:eastAsia="DengXian" w:hAnsi="Arial" w:cs="Arial"/>
          <w:kern w:val="0"/>
          <w:sz w:val="20"/>
          <w:szCs w:val="20"/>
          <w:u w:val="single"/>
          <w:lang w:eastAsia="zh-CN"/>
          <w14:ligatures w14:val="none"/>
        </w:rPr>
        <w:t>concrete p</w:t>
      </w:r>
      <w:r w:rsidR="00EF03BD" w:rsidRPr="000B415C">
        <w:rPr>
          <w:rFonts w:ascii="Arial" w:eastAsia="DengXian" w:hAnsi="Arial" w:cs="Arial"/>
          <w:kern w:val="0"/>
          <w:sz w:val="20"/>
          <w:szCs w:val="20"/>
          <w:u w:val="single"/>
          <w:lang w:eastAsia="zh-CN"/>
          <w14:ligatures w14:val="none"/>
        </w:rPr>
        <w:t>avement</w:t>
      </w:r>
    </w:p>
    <w:p w14:paraId="3292AD85" w14:textId="2813EF45" w:rsidR="006E00EA" w:rsidRPr="000B415C" w:rsidRDefault="00FB3DF8" w:rsidP="0079392C">
      <w:pPr>
        <w:ind w:left="357"/>
        <w:jc w:val="both"/>
        <w:rPr>
          <w:rFonts w:ascii="Arial" w:hAnsi="Arial" w:cs="Arial"/>
          <w:color w:val="000000" w:themeColor="text1"/>
          <w:sz w:val="20"/>
          <w:szCs w:val="20"/>
          <w:lang w:eastAsia="zh-CN"/>
        </w:rPr>
      </w:pPr>
      <w:bookmarkStart w:id="2" w:name="OLE_LINK1"/>
      <w:r w:rsidRPr="000B415C">
        <w:rPr>
          <w:rFonts w:ascii="Arial" w:eastAsia="Times New Roman" w:hAnsi="Arial" w:cs="Arial"/>
          <w:iCs/>
          <w:noProof/>
          <w:lang w:eastAsia="zh-CN"/>
        </w:rPr>
        <mc:AlternateContent>
          <mc:Choice Requires="wps">
            <w:drawing>
              <wp:anchor distT="0" distB="0" distL="114300" distR="114300" simplePos="0" relativeHeight="251658240" behindDoc="0" locked="0" layoutInCell="1" allowOverlap="1" wp14:anchorId="686BEE1D" wp14:editId="6791924B">
                <wp:simplePos x="0" y="0"/>
                <wp:positionH relativeFrom="margin">
                  <wp:posOffset>177800</wp:posOffset>
                </wp:positionH>
                <wp:positionV relativeFrom="paragraph">
                  <wp:posOffset>865505</wp:posOffset>
                </wp:positionV>
                <wp:extent cx="5698490" cy="2243455"/>
                <wp:effectExtent l="0" t="0" r="0" b="4445"/>
                <wp:wrapSquare wrapText="bothSides"/>
                <wp:docPr id="787560560" name="Text Box 787560560"/>
                <wp:cNvGraphicFramePr/>
                <a:graphic xmlns:a="http://schemas.openxmlformats.org/drawingml/2006/main">
                  <a:graphicData uri="http://schemas.microsoft.com/office/word/2010/wordprocessingShape">
                    <wps:wsp>
                      <wps:cNvSpPr txBox="1"/>
                      <wps:spPr>
                        <a:xfrm>
                          <a:off x="0" y="0"/>
                          <a:ext cx="5698490" cy="2243455"/>
                        </a:xfrm>
                        <a:prstGeom prst="rect">
                          <a:avLst/>
                        </a:prstGeom>
                        <a:noFill/>
                        <a:ln w="6350">
                          <a:noFill/>
                        </a:ln>
                      </wps:spPr>
                      <wps:txbx>
                        <w:txbxContent>
                          <w:p w14:paraId="10D36DB2" w14:textId="2319F8DE" w:rsidR="00542132" w:rsidRPr="00CF252D" w:rsidRDefault="001D20F7" w:rsidP="00BA5B00">
                            <w:pPr>
                              <w:pStyle w:val="Caption"/>
                              <w:spacing w:after="0"/>
                              <w:ind w:left="357"/>
                              <w:jc w:val="center"/>
                              <w:rPr>
                                <w:rFonts w:ascii="Arial" w:hAnsi="Arial" w:cs="Arial"/>
                                <w:i w:val="0"/>
                                <w:iCs w:val="0"/>
                                <w:color w:val="auto"/>
                                <w:lang w:eastAsia="zh-CN"/>
                              </w:rPr>
                            </w:pPr>
                            <w:r w:rsidRPr="00CF252D">
                              <w:rPr>
                                <w:rFonts w:ascii="Arial" w:eastAsia="Times New Roman" w:hAnsi="Arial" w:cs="Arial"/>
                                <w:bCs/>
                                <w:noProof/>
                                <w:color w:val="0000FF"/>
                              </w:rPr>
                              <w:drawing>
                                <wp:inline distT="0" distB="0" distL="0" distR="0" wp14:anchorId="366D30DE" wp14:editId="25AA34C9">
                                  <wp:extent cx="1834816" cy="831720"/>
                                  <wp:effectExtent l="0" t="0" r="0" b="6985"/>
                                  <wp:docPr id="28" name="Picture 9" descr="A diagram of a pris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64671" name="Picture 9" descr="A diagram of a prism&#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807" cy="835795"/>
                                          </a:xfrm>
                                          <a:prstGeom prst="rect">
                                            <a:avLst/>
                                          </a:prstGeom>
                                          <a:noFill/>
                                          <a:ln>
                                            <a:noFill/>
                                          </a:ln>
                                        </pic:spPr>
                                      </pic:pic>
                                    </a:graphicData>
                                  </a:graphic>
                                </wp:inline>
                              </w:drawing>
                            </w:r>
                            <w:r w:rsidR="00542132" w:rsidRPr="00CF252D">
                              <w:rPr>
                                <w:rFonts w:ascii="Arial" w:eastAsia="DengXian" w:hAnsi="Arial" w:cs="Arial"/>
                                <w:noProof/>
                                <w:kern w:val="0"/>
                                <w:sz w:val="20"/>
                                <w:szCs w:val="20"/>
                                <w:lang w:eastAsia="zh-CN"/>
                                <w14:ligatures w14:val="none"/>
                              </w:rPr>
                              <w:drawing>
                                <wp:inline distT="0" distB="0" distL="0" distR="0" wp14:anchorId="3F19A702" wp14:editId="17C96EBE">
                                  <wp:extent cx="2785745" cy="920313"/>
                                  <wp:effectExtent l="0" t="0" r="0" b="0"/>
                                  <wp:docPr id="29" name="Picture 4" descr="A screen 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80342" name="Picture 4" descr="A screen shot of a video game&#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9687" cy="928223"/>
                                          </a:xfrm>
                                          <a:prstGeom prst="rect">
                                            <a:avLst/>
                                          </a:prstGeom>
                                          <a:noFill/>
                                        </pic:spPr>
                                      </pic:pic>
                                    </a:graphicData>
                                  </a:graphic>
                                </wp:inline>
                              </w:drawing>
                            </w:r>
                          </w:p>
                          <w:p w14:paraId="20059A52" w14:textId="702FCB7B" w:rsidR="001D20F7" w:rsidRPr="0079392C" w:rsidRDefault="001D20F7" w:rsidP="001D20F7">
                            <w:pPr>
                              <w:pStyle w:val="ListParagraph"/>
                              <w:numPr>
                                <w:ilvl w:val="0"/>
                                <w:numId w:val="12"/>
                              </w:numPr>
                              <w:jc w:val="center"/>
                              <w:rPr>
                                <w:rFonts w:ascii="Arial" w:hAnsi="Arial" w:cs="Arial"/>
                                <w:sz w:val="18"/>
                                <w:szCs w:val="18"/>
                                <w:lang w:eastAsia="zh-CN"/>
                              </w:rPr>
                            </w:pPr>
                            <w:r w:rsidRPr="0079392C">
                              <w:rPr>
                                <w:rFonts w:ascii="Arial" w:hAnsi="Arial" w:cs="Arial"/>
                                <w:sz w:val="18"/>
                                <w:szCs w:val="18"/>
                                <w:lang w:eastAsia="zh-CN"/>
                              </w:rPr>
                              <w:t xml:space="preserve">                                                                         (b)</w:t>
                            </w:r>
                          </w:p>
                          <w:p w14:paraId="5A9A2A32" w14:textId="5925C69D" w:rsidR="00BC7640" w:rsidRDefault="00BC7640" w:rsidP="00BA5B00">
                            <w:pPr>
                              <w:ind w:left="357"/>
                              <w:jc w:val="center"/>
                              <w:rPr>
                                <w:rFonts w:ascii="Arial" w:eastAsia="DengXian" w:hAnsi="Arial" w:cs="Arial"/>
                                <w:kern w:val="0"/>
                                <w:sz w:val="20"/>
                                <w:szCs w:val="20"/>
                                <w:highlight w:val="yellow"/>
                                <w:lang w:eastAsia="zh-CN"/>
                                <w14:ligatures w14:val="none"/>
                              </w:rPr>
                            </w:pPr>
                            <w:r>
                              <w:rPr>
                                <w:rFonts w:ascii="Times New Roman" w:hAnsi="Times New Roman" w:cs="Times New Roman"/>
                                <w:noProof/>
                              </w:rPr>
                              <w:drawing>
                                <wp:inline distT="0" distB="0" distL="0" distR="0" wp14:anchorId="46212ED4" wp14:editId="76D656B6">
                                  <wp:extent cx="1353553" cy="623769"/>
                                  <wp:effectExtent l="0" t="0" r="0" b="5080"/>
                                  <wp:docPr id="30" name="Picture 30" descr="A car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r on a road&#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70834" cy="631733"/>
                                          </a:xfrm>
                                          <a:prstGeom prst="rect">
                                            <a:avLst/>
                                          </a:prstGeom>
                                        </pic:spPr>
                                      </pic:pic>
                                    </a:graphicData>
                                  </a:graphic>
                                </wp:inline>
                              </w:drawing>
                            </w:r>
                            <w:r>
                              <w:rPr>
                                <w:rFonts w:ascii="Times New Roman" w:hAnsi="Times New Roman" w:cs="Times New Roman"/>
                                <w:noProof/>
                              </w:rPr>
                              <w:drawing>
                                <wp:inline distT="0" distB="0" distL="0" distR="0" wp14:anchorId="2AC05107" wp14:editId="132E6B48">
                                  <wp:extent cx="1399021" cy="643690"/>
                                  <wp:effectExtent l="0" t="0" r="0" b="4445"/>
                                  <wp:docPr id="31" name="Picture 31" descr="A car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ar on a road&#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11622" cy="649488"/>
                                          </a:xfrm>
                                          <a:prstGeom prst="rect">
                                            <a:avLst/>
                                          </a:prstGeom>
                                        </pic:spPr>
                                      </pic:pic>
                                    </a:graphicData>
                                  </a:graphic>
                                </wp:inline>
                              </w:drawing>
                            </w:r>
                            <w:r>
                              <w:rPr>
                                <w:rFonts w:ascii="Times New Roman" w:hAnsi="Times New Roman" w:cs="Times New Roman"/>
                                <w:noProof/>
                              </w:rPr>
                              <w:drawing>
                                <wp:inline distT="0" distB="0" distL="0" distR="0" wp14:anchorId="19414DFA" wp14:editId="35081C32">
                                  <wp:extent cx="1401679" cy="644646"/>
                                  <wp:effectExtent l="0" t="0" r="8255" b="3175"/>
                                  <wp:docPr id="32" name="Picture 32" descr="A car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r on a road&#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24742" cy="655253"/>
                                          </a:xfrm>
                                          <a:prstGeom prst="rect">
                                            <a:avLst/>
                                          </a:prstGeom>
                                        </pic:spPr>
                                      </pic:pic>
                                    </a:graphicData>
                                  </a:graphic>
                                </wp:inline>
                              </w:drawing>
                            </w:r>
                          </w:p>
                          <w:p w14:paraId="239DEB19" w14:textId="1F462434" w:rsidR="00597DAA" w:rsidRPr="0079392C" w:rsidRDefault="00597DAA" w:rsidP="0079392C">
                            <w:pPr>
                              <w:ind w:left="1077" w:firstLine="363"/>
                              <w:rPr>
                                <w:rFonts w:ascii="Arial" w:eastAsia="DengXian" w:hAnsi="Arial" w:cs="Arial"/>
                                <w:kern w:val="0"/>
                                <w:sz w:val="18"/>
                                <w:szCs w:val="18"/>
                                <w:lang w:eastAsia="zh-CN"/>
                                <w14:ligatures w14:val="none"/>
                              </w:rPr>
                            </w:pPr>
                            <w:r w:rsidRPr="0079392C">
                              <w:rPr>
                                <w:rFonts w:ascii="Arial" w:eastAsia="DengXian" w:hAnsi="Arial" w:cs="Arial"/>
                                <w:kern w:val="0"/>
                                <w:sz w:val="18"/>
                                <w:szCs w:val="18"/>
                                <w:lang w:eastAsia="zh-CN"/>
                                <w14:ligatures w14:val="none"/>
                              </w:rPr>
                              <w:t>(c)</w:t>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t xml:space="preserve">  (d)</w:t>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t>(e)</w:t>
                            </w:r>
                          </w:p>
                          <w:p w14:paraId="6ABDFA8A" w14:textId="01E96726" w:rsidR="00BA5B00" w:rsidRPr="0079392C" w:rsidRDefault="00BA5B00" w:rsidP="00BA5B00">
                            <w:pPr>
                              <w:ind w:left="357"/>
                              <w:jc w:val="center"/>
                              <w:rPr>
                                <w:rFonts w:ascii="Arial" w:eastAsia="DengXian" w:hAnsi="Arial" w:cs="Arial"/>
                                <w:kern w:val="0"/>
                                <w:sz w:val="18"/>
                                <w:szCs w:val="18"/>
                                <w:lang w:eastAsia="zh-CN"/>
                                <w14:ligatures w14:val="none"/>
                              </w:rPr>
                            </w:pPr>
                            <w:r w:rsidRPr="0079392C">
                              <w:rPr>
                                <w:rFonts w:ascii="Arial" w:eastAsia="DengXian" w:hAnsi="Arial" w:cs="Arial"/>
                                <w:kern w:val="0"/>
                                <w:sz w:val="18"/>
                                <w:szCs w:val="18"/>
                                <w:lang w:eastAsia="zh-CN"/>
                                <w14:ligatures w14:val="none"/>
                              </w:rPr>
                              <w:t xml:space="preserve">Figure </w:t>
                            </w:r>
                            <w:r w:rsidR="00280F77" w:rsidRPr="0079392C">
                              <w:rPr>
                                <w:rFonts w:ascii="Arial" w:eastAsia="DengXian" w:hAnsi="Arial" w:cs="Arial"/>
                                <w:kern w:val="0"/>
                                <w:sz w:val="18"/>
                                <w:szCs w:val="18"/>
                                <w:lang w:eastAsia="zh-CN"/>
                                <w14:ligatures w14:val="none"/>
                              </w:rPr>
                              <w:t>7</w:t>
                            </w:r>
                            <w:r w:rsidRPr="0079392C">
                              <w:rPr>
                                <w:rFonts w:ascii="Arial" w:eastAsia="DengXian" w:hAnsi="Arial" w:cs="Arial"/>
                                <w:kern w:val="0"/>
                                <w:sz w:val="18"/>
                                <w:szCs w:val="18"/>
                                <w:lang w:eastAsia="zh-CN"/>
                                <w14:ligatures w14:val="none"/>
                              </w:rPr>
                              <w:t>. Schematic of a representative reinforced concrete prism for road pavement analysis.</w:t>
                            </w:r>
                            <w:r w:rsidR="003A5864" w:rsidRPr="0079392C">
                              <w:rPr>
                                <w:rFonts w:ascii="Arial" w:eastAsia="DengXian" w:hAnsi="Arial" w:cs="Arial"/>
                                <w:kern w:val="0"/>
                                <w:sz w:val="18"/>
                                <w:szCs w:val="18"/>
                                <w:lang w:eastAsia="zh-CN"/>
                                <w14:ligatures w14:val="none"/>
                              </w:rPr>
                              <w:t xml:space="preserve"> (a)</w:t>
                            </w:r>
                            <w:r w:rsidR="005B32A7" w:rsidRPr="0079392C">
                              <w:rPr>
                                <w:rFonts w:ascii="Arial" w:eastAsia="DengXian" w:hAnsi="Arial" w:cs="Arial"/>
                                <w:kern w:val="0"/>
                                <w:sz w:val="18"/>
                                <w:szCs w:val="18"/>
                                <w:lang w:eastAsia="zh-CN"/>
                                <w14:ligatures w14:val="none"/>
                              </w:rPr>
                              <w:t xml:space="preserve"> </w:t>
                            </w:r>
                            <w:r w:rsidR="005770DF" w:rsidRPr="0079392C">
                              <w:rPr>
                                <w:rFonts w:ascii="Arial" w:eastAsia="DengXian" w:hAnsi="Arial" w:cs="Arial"/>
                                <w:kern w:val="0"/>
                                <w:sz w:val="18"/>
                                <w:szCs w:val="18"/>
                                <w:lang w:eastAsia="zh-CN"/>
                                <w14:ligatures w14:val="none"/>
                              </w:rPr>
                              <w:t>Prism of a pavement</w:t>
                            </w:r>
                            <w:r w:rsidR="008C1B59" w:rsidRPr="0079392C">
                              <w:rPr>
                                <w:rFonts w:ascii="Arial" w:eastAsia="DengXian" w:hAnsi="Arial" w:cs="Arial"/>
                                <w:kern w:val="0"/>
                                <w:sz w:val="18"/>
                                <w:szCs w:val="18"/>
                                <w:lang w:eastAsia="zh-CN"/>
                                <w14:ligatures w14:val="none"/>
                              </w:rPr>
                              <w:t xml:space="preserve"> </w:t>
                            </w:r>
                            <w:r w:rsidR="008C1B59" w:rsidRPr="0079392C">
                              <w:rPr>
                                <w:rFonts w:ascii="Arial" w:hAnsi="Arial" w:cs="Arial"/>
                                <w:sz w:val="18"/>
                                <w:szCs w:val="18"/>
                              </w:rPr>
                              <w:fldChar w:fldCharType="begin"/>
                            </w:r>
                            <w:r w:rsidR="008C1B59" w:rsidRPr="0079392C">
                              <w:rPr>
                                <w:rFonts w:ascii="Arial" w:hAnsi="Arial" w:cs="Arial"/>
                                <w:sz w:val="18"/>
                                <w:szCs w:val="18"/>
                              </w:rPr>
                              <w:instrText xml:space="preserve"> ADDIN ZOTERO_ITEM CSL_CITATION {"citationID":"jnsktaPg","properties":{"formattedCitation":"\\super [6]\\nosupersub{}","plainCitation":"[6]","noteIndex":0},"citationItems":[{"id":3498,"uris":["http://zotero.org/users/12148781/items/SDPB3B2Z"],"itemData":{"id":3498,"type":"webpage","abstract":"This is Task 3: Continuously Reinforced Concrete Pavement. The corrosion resistance characteristics of glass fiber reinforced polymer (GFRP) rebars make them a promising substitute for conventional steel reinforcing rebars in continuously reinforced concrete pavements (CRCPs). Studies are conducted on the effect of using GFRP rebars as reinforcement in CRCP on concrete stress development, which is directly related to the concrete crack formation that is inevitable in CRCP. Under restrained conditions, concrete volume change because of shrinkage and temperature variations is known to cause early-age cracks in CRCP. In this study, an analytical model has been developed to simulate the shrinkage and thermal stress distributions in concrete due to the restraint provided by GFRP rebars in comparison with the stresses induced by steel rebars. The results show that the stress level in concrete is reduced with GFRP rebars because of a low Young's modulus of GFRP. In addition, the analytical model has been used to estimate concrete strain variation in reinforced concrete slabs because of changes in concrete volume, and the results were compared with the experimental observation. Finite element (FE) methods are also developed to predict the stress distribution and crack width in the GFRP-reinforced CRCP section that is subjected to the concrete volume changes under various CRCP design considerations, such as the coefficient of thermal expansion (CTE) of concrete, the friction from the pavement's subbase, and the bond-slip between concrete and reinforcement. Based on the results from the FE simulation along with the mechanistic analysis, a series of feasible designs of the GFRP-reinforced CRCP is proposed. The stress levels in the GFRP reinforcement, the crack widths, and the crack spacings of the proposed pavements are shown to be within the allowable design requirements.","language":"en","title":"Design of continuously reinforced concrete pavements using glass fiber reinforced polymer rebars","URL":"https://rosap.ntl.bts.gov","author":[{"family":"Choi","given":"Jeong-Hoon"},{"family":"Chen","given":"Roger H. L."}],"accessed":{"date-parts":[["2025",9,22]]},"issued":{"date-parts":[["2005",10,1]]},"citation-key":"choiDesignContinuouslyReinforced2005"}}],"schema":"https://github.com/citation-style-language/schema/raw/master/csl-citation.json"} </w:instrText>
                            </w:r>
                            <w:r w:rsidR="008C1B59" w:rsidRPr="0079392C">
                              <w:rPr>
                                <w:rFonts w:ascii="Arial" w:hAnsi="Arial" w:cs="Arial"/>
                                <w:sz w:val="18"/>
                                <w:szCs w:val="18"/>
                              </w:rPr>
                              <w:fldChar w:fldCharType="separate"/>
                            </w:r>
                            <w:r w:rsidR="008C1B59" w:rsidRPr="0079392C">
                              <w:rPr>
                                <w:rFonts w:ascii="Arial" w:eastAsia="DengXian" w:hAnsi="Arial" w:cs="Arial"/>
                                <w:kern w:val="0"/>
                                <w:sz w:val="18"/>
                                <w:szCs w:val="18"/>
                                <w:vertAlign w:val="superscript"/>
                              </w:rPr>
                              <w:t>[6]</w:t>
                            </w:r>
                            <w:r w:rsidR="008C1B59" w:rsidRPr="0079392C">
                              <w:rPr>
                                <w:rFonts w:ascii="Arial" w:hAnsi="Arial" w:cs="Arial"/>
                                <w:sz w:val="18"/>
                                <w:szCs w:val="18"/>
                              </w:rPr>
                              <w:fldChar w:fldCharType="end"/>
                            </w:r>
                            <w:r w:rsidR="00076A89" w:rsidRPr="000B415C">
                              <w:rPr>
                                <w:rFonts w:ascii="Arial" w:hAnsi="Arial" w:cs="Arial"/>
                                <w:sz w:val="18"/>
                                <w:szCs w:val="18"/>
                              </w:rPr>
                              <w:t xml:space="preserve"> </w:t>
                            </w:r>
                            <w:r w:rsidR="005B32A7" w:rsidRPr="0079392C">
                              <w:rPr>
                                <w:rFonts w:ascii="Arial" w:eastAsia="DengXian" w:hAnsi="Arial" w:cs="Arial"/>
                                <w:kern w:val="0"/>
                                <w:sz w:val="18"/>
                                <w:szCs w:val="18"/>
                                <w:lang w:eastAsia="zh-CN"/>
                                <w14:ligatures w14:val="none"/>
                              </w:rPr>
                              <w:t>(b)</w:t>
                            </w:r>
                            <w:r w:rsidR="005770DF" w:rsidRPr="0079392C">
                              <w:rPr>
                                <w:rFonts w:ascii="Arial" w:eastAsia="DengXian" w:hAnsi="Arial" w:cs="Arial"/>
                                <w:kern w:val="0"/>
                                <w:sz w:val="18"/>
                                <w:szCs w:val="18"/>
                                <w:lang w:eastAsia="zh-CN"/>
                                <w14:ligatures w14:val="none"/>
                              </w:rPr>
                              <w:t xml:space="preserve"> </w:t>
                            </w:r>
                            <w:r w:rsidR="00390CA7" w:rsidRPr="0079392C">
                              <w:rPr>
                                <w:rFonts w:ascii="Arial" w:eastAsia="DengXian" w:hAnsi="Arial" w:cs="Arial"/>
                                <w:kern w:val="0"/>
                                <w:sz w:val="18"/>
                                <w:szCs w:val="18"/>
                                <w:lang w:eastAsia="zh-CN"/>
                                <w14:ligatures w14:val="none"/>
                              </w:rPr>
                              <w:t>C</w:t>
                            </w:r>
                            <w:r w:rsidR="00843125" w:rsidRPr="0079392C">
                              <w:rPr>
                                <w:rFonts w:ascii="Arial" w:eastAsia="DengXian" w:hAnsi="Arial" w:cs="Arial"/>
                                <w:kern w:val="0"/>
                                <w:sz w:val="18"/>
                                <w:szCs w:val="18"/>
                                <w:lang w:eastAsia="zh-CN"/>
                                <w14:ligatures w14:val="none"/>
                              </w:rPr>
                              <w:t>oncrete pavements</w:t>
                            </w:r>
                            <w:r w:rsidR="00390CA7" w:rsidRPr="0079392C">
                              <w:rPr>
                                <w:rFonts w:ascii="Arial" w:eastAsia="DengXian" w:hAnsi="Arial" w:cs="Arial"/>
                                <w:kern w:val="0"/>
                                <w:sz w:val="18"/>
                                <w:szCs w:val="18"/>
                                <w:lang w:eastAsia="zh-CN"/>
                                <w14:ligatures w14:val="none"/>
                              </w:rPr>
                              <w:t xml:space="preserve"> under </w:t>
                            </w:r>
                            <w:r w:rsidR="00390CA7" w:rsidRPr="0079392C">
                              <w:rPr>
                                <w:rFonts w:ascii="Arial" w:hAnsi="Arial" w:cs="Arial"/>
                                <w:color w:val="000000" w:themeColor="text1"/>
                                <w:sz w:val="18"/>
                                <w:szCs w:val="18"/>
                                <w:lang w:eastAsia="zh-CN"/>
                              </w:rPr>
                              <w:t>center-point loading</w:t>
                            </w:r>
                            <w:r w:rsidR="00BC7640" w:rsidRPr="0079392C">
                              <w:rPr>
                                <w:rFonts w:ascii="Arial" w:hAnsi="Arial" w:cs="Arial"/>
                                <w:color w:val="000000" w:themeColor="text1"/>
                                <w:sz w:val="18"/>
                                <w:szCs w:val="18"/>
                                <w:lang w:eastAsia="zh-CN"/>
                              </w:rPr>
                              <w:t>; Digital twin model of smart reinforced concrete pavement under traffic load: (</w:t>
                            </w:r>
                            <w:r w:rsidR="006F21D7" w:rsidRPr="0079392C">
                              <w:rPr>
                                <w:rFonts w:ascii="Arial" w:hAnsi="Arial" w:cs="Arial"/>
                                <w:color w:val="000000" w:themeColor="text1"/>
                                <w:sz w:val="18"/>
                                <w:szCs w:val="18"/>
                                <w:lang w:eastAsia="zh-CN"/>
                              </w:rPr>
                              <w:t>c</w:t>
                            </w:r>
                            <w:r w:rsidR="00BC7640" w:rsidRPr="0079392C">
                              <w:rPr>
                                <w:rFonts w:ascii="Arial" w:hAnsi="Arial" w:cs="Arial"/>
                                <w:color w:val="000000" w:themeColor="text1"/>
                                <w:sz w:val="18"/>
                                <w:szCs w:val="18"/>
                                <w:lang w:eastAsia="zh-CN"/>
                              </w:rPr>
                              <w:t>) deflection, (</w:t>
                            </w:r>
                            <w:r w:rsidR="006F21D7" w:rsidRPr="0079392C">
                              <w:rPr>
                                <w:rFonts w:ascii="Arial" w:hAnsi="Arial" w:cs="Arial"/>
                                <w:color w:val="000000" w:themeColor="text1"/>
                                <w:sz w:val="18"/>
                                <w:szCs w:val="18"/>
                                <w:lang w:eastAsia="zh-CN"/>
                              </w:rPr>
                              <w:t>d</w:t>
                            </w:r>
                            <w:r w:rsidR="00BC7640" w:rsidRPr="0079392C">
                              <w:rPr>
                                <w:rFonts w:ascii="Arial" w:hAnsi="Arial" w:cs="Arial"/>
                                <w:color w:val="000000" w:themeColor="text1"/>
                                <w:sz w:val="18"/>
                                <w:szCs w:val="18"/>
                                <w:lang w:eastAsia="zh-CN"/>
                              </w:rPr>
                              <w:t>) longitudinal stress, (</w:t>
                            </w:r>
                            <w:r w:rsidR="006F21D7" w:rsidRPr="0079392C">
                              <w:rPr>
                                <w:rFonts w:ascii="Arial" w:hAnsi="Arial" w:cs="Arial"/>
                                <w:color w:val="000000" w:themeColor="text1"/>
                                <w:sz w:val="18"/>
                                <w:szCs w:val="18"/>
                                <w:lang w:eastAsia="zh-CN"/>
                              </w:rPr>
                              <w:t>e</w:t>
                            </w:r>
                            <w:r w:rsidR="00BC7640" w:rsidRPr="0079392C">
                              <w:rPr>
                                <w:rFonts w:ascii="Arial" w:hAnsi="Arial" w:cs="Arial"/>
                                <w:color w:val="000000" w:themeColor="text1"/>
                                <w:sz w:val="18"/>
                                <w:szCs w:val="18"/>
                                <w:lang w:eastAsia="zh-CN"/>
                              </w:rPr>
                              <w:t>) reinforcement strain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BEE1D" id="Text Box 787560560" o:spid="_x0000_s1032" type="#_x0000_t202" style="position:absolute;left:0;text-align:left;margin-left:14pt;margin-top:68.15pt;width:448.7pt;height:176.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" filled="f" stroked="f" strokeweight=".5pt">
                <v:textbox inset="0,0,0,0">
                  <w:txbxContent>
                    <w:p w14:paraId="10D36DB2" w14:textId="2319F8DE" w:rsidR="00542132" w:rsidRPr="00CF252D" w:rsidRDefault="001D20F7" w:rsidP="00BA5B00">
                      <w:pPr>
                        <w:pStyle w:val="Caption"/>
                        <w:spacing w:after="0"/>
                        <w:ind w:left="357"/>
                        <w:jc w:val="center"/>
                        <w:rPr>
                          <w:rFonts w:ascii="Arial" w:hAnsi="Arial" w:cs="Arial"/>
                          <w:i w:val="0"/>
                          <w:iCs w:val="0"/>
                          <w:color w:val="auto"/>
                          <w:lang w:eastAsia="zh-CN"/>
                        </w:rPr>
                      </w:pPr>
                      <w:r w:rsidRPr="00CF252D">
                        <w:rPr>
                          <w:rFonts w:ascii="Arial" w:eastAsia="Times New Roman" w:hAnsi="Arial" w:cs="Arial"/>
                          <w:bCs/>
                          <w:noProof/>
                          <w:color w:val="0000FF"/>
                        </w:rPr>
                        <w:drawing>
                          <wp:inline distT="0" distB="0" distL="0" distR="0" wp14:anchorId="366D30DE" wp14:editId="25AA34C9">
                            <wp:extent cx="1834816" cy="831720"/>
                            <wp:effectExtent l="0" t="0" r="0" b="6985"/>
                            <wp:docPr id="28" name="Picture 9" descr="A diagram of a pris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64671" name="Picture 9" descr="A diagram of a prism&#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807" cy="835795"/>
                                    </a:xfrm>
                                    <a:prstGeom prst="rect">
                                      <a:avLst/>
                                    </a:prstGeom>
                                    <a:noFill/>
                                    <a:ln>
                                      <a:noFill/>
                                    </a:ln>
                                  </pic:spPr>
                                </pic:pic>
                              </a:graphicData>
                            </a:graphic>
                          </wp:inline>
                        </w:drawing>
                      </w:r>
                      <w:r w:rsidR="00542132" w:rsidRPr="00CF252D">
                        <w:rPr>
                          <w:rFonts w:ascii="Arial" w:eastAsia="DengXian" w:hAnsi="Arial" w:cs="Arial"/>
                          <w:noProof/>
                          <w:kern w:val="0"/>
                          <w:sz w:val="20"/>
                          <w:szCs w:val="20"/>
                          <w:lang w:eastAsia="zh-CN"/>
                          <w14:ligatures w14:val="none"/>
                        </w:rPr>
                        <w:drawing>
                          <wp:inline distT="0" distB="0" distL="0" distR="0" wp14:anchorId="3F19A702" wp14:editId="17C96EBE">
                            <wp:extent cx="2785745" cy="920313"/>
                            <wp:effectExtent l="0" t="0" r="0" b="0"/>
                            <wp:docPr id="29" name="Picture 4" descr="A screen 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80342" name="Picture 4" descr="A screen shot of a video game&#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9687" cy="928223"/>
                                    </a:xfrm>
                                    <a:prstGeom prst="rect">
                                      <a:avLst/>
                                    </a:prstGeom>
                                    <a:noFill/>
                                  </pic:spPr>
                                </pic:pic>
                              </a:graphicData>
                            </a:graphic>
                          </wp:inline>
                        </w:drawing>
                      </w:r>
                    </w:p>
                    <w:p w14:paraId="20059A52" w14:textId="702FCB7B" w:rsidR="001D20F7" w:rsidRPr="0079392C" w:rsidRDefault="001D20F7" w:rsidP="001D20F7">
                      <w:pPr>
                        <w:pStyle w:val="ListParagraph"/>
                        <w:numPr>
                          <w:ilvl w:val="0"/>
                          <w:numId w:val="12"/>
                        </w:numPr>
                        <w:jc w:val="center"/>
                        <w:rPr>
                          <w:rFonts w:ascii="Arial" w:hAnsi="Arial" w:cs="Arial"/>
                          <w:sz w:val="18"/>
                          <w:szCs w:val="18"/>
                          <w:lang w:eastAsia="zh-CN"/>
                        </w:rPr>
                      </w:pPr>
                      <w:r w:rsidRPr="0079392C">
                        <w:rPr>
                          <w:rFonts w:ascii="Arial" w:hAnsi="Arial" w:cs="Arial"/>
                          <w:sz w:val="18"/>
                          <w:szCs w:val="18"/>
                          <w:lang w:eastAsia="zh-CN"/>
                        </w:rPr>
                        <w:t xml:space="preserve">                                                                         (b)</w:t>
                      </w:r>
                    </w:p>
                    <w:p w14:paraId="5A9A2A32" w14:textId="5925C69D" w:rsidR="00BC7640" w:rsidRDefault="00BC7640" w:rsidP="00BA5B00">
                      <w:pPr>
                        <w:ind w:left="357"/>
                        <w:jc w:val="center"/>
                        <w:rPr>
                          <w:rFonts w:ascii="Arial" w:eastAsia="DengXian" w:hAnsi="Arial" w:cs="Arial"/>
                          <w:kern w:val="0"/>
                          <w:sz w:val="20"/>
                          <w:szCs w:val="20"/>
                          <w:highlight w:val="yellow"/>
                          <w:lang w:eastAsia="zh-CN"/>
                          <w14:ligatures w14:val="none"/>
                        </w:rPr>
                      </w:pPr>
                      <w:r>
                        <w:rPr>
                          <w:rFonts w:ascii="Times New Roman" w:hAnsi="Times New Roman" w:cs="Times New Roman"/>
                          <w:noProof/>
                        </w:rPr>
                        <w:drawing>
                          <wp:inline distT="0" distB="0" distL="0" distR="0" wp14:anchorId="46212ED4" wp14:editId="76D656B6">
                            <wp:extent cx="1353553" cy="623769"/>
                            <wp:effectExtent l="0" t="0" r="0" b="5080"/>
                            <wp:docPr id="30" name="Picture 30" descr="A car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r on a road&#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70834" cy="631733"/>
                                    </a:xfrm>
                                    <a:prstGeom prst="rect">
                                      <a:avLst/>
                                    </a:prstGeom>
                                  </pic:spPr>
                                </pic:pic>
                              </a:graphicData>
                            </a:graphic>
                          </wp:inline>
                        </w:drawing>
                      </w:r>
                      <w:r>
                        <w:rPr>
                          <w:rFonts w:ascii="Times New Roman" w:hAnsi="Times New Roman" w:cs="Times New Roman"/>
                          <w:noProof/>
                        </w:rPr>
                        <w:drawing>
                          <wp:inline distT="0" distB="0" distL="0" distR="0" wp14:anchorId="2AC05107" wp14:editId="132E6B48">
                            <wp:extent cx="1399021" cy="643690"/>
                            <wp:effectExtent l="0" t="0" r="0" b="4445"/>
                            <wp:docPr id="31" name="Picture 31" descr="A car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ar on a road&#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11622" cy="649488"/>
                                    </a:xfrm>
                                    <a:prstGeom prst="rect">
                                      <a:avLst/>
                                    </a:prstGeom>
                                  </pic:spPr>
                                </pic:pic>
                              </a:graphicData>
                            </a:graphic>
                          </wp:inline>
                        </w:drawing>
                      </w:r>
                      <w:r>
                        <w:rPr>
                          <w:rFonts w:ascii="Times New Roman" w:hAnsi="Times New Roman" w:cs="Times New Roman"/>
                          <w:noProof/>
                        </w:rPr>
                        <w:drawing>
                          <wp:inline distT="0" distB="0" distL="0" distR="0" wp14:anchorId="19414DFA" wp14:editId="35081C32">
                            <wp:extent cx="1401679" cy="644646"/>
                            <wp:effectExtent l="0" t="0" r="8255" b="3175"/>
                            <wp:docPr id="32" name="Picture 32" descr="A car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r on a road&#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24742" cy="655253"/>
                                    </a:xfrm>
                                    <a:prstGeom prst="rect">
                                      <a:avLst/>
                                    </a:prstGeom>
                                  </pic:spPr>
                                </pic:pic>
                              </a:graphicData>
                            </a:graphic>
                          </wp:inline>
                        </w:drawing>
                      </w:r>
                    </w:p>
                    <w:p w14:paraId="239DEB19" w14:textId="1F462434" w:rsidR="00597DAA" w:rsidRPr="0079392C" w:rsidRDefault="00597DAA" w:rsidP="0079392C">
                      <w:pPr>
                        <w:ind w:left="1077" w:firstLine="363"/>
                        <w:rPr>
                          <w:rFonts w:ascii="Arial" w:eastAsia="DengXian" w:hAnsi="Arial" w:cs="Arial"/>
                          <w:kern w:val="0"/>
                          <w:sz w:val="18"/>
                          <w:szCs w:val="18"/>
                          <w:lang w:eastAsia="zh-CN"/>
                          <w14:ligatures w14:val="none"/>
                        </w:rPr>
                      </w:pPr>
                      <w:r w:rsidRPr="0079392C">
                        <w:rPr>
                          <w:rFonts w:ascii="Arial" w:eastAsia="DengXian" w:hAnsi="Arial" w:cs="Arial"/>
                          <w:kern w:val="0"/>
                          <w:sz w:val="18"/>
                          <w:szCs w:val="18"/>
                          <w:lang w:eastAsia="zh-CN"/>
                          <w14:ligatures w14:val="none"/>
                        </w:rPr>
                        <w:t>(c)</w:t>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t xml:space="preserve">  (d)</w:t>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r>
                      <w:r w:rsidRPr="0079392C">
                        <w:rPr>
                          <w:rFonts w:ascii="Arial" w:eastAsia="DengXian" w:hAnsi="Arial" w:cs="Arial"/>
                          <w:kern w:val="0"/>
                          <w:sz w:val="18"/>
                          <w:szCs w:val="18"/>
                          <w:lang w:eastAsia="zh-CN"/>
                          <w14:ligatures w14:val="none"/>
                        </w:rPr>
                        <w:tab/>
                        <w:t>(e)</w:t>
                      </w:r>
                    </w:p>
                    <w:p w14:paraId="6ABDFA8A" w14:textId="01E96726" w:rsidR="00BA5B00" w:rsidRPr="0079392C" w:rsidRDefault="00BA5B00" w:rsidP="00BA5B00">
                      <w:pPr>
                        <w:ind w:left="357"/>
                        <w:jc w:val="center"/>
                        <w:rPr>
                          <w:rFonts w:ascii="Arial" w:eastAsia="DengXian" w:hAnsi="Arial" w:cs="Arial"/>
                          <w:kern w:val="0"/>
                          <w:sz w:val="18"/>
                          <w:szCs w:val="18"/>
                          <w:lang w:eastAsia="zh-CN"/>
                          <w14:ligatures w14:val="none"/>
                        </w:rPr>
                      </w:pPr>
                      <w:r w:rsidRPr="0079392C">
                        <w:rPr>
                          <w:rFonts w:ascii="Arial" w:eastAsia="DengXian" w:hAnsi="Arial" w:cs="Arial"/>
                          <w:kern w:val="0"/>
                          <w:sz w:val="18"/>
                          <w:szCs w:val="18"/>
                          <w:lang w:eastAsia="zh-CN"/>
                          <w14:ligatures w14:val="none"/>
                        </w:rPr>
                        <w:t xml:space="preserve">Figure </w:t>
                      </w:r>
                      <w:r w:rsidR="00280F77" w:rsidRPr="0079392C">
                        <w:rPr>
                          <w:rFonts w:ascii="Arial" w:eastAsia="DengXian" w:hAnsi="Arial" w:cs="Arial"/>
                          <w:kern w:val="0"/>
                          <w:sz w:val="18"/>
                          <w:szCs w:val="18"/>
                          <w:lang w:eastAsia="zh-CN"/>
                          <w14:ligatures w14:val="none"/>
                        </w:rPr>
                        <w:t>7</w:t>
                      </w:r>
                      <w:r w:rsidRPr="0079392C">
                        <w:rPr>
                          <w:rFonts w:ascii="Arial" w:eastAsia="DengXian" w:hAnsi="Arial" w:cs="Arial"/>
                          <w:kern w:val="0"/>
                          <w:sz w:val="18"/>
                          <w:szCs w:val="18"/>
                          <w:lang w:eastAsia="zh-CN"/>
                          <w14:ligatures w14:val="none"/>
                        </w:rPr>
                        <w:t>. Schematic of a representative reinforced concrete prism for road pavement analysis.</w:t>
                      </w:r>
                      <w:r w:rsidR="003A5864" w:rsidRPr="0079392C">
                        <w:rPr>
                          <w:rFonts w:ascii="Arial" w:eastAsia="DengXian" w:hAnsi="Arial" w:cs="Arial"/>
                          <w:kern w:val="0"/>
                          <w:sz w:val="18"/>
                          <w:szCs w:val="18"/>
                          <w:lang w:eastAsia="zh-CN"/>
                          <w14:ligatures w14:val="none"/>
                        </w:rPr>
                        <w:t xml:space="preserve"> (a)</w:t>
                      </w:r>
                      <w:r w:rsidR="005B32A7" w:rsidRPr="0079392C">
                        <w:rPr>
                          <w:rFonts w:ascii="Arial" w:eastAsia="DengXian" w:hAnsi="Arial" w:cs="Arial"/>
                          <w:kern w:val="0"/>
                          <w:sz w:val="18"/>
                          <w:szCs w:val="18"/>
                          <w:lang w:eastAsia="zh-CN"/>
                          <w14:ligatures w14:val="none"/>
                        </w:rPr>
                        <w:t xml:space="preserve"> </w:t>
                      </w:r>
                      <w:r w:rsidR="005770DF" w:rsidRPr="0079392C">
                        <w:rPr>
                          <w:rFonts w:ascii="Arial" w:eastAsia="DengXian" w:hAnsi="Arial" w:cs="Arial"/>
                          <w:kern w:val="0"/>
                          <w:sz w:val="18"/>
                          <w:szCs w:val="18"/>
                          <w:lang w:eastAsia="zh-CN"/>
                          <w14:ligatures w14:val="none"/>
                        </w:rPr>
                        <w:t>Prism of a pavement</w:t>
                      </w:r>
                      <w:r w:rsidR="008C1B59" w:rsidRPr="0079392C">
                        <w:rPr>
                          <w:rFonts w:ascii="Arial" w:eastAsia="DengXian" w:hAnsi="Arial" w:cs="Arial"/>
                          <w:kern w:val="0"/>
                          <w:sz w:val="18"/>
                          <w:szCs w:val="18"/>
                          <w:lang w:eastAsia="zh-CN"/>
                          <w14:ligatures w14:val="none"/>
                        </w:rPr>
                        <w:t xml:space="preserve"> </w:t>
                      </w:r>
                      <w:r w:rsidR="008C1B59" w:rsidRPr="0079392C">
                        <w:rPr>
                          <w:rFonts w:ascii="Arial" w:hAnsi="Arial" w:cs="Arial"/>
                          <w:sz w:val="18"/>
                          <w:szCs w:val="18"/>
                        </w:rPr>
                        <w:fldChar w:fldCharType="begin"/>
                      </w:r>
                      <w:r w:rsidR="008C1B59" w:rsidRPr="0079392C">
                        <w:rPr>
                          <w:rFonts w:ascii="Arial" w:hAnsi="Arial" w:cs="Arial"/>
                          <w:sz w:val="18"/>
                          <w:szCs w:val="18"/>
                        </w:rPr>
                        <w:instrText xml:space="preserve"> ADDIN ZOTERO_ITEM CSL_CITATION {"citationID":"jnsktaPg","properties":{"formattedCitation":"\\super [6]\\nosupersub{}","plainCitation":"[6]","noteIndex":0},"citationItems":[{"id":3498,"uris":["http://zotero.org/users/12148781/items/SDPB3B2Z"],"itemData":{"id":3498,"type":"webpage","abstract":"This is Task 3: Continuously Reinforced Concrete Pavement. The corrosion resistance characteristics of glass fiber reinforced polymer (GFRP) rebars make them a promising substitute for conventional steel reinforcing rebars in continuously reinforced concrete pavements (CRCPs). Studies are conducted on the effect of using GFRP rebars as reinforcement in CRCP on concrete stress development, which is directly related to the concrete crack formation that is inevitable in CRCP. Under restrained conditions, concrete volume change because of shrinkage and temperature variations is known to cause early-age cracks in CRCP. In this study, an analytical model has been developed to simulate the shrinkage and thermal stress distributions in concrete due to the restraint provided by GFRP rebars in comparison with the stresses induced by steel rebars. The results show that the stress level in concrete is reduced with GFRP rebars because of a low Young's modulus of GFRP. In addition, the analytical model has been used to estimate concrete strain variation in reinforced concrete slabs because of changes in concrete volume, and the results were compared with the experimental observation. Finite element (FE) methods are also developed to predict the stress distribution and crack width in the GFRP-reinforced CRCP section that is subjected to the concrete volume changes under various CRCP design considerations, such as the coefficient of thermal expansion (CTE) of concrete, the friction from the pavement's subbase, and the bond-slip between concrete and reinforcement. Based on the results from the FE simulation along with the mechanistic analysis, a series of feasible designs of the GFRP-reinforced CRCP is proposed. The stress levels in the GFRP reinforcement, the crack widths, and the crack spacings of the proposed pavements are shown to be within the allowable design requirements.","language":"en","title":"Design of continuously reinforced concrete pavements using glass fiber reinforced polymer rebars","URL":"https://rosap.ntl.bts.gov","author":[{"family":"Choi","given":"Jeong-Hoon"},{"family":"Chen","given":"Roger H. L."}],"accessed":{"date-parts":[["2025",9,22]]},"issued":{"date-parts":[["2005",10,1]]},"citation-key":"choiDesignContinuouslyReinforced2005"}}],"schema":"https://github.com/citation-style-language/schema/raw/master/csl-citation.json"} </w:instrText>
                      </w:r>
                      <w:r w:rsidR="008C1B59" w:rsidRPr="0079392C">
                        <w:rPr>
                          <w:rFonts w:ascii="Arial" w:hAnsi="Arial" w:cs="Arial"/>
                          <w:sz w:val="18"/>
                          <w:szCs w:val="18"/>
                        </w:rPr>
                        <w:fldChar w:fldCharType="separate"/>
                      </w:r>
                      <w:r w:rsidR="008C1B59" w:rsidRPr="0079392C">
                        <w:rPr>
                          <w:rFonts w:ascii="Arial" w:eastAsia="DengXian" w:hAnsi="Arial" w:cs="Arial"/>
                          <w:kern w:val="0"/>
                          <w:sz w:val="18"/>
                          <w:szCs w:val="18"/>
                          <w:vertAlign w:val="superscript"/>
                        </w:rPr>
                        <w:t>[6]</w:t>
                      </w:r>
                      <w:r w:rsidR="008C1B59" w:rsidRPr="0079392C">
                        <w:rPr>
                          <w:rFonts w:ascii="Arial" w:hAnsi="Arial" w:cs="Arial"/>
                          <w:sz w:val="18"/>
                          <w:szCs w:val="18"/>
                        </w:rPr>
                        <w:fldChar w:fldCharType="end"/>
                      </w:r>
                      <w:r w:rsidR="00076A89" w:rsidRPr="000B415C">
                        <w:rPr>
                          <w:rFonts w:ascii="Arial" w:hAnsi="Arial" w:cs="Arial"/>
                          <w:sz w:val="18"/>
                          <w:szCs w:val="18"/>
                        </w:rPr>
                        <w:t xml:space="preserve"> </w:t>
                      </w:r>
                      <w:r w:rsidR="005B32A7" w:rsidRPr="0079392C">
                        <w:rPr>
                          <w:rFonts w:ascii="Arial" w:eastAsia="DengXian" w:hAnsi="Arial" w:cs="Arial"/>
                          <w:kern w:val="0"/>
                          <w:sz w:val="18"/>
                          <w:szCs w:val="18"/>
                          <w:lang w:eastAsia="zh-CN"/>
                          <w14:ligatures w14:val="none"/>
                        </w:rPr>
                        <w:t>(b)</w:t>
                      </w:r>
                      <w:r w:rsidR="005770DF" w:rsidRPr="0079392C">
                        <w:rPr>
                          <w:rFonts w:ascii="Arial" w:eastAsia="DengXian" w:hAnsi="Arial" w:cs="Arial"/>
                          <w:kern w:val="0"/>
                          <w:sz w:val="18"/>
                          <w:szCs w:val="18"/>
                          <w:lang w:eastAsia="zh-CN"/>
                          <w14:ligatures w14:val="none"/>
                        </w:rPr>
                        <w:t xml:space="preserve"> </w:t>
                      </w:r>
                      <w:r w:rsidR="00390CA7" w:rsidRPr="0079392C">
                        <w:rPr>
                          <w:rFonts w:ascii="Arial" w:eastAsia="DengXian" w:hAnsi="Arial" w:cs="Arial"/>
                          <w:kern w:val="0"/>
                          <w:sz w:val="18"/>
                          <w:szCs w:val="18"/>
                          <w:lang w:eastAsia="zh-CN"/>
                          <w14:ligatures w14:val="none"/>
                        </w:rPr>
                        <w:t>C</w:t>
                      </w:r>
                      <w:r w:rsidR="00843125" w:rsidRPr="0079392C">
                        <w:rPr>
                          <w:rFonts w:ascii="Arial" w:eastAsia="DengXian" w:hAnsi="Arial" w:cs="Arial"/>
                          <w:kern w:val="0"/>
                          <w:sz w:val="18"/>
                          <w:szCs w:val="18"/>
                          <w:lang w:eastAsia="zh-CN"/>
                          <w14:ligatures w14:val="none"/>
                        </w:rPr>
                        <w:t>oncrete pavements</w:t>
                      </w:r>
                      <w:r w:rsidR="00390CA7" w:rsidRPr="0079392C">
                        <w:rPr>
                          <w:rFonts w:ascii="Arial" w:eastAsia="DengXian" w:hAnsi="Arial" w:cs="Arial"/>
                          <w:kern w:val="0"/>
                          <w:sz w:val="18"/>
                          <w:szCs w:val="18"/>
                          <w:lang w:eastAsia="zh-CN"/>
                          <w14:ligatures w14:val="none"/>
                        </w:rPr>
                        <w:t xml:space="preserve"> under </w:t>
                      </w:r>
                      <w:r w:rsidR="00390CA7" w:rsidRPr="0079392C">
                        <w:rPr>
                          <w:rFonts w:ascii="Arial" w:hAnsi="Arial" w:cs="Arial"/>
                          <w:color w:val="000000" w:themeColor="text1"/>
                          <w:sz w:val="18"/>
                          <w:szCs w:val="18"/>
                          <w:lang w:eastAsia="zh-CN"/>
                        </w:rPr>
                        <w:t>center-point loading</w:t>
                      </w:r>
                      <w:r w:rsidR="00BC7640" w:rsidRPr="0079392C">
                        <w:rPr>
                          <w:rFonts w:ascii="Arial" w:hAnsi="Arial" w:cs="Arial"/>
                          <w:color w:val="000000" w:themeColor="text1"/>
                          <w:sz w:val="18"/>
                          <w:szCs w:val="18"/>
                          <w:lang w:eastAsia="zh-CN"/>
                        </w:rPr>
                        <w:t>; Digital twin model of smart reinforced concrete pavement under traffic load: (</w:t>
                      </w:r>
                      <w:r w:rsidR="006F21D7" w:rsidRPr="0079392C">
                        <w:rPr>
                          <w:rFonts w:ascii="Arial" w:hAnsi="Arial" w:cs="Arial"/>
                          <w:color w:val="000000" w:themeColor="text1"/>
                          <w:sz w:val="18"/>
                          <w:szCs w:val="18"/>
                          <w:lang w:eastAsia="zh-CN"/>
                        </w:rPr>
                        <w:t>c</w:t>
                      </w:r>
                      <w:r w:rsidR="00BC7640" w:rsidRPr="0079392C">
                        <w:rPr>
                          <w:rFonts w:ascii="Arial" w:hAnsi="Arial" w:cs="Arial"/>
                          <w:color w:val="000000" w:themeColor="text1"/>
                          <w:sz w:val="18"/>
                          <w:szCs w:val="18"/>
                          <w:lang w:eastAsia="zh-CN"/>
                        </w:rPr>
                        <w:t>) deflection, (</w:t>
                      </w:r>
                      <w:r w:rsidR="006F21D7" w:rsidRPr="0079392C">
                        <w:rPr>
                          <w:rFonts w:ascii="Arial" w:hAnsi="Arial" w:cs="Arial"/>
                          <w:color w:val="000000" w:themeColor="text1"/>
                          <w:sz w:val="18"/>
                          <w:szCs w:val="18"/>
                          <w:lang w:eastAsia="zh-CN"/>
                        </w:rPr>
                        <w:t>d</w:t>
                      </w:r>
                      <w:r w:rsidR="00BC7640" w:rsidRPr="0079392C">
                        <w:rPr>
                          <w:rFonts w:ascii="Arial" w:hAnsi="Arial" w:cs="Arial"/>
                          <w:color w:val="000000" w:themeColor="text1"/>
                          <w:sz w:val="18"/>
                          <w:szCs w:val="18"/>
                          <w:lang w:eastAsia="zh-CN"/>
                        </w:rPr>
                        <w:t>) longitudinal stress, (</w:t>
                      </w:r>
                      <w:r w:rsidR="006F21D7" w:rsidRPr="0079392C">
                        <w:rPr>
                          <w:rFonts w:ascii="Arial" w:hAnsi="Arial" w:cs="Arial"/>
                          <w:color w:val="000000" w:themeColor="text1"/>
                          <w:sz w:val="18"/>
                          <w:szCs w:val="18"/>
                          <w:lang w:eastAsia="zh-CN"/>
                        </w:rPr>
                        <w:t>e</w:t>
                      </w:r>
                      <w:r w:rsidR="00BC7640" w:rsidRPr="0079392C">
                        <w:rPr>
                          <w:rFonts w:ascii="Arial" w:hAnsi="Arial" w:cs="Arial"/>
                          <w:color w:val="000000" w:themeColor="text1"/>
                          <w:sz w:val="18"/>
                          <w:szCs w:val="18"/>
                          <w:lang w:eastAsia="zh-CN"/>
                        </w:rPr>
                        <w:t>) reinforcement strain</w:t>
                      </w:r>
                    </w:p>
                  </w:txbxContent>
                </v:textbox>
                <w10:wrap type="square" anchorx="margin"/>
              </v:shape>
            </w:pict>
          </mc:Fallback>
        </mc:AlternateContent>
      </w:r>
      <w:r w:rsidR="00461C06" w:rsidRPr="000B415C">
        <w:rPr>
          <w:rFonts w:ascii="Arial" w:hAnsi="Arial" w:cs="Arial"/>
          <w:color w:val="000000" w:themeColor="text1"/>
          <w:sz w:val="20"/>
          <w:szCs w:val="20"/>
          <w:lang w:eastAsia="zh-CN"/>
        </w:rPr>
        <w:t>In practical transportation applications, the experimental beam can serve as a representative prism of a pavement, allowing the structural response of the full system to be inferred from prism-level analysis</w:t>
      </w:r>
      <w:r w:rsidR="00E02E0D" w:rsidRPr="000B415C">
        <w:rPr>
          <w:rFonts w:ascii="Arial" w:hAnsi="Arial" w:cs="Arial"/>
          <w:color w:val="000000" w:themeColor="text1"/>
          <w:sz w:val="20"/>
          <w:szCs w:val="20"/>
          <w:lang w:eastAsia="zh-CN"/>
        </w:rPr>
        <w:t xml:space="preserve"> </w:t>
      </w:r>
      <w:r w:rsidR="00BC2930" w:rsidRPr="0079392C">
        <w:rPr>
          <w:rFonts w:ascii="Arial" w:hAnsi="Arial" w:cs="Arial"/>
          <w:sz w:val="18"/>
          <w:szCs w:val="18"/>
        </w:rPr>
        <w:fldChar w:fldCharType="begin"/>
      </w:r>
      <w:r w:rsidR="00645BCE" w:rsidRPr="0079392C">
        <w:rPr>
          <w:rFonts w:ascii="Arial" w:hAnsi="Arial" w:cs="Arial"/>
          <w:sz w:val="18"/>
          <w:szCs w:val="18"/>
        </w:rPr>
        <w:instrText xml:space="preserve"> ADDIN ZOTERO_ITEM CSL_CITATION {"citationID":"jnsktaPg","properties":{"formattedCitation":"\\super [7]\\nosupersub{}","plainCitation":"[7]","noteIndex":0},"citationItems":[{"id":3498,"uris":["http://zotero.org/users/12148781/items/SDPB3B2Z"],"itemData":{"id":3498,"type":"webpage","abstract":"This is Task 3: Continuously Reinforced Concrete Pavement. The corrosion resistance characteristics of glass fiber reinforced polymer (GFRP) rebars make them a promising substitute for conventional steel reinforcing rebars in continuously reinforced concrete pavements (CRCPs). Studies are conducted on the effect of using GFRP rebars as reinforcement in CRCP on concrete stress development, which is directly related to the concrete crack formation that is inevitable in CRCP. Under restrained conditions, concrete volume change because of shrinkage and temperature variations is known to cause early-age cracks in CRCP. In this study, an analytical model has been developed to simulate the shrinkage and thermal stress distributions in concrete due to the restraint provided by GFRP rebars in comparison with the stresses induced by steel rebars. The results show that the stress level in concrete is reduced with GFRP rebars because of a low Young's modulus of GFRP. In addition, the analytical model has been used to estimate concrete strain variation in reinforced concrete slabs because of changes in concrete volume, and the results were compared with the experimental observation. Finite element (FE) methods are also developed to predict the stress distribution and crack width in the GFRP-reinforced CRCP section that is subjected to the concrete volume changes under various CRCP design considerations, such as the coefficient of thermal expansion (CTE) of concrete, the friction from the pavement's subbase, and the bond-slip between concrete and reinforcement. Based on the results from the FE simulation along with the mechanistic analysis, a series of feasible designs of the GFRP-reinforced CRCP is proposed. The stress levels in the GFRP reinforcement, the crack widths, and the crack spacings of the proposed pavements are shown to be within the allowable design requirements.","language":"en","title":"Design of continuously reinforced concrete pavements using glass fiber reinforced polymer rebars","URL":"https://rosap.ntl.bts.gov","author":[{"family":"Choi","given":"Jeong-Hoon"},{"family":"Chen","given":"Roger H. L."}],"accessed":{"date-parts":[["2025",9,22]]},"issued":{"date-parts":[["2005",10,1]]},"citation-key":"choiDesignContinuouslyReinforced2005"}}],"schema":"https://github.com/citation-style-language/schema/raw/master/csl-citation.json"} </w:instrText>
      </w:r>
      <w:r w:rsidR="00BC2930" w:rsidRPr="0079392C">
        <w:rPr>
          <w:rFonts w:ascii="Arial" w:hAnsi="Arial" w:cs="Arial"/>
          <w:sz w:val="18"/>
          <w:szCs w:val="18"/>
        </w:rPr>
        <w:fldChar w:fldCharType="separate"/>
      </w:r>
      <w:r w:rsidR="00645BCE" w:rsidRPr="000B415C">
        <w:rPr>
          <w:rFonts w:ascii="Arial" w:hAnsi="Arial" w:cs="Arial"/>
          <w:kern w:val="0"/>
          <w:sz w:val="18"/>
          <w:vertAlign w:val="superscript"/>
        </w:rPr>
        <w:t>[7]</w:t>
      </w:r>
      <w:r w:rsidR="00BC2930" w:rsidRPr="0079392C">
        <w:rPr>
          <w:rFonts w:ascii="Arial" w:hAnsi="Arial" w:cs="Arial"/>
          <w:sz w:val="18"/>
          <w:szCs w:val="18"/>
        </w:rPr>
        <w:fldChar w:fldCharType="end"/>
      </w:r>
      <w:r w:rsidR="008C1B59" w:rsidRPr="000B415C">
        <w:rPr>
          <w:rFonts w:ascii="Arial" w:hAnsi="Arial" w:cs="Arial" w:hint="eastAsia"/>
          <w:color w:val="000000" w:themeColor="text1"/>
          <w:sz w:val="20"/>
          <w:szCs w:val="20"/>
          <w:lang w:eastAsia="zh-CN"/>
        </w:rPr>
        <w:t>.</w:t>
      </w:r>
      <w:r w:rsidR="00DA1765" w:rsidRPr="000B415C">
        <w:rPr>
          <w:rFonts w:ascii="Arial" w:hAnsi="Arial" w:cs="Arial"/>
          <w:color w:val="000000" w:themeColor="text1"/>
          <w:sz w:val="20"/>
          <w:szCs w:val="20"/>
          <w:lang w:eastAsia="zh-CN"/>
        </w:rPr>
        <w:t xml:space="preserve"> </w:t>
      </w:r>
      <w:r w:rsidR="00461C06" w:rsidRPr="000B415C">
        <w:rPr>
          <w:rFonts w:ascii="Arial" w:hAnsi="Arial" w:cs="Arial"/>
          <w:color w:val="000000" w:themeColor="text1"/>
          <w:sz w:val="20"/>
          <w:szCs w:val="20"/>
          <w:lang w:eastAsia="zh-CN"/>
        </w:rPr>
        <w:t>This section provides an example</w:t>
      </w:r>
      <w:r w:rsidR="00AE04F7" w:rsidRPr="000B415C">
        <w:rPr>
          <w:rFonts w:ascii="Arial" w:hAnsi="Arial" w:cs="Arial"/>
          <w:color w:val="000000" w:themeColor="text1"/>
          <w:sz w:val="20"/>
          <w:szCs w:val="20"/>
          <w:lang w:eastAsia="zh-CN"/>
        </w:rPr>
        <w:t xml:space="preserve"> of the developed digital</w:t>
      </w:r>
      <w:r w:rsidR="00BE7338" w:rsidRPr="000B415C">
        <w:rPr>
          <w:rFonts w:ascii="Arial" w:hAnsi="Arial" w:cs="Arial"/>
          <w:color w:val="000000" w:themeColor="text1"/>
          <w:sz w:val="20"/>
          <w:szCs w:val="20"/>
          <w:lang w:eastAsia="zh-CN"/>
        </w:rPr>
        <w:t xml:space="preserve"> twin model</w:t>
      </w:r>
      <w:r w:rsidR="001D08A4" w:rsidRPr="000B415C">
        <w:rPr>
          <w:rFonts w:ascii="Arial" w:hAnsi="Arial" w:cs="Arial"/>
          <w:color w:val="000000" w:themeColor="text1"/>
          <w:sz w:val="20"/>
          <w:szCs w:val="20"/>
          <w:lang w:eastAsia="zh-CN"/>
        </w:rPr>
        <w:t xml:space="preserve"> applied in pavement. </w:t>
      </w:r>
      <w:r w:rsidR="00461C06" w:rsidRPr="0079392C">
        <w:rPr>
          <w:rFonts w:ascii="Arial" w:hAnsi="Arial" w:cs="Arial"/>
          <w:color w:val="000000" w:themeColor="text1"/>
          <w:sz w:val="20"/>
          <w:szCs w:val="20"/>
          <w:lang w:eastAsia="zh-CN"/>
        </w:rPr>
        <w:t xml:space="preserve">Figure </w:t>
      </w:r>
      <w:r w:rsidR="00280F77" w:rsidRPr="0079392C">
        <w:rPr>
          <w:rFonts w:ascii="Arial" w:hAnsi="Arial" w:cs="Arial"/>
          <w:color w:val="000000" w:themeColor="text1"/>
          <w:sz w:val="20"/>
          <w:szCs w:val="20"/>
          <w:lang w:eastAsia="zh-CN"/>
        </w:rPr>
        <w:t>7</w:t>
      </w:r>
      <w:r w:rsidR="00076A89" w:rsidRPr="000B415C">
        <w:rPr>
          <w:rFonts w:ascii="Arial" w:hAnsi="Arial" w:cs="Arial"/>
          <w:color w:val="000000" w:themeColor="text1"/>
          <w:sz w:val="20"/>
          <w:szCs w:val="20"/>
          <w:lang w:eastAsia="zh-CN"/>
        </w:rPr>
        <w:t xml:space="preserve">(a) </w:t>
      </w:r>
      <w:r w:rsidR="00461C06" w:rsidRPr="000B415C">
        <w:rPr>
          <w:rFonts w:ascii="Arial" w:hAnsi="Arial" w:cs="Arial"/>
          <w:color w:val="000000" w:themeColor="text1"/>
          <w:sz w:val="20"/>
          <w:szCs w:val="20"/>
          <w:lang w:eastAsia="zh-CN"/>
        </w:rPr>
        <w:t>is adapted from FHWA’s analytical modeling approach for concrete pavement, where a representative reinforced concrete</w:t>
      </w:r>
      <w:r w:rsidR="00461C06" w:rsidRPr="000B415C">
        <w:rPr>
          <w:rFonts w:ascii="Arial" w:hAnsi="Arial" w:cs="Arial"/>
          <w:sz w:val="20"/>
          <w:szCs w:val="20"/>
          <w:lang w:eastAsia="zh-CN"/>
        </w:rPr>
        <w:t xml:space="preserve"> prism with centrally embedded reinforcement. Buil</w:t>
      </w:r>
      <w:r w:rsidR="00E667EA" w:rsidRPr="000B415C">
        <w:rPr>
          <w:rFonts w:ascii="Arial" w:hAnsi="Arial" w:cs="Arial"/>
          <w:sz w:val="20"/>
          <w:szCs w:val="20"/>
          <w:lang w:eastAsia="zh-CN"/>
        </w:rPr>
        <w:t>t upon</w:t>
      </w:r>
      <w:r w:rsidR="00461C06" w:rsidRPr="000B415C">
        <w:rPr>
          <w:rFonts w:ascii="Arial" w:hAnsi="Arial" w:cs="Arial"/>
          <w:sz w:val="20"/>
          <w:szCs w:val="20"/>
          <w:lang w:eastAsia="zh-CN"/>
        </w:rPr>
        <w:t xml:space="preserve"> this </w:t>
      </w:r>
      <w:r w:rsidR="00461C06" w:rsidRPr="000B415C">
        <w:rPr>
          <w:rFonts w:ascii="Arial" w:hAnsi="Arial" w:cs="Arial"/>
          <w:sz w:val="20"/>
          <w:szCs w:val="20"/>
          <w:lang w:eastAsia="zh-CN"/>
        </w:rPr>
        <w:lastRenderedPageBreak/>
        <w:t xml:space="preserve">concept, the prism methodology from the experimental beam tests and the </w:t>
      </w:r>
      <w:r w:rsidR="009A025A" w:rsidRPr="000B415C">
        <w:rPr>
          <w:rFonts w:ascii="Arial" w:hAnsi="Arial" w:cs="Arial"/>
          <w:sz w:val="20"/>
          <w:szCs w:val="20"/>
          <w:lang w:eastAsia="zh-CN"/>
        </w:rPr>
        <w:t xml:space="preserve">corresponding </w:t>
      </w:r>
      <w:r w:rsidR="00461C06" w:rsidRPr="000B415C">
        <w:rPr>
          <w:rFonts w:ascii="Arial" w:hAnsi="Arial" w:cs="Arial"/>
          <w:sz w:val="20"/>
          <w:szCs w:val="20"/>
          <w:lang w:eastAsia="zh-CN"/>
        </w:rPr>
        <w:t xml:space="preserve">simulation database </w:t>
      </w:r>
      <w:r w:rsidR="003E5525" w:rsidRPr="000B415C">
        <w:rPr>
          <w:rFonts w:ascii="Arial" w:hAnsi="Arial" w:cs="Arial"/>
          <w:sz w:val="20"/>
          <w:szCs w:val="20"/>
          <w:lang w:eastAsia="zh-CN"/>
        </w:rPr>
        <w:t>i</w:t>
      </w:r>
      <w:r w:rsidR="00461C06" w:rsidRPr="000B415C">
        <w:rPr>
          <w:rFonts w:ascii="Arial" w:hAnsi="Arial" w:cs="Arial"/>
          <w:sz w:val="20"/>
          <w:szCs w:val="20"/>
          <w:lang w:eastAsia="zh-CN"/>
        </w:rPr>
        <w:t xml:space="preserve">s extended to the context of </w:t>
      </w:r>
      <w:bookmarkStart w:id="3" w:name="_Hlk209441956"/>
      <w:r w:rsidR="00461C06" w:rsidRPr="000B415C">
        <w:rPr>
          <w:rFonts w:ascii="Arial" w:hAnsi="Arial" w:cs="Arial"/>
          <w:sz w:val="20"/>
          <w:szCs w:val="20"/>
          <w:lang w:eastAsia="zh-CN"/>
        </w:rPr>
        <w:t>concrete pavements</w:t>
      </w:r>
      <w:bookmarkEnd w:id="3"/>
      <w:r w:rsidR="00CE0EB6" w:rsidRPr="000B415C">
        <w:rPr>
          <w:rFonts w:ascii="Arial" w:hAnsi="Arial" w:cs="Arial"/>
          <w:sz w:val="20"/>
          <w:szCs w:val="20"/>
          <w:lang w:eastAsia="zh-CN"/>
        </w:rPr>
        <w:t xml:space="preserve"> </w:t>
      </w:r>
      <w:r w:rsidR="00BC2930" w:rsidRPr="0079392C">
        <w:rPr>
          <w:rFonts w:ascii="Arial" w:hAnsi="Arial" w:cs="Arial"/>
          <w:sz w:val="18"/>
          <w:szCs w:val="18"/>
        </w:rPr>
        <w:fldChar w:fldCharType="begin"/>
      </w:r>
      <w:r w:rsidR="00645BCE" w:rsidRPr="0079392C">
        <w:rPr>
          <w:rFonts w:ascii="Arial" w:hAnsi="Arial" w:cs="Arial"/>
          <w:sz w:val="18"/>
          <w:szCs w:val="18"/>
        </w:rPr>
        <w:instrText xml:space="preserve"> ADDIN ZOTERO_ITEM CSL_CITATION {"citationID":"pprA5lpD","properties":{"formattedCitation":"\\super [8]\\nosupersub{}","plainCitation":"[8]","noteIndex":0},"citationItems":[{"id":3499,"uris":["http://zotero.org/users/12148781/items/LQ9GET9I"],"itemData":{"id":3499,"type":"webpage","abstract":"Repair and rehabilitation of the aging highway infrastructure continues to be a challenging endeavor for all U.S. highway agencies. Thousands of miles of highway pavements need rehabilitation, and many of these highways carry over 100,000 vehicles/day, including a large percentage of trucks. Extended lane closures must be avoided to prevent compounding congestion—which means rehabilitation work must be completed rapidly. While many projects have been completed using rapid-setting concrete, results have been inconsistent. Precast concrete pavements (PCPs) have been shown to be promising alternatives. The production use of PCP has come a long way over the last 17 years. The technology is gaining wider acceptance in the U.S. for rapid repair and rehabilitation of concrete pavements as well as for heavily trafficked asphalt concrete pavements and intersections. Several U.S. highway agencies have implemented the PCP technology, and other agencies have constructed demonstration projects. In the U.S., the PCP technology is being used for intermittent repairs (full-depth joint repairs or full panel replacement) and for continuous applications (longer length/wider area rehabilitation) with service life expectations of at least 20 years for intermittent repairs and at least 40 years for continuous applications, without significant future corrective treatment. The Strategic Highway Research Program 2 (SHRP2) Project R05 was conducted from 2008 to 2012 to develop technical information and guidelines that would encourage the rapid and successful adoption of PCP technology. In 2013, the Federal Highway Administration (FHWA) created and managed the SHRP2 Implementation Assistance Program (IAP) to help State highway agencies, metropolitan planning organizations, and other interested organizations deploy SHRP2-developed products to deliver more efficient, cost-effective solutions to meet the complex challenges facing transportation agencies. During 2013, FHWA awarded a technical support contract to support FHWA’s efforts to promote wider implementation of PCP by highway agencies. This report summarizes the current state of the PCP technology and also provides details of the technical assistance provided under the FHWA technical support contract.","language":"en","title":"Precast concrete pavement technology implementation","URL":"https://rosap.ntl.bts.gov","author":[{"family":"Tayabji","given":"Shiraz D."}],"accessed":{"date-parts":[["2025",9,22]]},"issued":{"date-parts":[["2019",4,1]]},"citation-key":"tayabjiPrecastConcretePavement2019"}}],"schema":"https://github.com/citation-style-language/schema/raw/master/csl-citation.json"} </w:instrText>
      </w:r>
      <w:r w:rsidR="00BC2930" w:rsidRPr="0079392C">
        <w:rPr>
          <w:rFonts w:ascii="Arial" w:hAnsi="Arial" w:cs="Arial"/>
          <w:sz w:val="18"/>
          <w:szCs w:val="18"/>
        </w:rPr>
        <w:fldChar w:fldCharType="separate"/>
      </w:r>
      <w:r w:rsidR="00645BCE" w:rsidRPr="000B415C">
        <w:rPr>
          <w:rFonts w:ascii="Arial" w:hAnsi="Arial" w:cs="Arial"/>
          <w:kern w:val="0"/>
          <w:sz w:val="18"/>
          <w:vertAlign w:val="superscript"/>
        </w:rPr>
        <w:t>[8]</w:t>
      </w:r>
      <w:r w:rsidR="00BC2930" w:rsidRPr="0079392C">
        <w:rPr>
          <w:rFonts w:ascii="Arial" w:hAnsi="Arial" w:cs="Arial"/>
          <w:sz w:val="18"/>
          <w:szCs w:val="18"/>
        </w:rPr>
        <w:fldChar w:fldCharType="end"/>
      </w:r>
      <w:r w:rsidR="00461C06" w:rsidRPr="000B415C">
        <w:rPr>
          <w:rFonts w:ascii="Arial" w:hAnsi="Arial" w:cs="Arial"/>
          <w:sz w:val="20"/>
          <w:szCs w:val="20"/>
          <w:lang w:eastAsia="zh-CN"/>
        </w:rPr>
        <w:t xml:space="preserve">. </w:t>
      </w:r>
      <w:r w:rsidR="00ED770E" w:rsidRPr="000B415C">
        <w:rPr>
          <w:rFonts w:ascii="Arial" w:hAnsi="Arial" w:cs="Arial"/>
          <w:sz w:val="20"/>
          <w:szCs w:val="20"/>
          <w:lang w:eastAsia="zh-CN"/>
        </w:rPr>
        <w:t xml:space="preserve">In </w:t>
      </w:r>
      <w:r w:rsidR="00E73F43" w:rsidRPr="000B415C">
        <w:rPr>
          <w:rFonts w:ascii="Arial" w:hAnsi="Arial" w:cs="Arial"/>
          <w:sz w:val="20"/>
          <w:szCs w:val="20"/>
          <w:lang w:eastAsia="zh-CN"/>
        </w:rPr>
        <w:t xml:space="preserve">concrete </w:t>
      </w:r>
      <w:r w:rsidR="00696BAC" w:rsidRPr="000B415C">
        <w:rPr>
          <w:rFonts w:ascii="Arial" w:hAnsi="Arial" w:cs="Arial"/>
          <w:sz w:val="20"/>
          <w:szCs w:val="20"/>
          <w:lang w:eastAsia="zh-CN"/>
        </w:rPr>
        <w:t xml:space="preserve">pavement </w:t>
      </w:r>
      <w:r w:rsidR="00ED770E" w:rsidRPr="000B415C">
        <w:rPr>
          <w:rFonts w:ascii="Arial" w:hAnsi="Arial" w:cs="Arial"/>
          <w:sz w:val="20"/>
          <w:szCs w:val="20"/>
          <w:lang w:eastAsia="zh-CN"/>
        </w:rPr>
        <w:t>design, a prism segment is analyzed under a 4000 lb axle load to represent local wheel effects</w:t>
      </w:r>
      <w:r w:rsidR="00516564" w:rsidRPr="0079392C">
        <w:rPr>
          <w:rFonts w:ascii="Arial" w:hAnsi="Arial" w:cs="Arial"/>
          <w:sz w:val="20"/>
          <w:szCs w:val="20"/>
          <w:lang w:eastAsia="zh-CN"/>
        </w:rPr>
        <w:t xml:space="preserve"> </w:t>
      </w:r>
      <w:r w:rsidR="00516564" w:rsidRPr="0079392C">
        <w:rPr>
          <w:rFonts w:ascii="Arial" w:hAnsi="Arial" w:cs="Arial"/>
          <w:sz w:val="18"/>
          <w:szCs w:val="18"/>
          <w:lang w:eastAsia="zh-CN"/>
        </w:rPr>
        <w:fldChar w:fldCharType="begin"/>
      </w:r>
      <w:r w:rsidR="00645BCE" w:rsidRPr="0079392C">
        <w:rPr>
          <w:rFonts w:ascii="Arial" w:hAnsi="Arial" w:cs="Arial"/>
          <w:sz w:val="18"/>
          <w:szCs w:val="18"/>
          <w:lang w:eastAsia="zh-CN"/>
        </w:rPr>
        <w:instrText xml:space="preserve"> ADDIN ZOTERO_ITEM CSL_CITATION {"citationID":"hF7kxqZL","properties":{"formattedCitation":"\\super [9]\\nosupersub{}","plainCitation":"[9]","noteIndex":0},"citationItems":[{"id":3500,"uris":["http://zotero.org/users/12148781/items/QJQUHGTY"],"itemData":{"id":3500,"type":"document","title":"Raifman, M., Atkins, J., Johnson, C., &amp; PI, J. G. (2024). Vehicle Weight Safety Study Academic Report","citation-key":""}}],"schema":"https://github.com/citation-style-language/schema/raw/master/csl-citation.json"} </w:instrText>
      </w:r>
      <w:r w:rsidR="00516564" w:rsidRPr="0079392C">
        <w:rPr>
          <w:rFonts w:ascii="Arial" w:hAnsi="Arial" w:cs="Arial"/>
          <w:sz w:val="18"/>
          <w:szCs w:val="18"/>
          <w:lang w:eastAsia="zh-CN"/>
        </w:rPr>
        <w:fldChar w:fldCharType="separate"/>
      </w:r>
      <w:r w:rsidR="00645BCE" w:rsidRPr="000B415C">
        <w:rPr>
          <w:rFonts w:ascii="Arial" w:hAnsi="Arial" w:cs="Arial"/>
          <w:kern w:val="0"/>
          <w:sz w:val="18"/>
          <w:vertAlign w:val="superscript"/>
        </w:rPr>
        <w:t>[9]</w:t>
      </w:r>
      <w:r w:rsidR="00516564" w:rsidRPr="0079392C">
        <w:rPr>
          <w:rFonts w:ascii="Arial" w:hAnsi="Arial" w:cs="Arial"/>
          <w:sz w:val="18"/>
          <w:szCs w:val="18"/>
          <w:lang w:eastAsia="zh-CN"/>
        </w:rPr>
        <w:fldChar w:fldCharType="end"/>
      </w:r>
      <w:r w:rsidR="00ED770E" w:rsidRPr="0079392C">
        <w:rPr>
          <w:rFonts w:ascii="Arial" w:hAnsi="Arial" w:cs="Arial"/>
          <w:sz w:val="20"/>
          <w:szCs w:val="20"/>
          <w:lang w:eastAsia="zh-CN"/>
        </w:rPr>
        <w:t>.</w:t>
      </w:r>
      <w:r w:rsidR="00ED770E" w:rsidRPr="000B415C">
        <w:rPr>
          <w:rFonts w:ascii="Arial" w:hAnsi="Arial" w:cs="Arial"/>
          <w:sz w:val="20"/>
          <w:szCs w:val="20"/>
          <w:lang w:eastAsia="zh-CN"/>
        </w:rPr>
        <w:t xml:space="preserve"> The center-point loading replicates concentrated tire forces, inducing be</w:t>
      </w:r>
      <w:r w:rsidR="00ED770E" w:rsidRPr="000B415C">
        <w:rPr>
          <w:rFonts w:ascii="Arial" w:hAnsi="Arial" w:cs="Arial"/>
          <w:color w:val="000000" w:themeColor="text1"/>
          <w:sz w:val="20"/>
          <w:szCs w:val="20"/>
          <w:lang w:eastAsia="zh-CN"/>
        </w:rPr>
        <w:t xml:space="preserve">nding stresses and tensile cracks. </w:t>
      </w:r>
      <w:bookmarkStart w:id="4" w:name="OLE_LINK6"/>
      <w:r w:rsidR="00D017B5" w:rsidRPr="000B415C">
        <w:rPr>
          <w:rFonts w:ascii="Arial" w:hAnsi="Arial" w:cs="Arial"/>
          <w:color w:val="000000" w:themeColor="text1"/>
          <w:sz w:val="20"/>
          <w:szCs w:val="20"/>
          <w:lang w:eastAsia="zh-CN"/>
        </w:rPr>
        <w:t xml:space="preserve">This approach captures realistic pavement response to traffic while avoiding the need to model the entire </w:t>
      </w:r>
      <w:r w:rsidR="0068049A" w:rsidRPr="000B415C">
        <w:rPr>
          <w:rFonts w:ascii="Arial" w:hAnsi="Arial" w:cs="Arial"/>
          <w:color w:val="000000" w:themeColor="text1"/>
          <w:sz w:val="20"/>
          <w:szCs w:val="20"/>
          <w:lang w:eastAsia="zh-CN"/>
        </w:rPr>
        <w:t>panel</w:t>
      </w:r>
      <w:r w:rsidR="00461C06" w:rsidRPr="000B415C">
        <w:rPr>
          <w:rFonts w:ascii="Arial" w:hAnsi="Arial" w:cs="Arial"/>
          <w:color w:val="000000" w:themeColor="text1"/>
          <w:sz w:val="20"/>
          <w:szCs w:val="20"/>
          <w:lang w:eastAsia="zh-CN"/>
        </w:rPr>
        <w:t xml:space="preserve">. </w:t>
      </w:r>
      <w:bookmarkEnd w:id="4"/>
      <w:r w:rsidR="00461C06" w:rsidRPr="000B415C">
        <w:rPr>
          <w:rFonts w:ascii="Arial" w:hAnsi="Arial" w:cs="Arial"/>
          <w:color w:val="000000" w:themeColor="text1"/>
          <w:sz w:val="20"/>
          <w:szCs w:val="20"/>
          <w:lang w:eastAsia="zh-CN"/>
        </w:rPr>
        <w:t xml:space="preserve">By varying design parameters, a range of design scenarios can be explored to achieve an optimal balance between </w:t>
      </w:r>
      <w:r w:rsidR="00EE7706" w:rsidRPr="000B415C">
        <w:rPr>
          <w:rFonts w:ascii="Arial" w:hAnsi="Arial" w:cs="Arial"/>
          <w:color w:val="000000" w:themeColor="text1"/>
          <w:sz w:val="20"/>
          <w:szCs w:val="20"/>
          <w:lang w:eastAsia="zh-CN"/>
        </w:rPr>
        <w:t>structural performance and cost efficiency for overall pavement</w:t>
      </w:r>
      <w:r w:rsidR="00B97BDA" w:rsidRPr="000B415C">
        <w:rPr>
          <w:rFonts w:ascii="Arial" w:hAnsi="Arial" w:cs="Arial" w:hint="eastAsia"/>
          <w:color w:val="000000" w:themeColor="text1"/>
          <w:sz w:val="20"/>
          <w:szCs w:val="20"/>
          <w:lang w:eastAsia="zh-CN"/>
        </w:rPr>
        <w:t xml:space="preserve"> design</w:t>
      </w:r>
      <w:r w:rsidR="00EE7706" w:rsidRPr="000B415C">
        <w:rPr>
          <w:rFonts w:ascii="Arial" w:hAnsi="Arial" w:cs="Arial"/>
          <w:color w:val="000000" w:themeColor="text1"/>
          <w:sz w:val="20"/>
          <w:szCs w:val="20"/>
          <w:lang w:eastAsia="zh-CN"/>
        </w:rPr>
        <w:t>.</w:t>
      </w:r>
      <w:r w:rsidR="006131BB" w:rsidRPr="000B415C">
        <w:rPr>
          <w:rFonts w:ascii="Arial" w:hAnsi="Arial" w:cs="Arial"/>
          <w:color w:val="000000" w:themeColor="text1"/>
          <w:sz w:val="20"/>
          <w:szCs w:val="20"/>
          <w:lang w:eastAsia="zh-CN"/>
        </w:rPr>
        <w:t xml:space="preserve"> </w:t>
      </w:r>
      <w:r w:rsidR="006E00EA" w:rsidRPr="000B415C">
        <w:rPr>
          <w:rFonts w:ascii="Arial" w:hAnsi="Arial" w:cs="Arial"/>
          <w:color w:val="000000" w:themeColor="text1"/>
          <w:sz w:val="20"/>
          <w:szCs w:val="20"/>
          <w:lang w:eastAsia="zh-CN"/>
        </w:rPr>
        <w:t>A digital twin model of precast concrete pavement has potential to be developed by incorporating smart composite reinforcement, enabling both corrosion resistance and structural health monitoring for pavement structures. A finite element model of a two-lane PCP is developed</w:t>
      </w:r>
      <w:r w:rsidR="006131BB" w:rsidRPr="000B415C">
        <w:rPr>
          <w:rFonts w:ascii="Arial" w:hAnsi="Arial" w:cs="Arial"/>
          <w:color w:val="000000" w:themeColor="text1"/>
          <w:sz w:val="20"/>
          <w:szCs w:val="20"/>
          <w:lang w:eastAsia="zh-CN"/>
        </w:rPr>
        <w:t xml:space="preserve">. </w:t>
      </w:r>
      <w:r w:rsidR="006E00EA" w:rsidRPr="0079392C">
        <w:rPr>
          <w:rFonts w:ascii="Arial" w:hAnsi="Arial" w:cs="Arial"/>
          <w:color w:val="000000" w:themeColor="text1"/>
          <w:sz w:val="20"/>
          <w:szCs w:val="20"/>
          <w:lang w:eastAsia="zh-CN"/>
        </w:rPr>
        <w:t xml:space="preserve">Figure </w:t>
      </w:r>
      <w:r w:rsidR="00FF5F9F" w:rsidRPr="0079392C">
        <w:rPr>
          <w:rFonts w:ascii="Arial" w:hAnsi="Arial" w:cs="Arial"/>
          <w:color w:val="000000" w:themeColor="text1"/>
          <w:sz w:val="20"/>
          <w:szCs w:val="20"/>
          <w:lang w:eastAsia="zh-CN"/>
        </w:rPr>
        <w:t>7</w:t>
      </w:r>
      <w:r w:rsidR="006E00EA" w:rsidRPr="0079392C">
        <w:rPr>
          <w:rFonts w:ascii="Arial" w:hAnsi="Arial" w:cs="Arial"/>
          <w:color w:val="000000" w:themeColor="text1"/>
          <w:sz w:val="20"/>
          <w:szCs w:val="20"/>
          <w:lang w:eastAsia="zh-CN"/>
        </w:rPr>
        <w:t>(</w:t>
      </w:r>
      <w:r w:rsidR="00835A47" w:rsidRPr="0079392C">
        <w:rPr>
          <w:rFonts w:ascii="Arial" w:hAnsi="Arial" w:cs="Arial"/>
          <w:color w:val="000000" w:themeColor="text1"/>
          <w:sz w:val="20"/>
          <w:szCs w:val="20"/>
          <w:lang w:eastAsia="zh-CN"/>
        </w:rPr>
        <w:t>c</w:t>
      </w:r>
      <w:r w:rsidR="006E00EA" w:rsidRPr="0079392C">
        <w:rPr>
          <w:rFonts w:ascii="Arial" w:hAnsi="Arial" w:cs="Arial"/>
          <w:color w:val="000000" w:themeColor="text1"/>
          <w:sz w:val="20"/>
          <w:szCs w:val="20"/>
          <w:lang w:eastAsia="zh-CN"/>
        </w:rPr>
        <w:t>)-(</w:t>
      </w:r>
      <w:r w:rsidR="00835A47" w:rsidRPr="0079392C">
        <w:rPr>
          <w:rFonts w:ascii="Arial" w:hAnsi="Arial" w:cs="Arial"/>
          <w:color w:val="000000" w:themeColor="text1"/>
          <w:sz w:val="20"/>
          <w:szCs w:val="20"/>
          <w:lang w:eastAsia="zh-CN"/>
        </w:rPr>
        <w:t>e</w:t>
      </w:r>
      <w:r w:rsidR="006E00EA" w:rsidRPr="0079392C">
        <w:rPr>
          <w:rFonts w:ascii="Arial" w:hAnsi="Arial" w:cs="Arial"/>
          <w:color w:val="000000" w:themeColor="text1"/>
          <w:sz w:val="20"/>
          <w:szCs w:val="20"/>
          <w:lang w:eastAsia="zh-CN"/>
        </w:rPr>
        <w:t>)</w:t>
      </w:r>
      <w:r w:rsidR="006E00EA" w:rsidRPr="000B415C">
        <w:rPr>
          <w:rFonts w:ascii="Arial" w:hAnsi="Arial" w:cs="Arial"/>
          <w:color w:val="000000" w:themeColor="text1"/>
          <w:sz w:val="20"/>
          <w:szCs w:val="20"/>
          <w:lang w:eastAsia="zh-CN"/>
        </w:rPr>
        <w:t xml:space="preserve"> presents visual presentations of the mechanical behaviors of smart reinforced concrete pavement. The model captures pavement behavior</w:t>
      </w:r>
      <w:r w:rsidR="00E23DFF" w:rsidRPr="000B415C">
        <w:rPr>
          <w:rFonts w:ascii="Arial" w:hAnsi="Arial" w:cs="Arial"/>
          <w:color w:val="000000" w:themeColor="text1"/>
          <w:sz w:val="20"/>
          <w:szCs w:val="20"/>
          <w:lang w:eastAsia="zh-CN"/>
        </w:rPr>
        <w:t xml:space="preserve"> including </w:t>
      </w:r>
      <w:r w:rsidR="006E00EA" w:rsidRPr="000B415C">
        <w:rPr>
          <w:rFonts w:ascii="Arial" w:hAnsi="Arial" w:cs="Arial"/>
          <w:color w:val="000000" w:themeColor="text1"/>
          <w:sz w:val="20"/>
          <w:szCs w:val="20"/>
          <w:lang w:eastAsia="zh-CN"/>
        </w:rPr>
        <w:t>maximum deflection occurs under the vehicle, longitudinal stress coincides with tire locations, and reinforcement strains align with deformation zones.</w:t>
      </w:r>
      <w:r w:rsidR="00AC1420" w:rsidRPr="000B415C">
        <w:rPr>
          <w:rFonts w:ascii="Arial" w:hAnsi="Arial" w:cs="Arial"/>
          <w:color w:val="000000" w:themeColor="text1"/>
          <w:sz w:val="20"/>
          <w:szCs w:val="20"/>
          <w:lang w:eastAsia="zh-CN"/>
        </w:rPr>
        <w:t xml:space="preserve"> T</w:t>
      </w:r>
      <w:r w:rsidR="006E00EA" w:rsidRPr="000B415C">
        <w:rPr>
          <w:rFonts w:ascii="Arial" w:hAnsi="Arial" w:cs="Arial"/>
          <w:color w:val="000000" w:themeColor="text1"/>
          <w:sz w:val="20"/>
          <w:szCs w:val="20"/>
          <w:lang w:eastAsia="zh-CN"/>
        </w:rPr>
        <w:t>he real-time strain information provided by the developed digital twin model allows rapid identification and localization of any structural damage, facilitating structural health monitoring for pavement structures.</w:t>
      </w:r>
    </w:p>
    <w:bookmarkEnd w:id="2"/>
    <w:p w14:paraId="42AA3E1F" w14:textId="4CDE4F14" w:rsidR="002D4641" w:rsidRPr="000B415C" w:rsidRDefault="00EA3254" w:rsidP="00055C12">
      <w:pPr>
        <w:ind w:left="360"/>
        <w:jc w:val="both"/>
        <w:rPr>
          <w:rFonts w:ascii="Arial" w:eastAsia="DengXian" w:hAnsi="Arial" w:cs="Arial"/>
          <w:kern w:val="0"/>
          <w:sz w:val="20"/>
          <w:szCs w:val="20"/>
          <w:u w:val="single"/>
          <w:lang w:eastAsia="zh-CN"/>
          <w14:ligatures w14:val="none"/>
        </w:rPr>
      </w:pPr>
      <w:r w:rsidRPr="0079392C">
        <w:rPr>
          <w:rFonts w:ascii="Arial" w:eastAsia="DengXian" w:hAnsi="Arial" w:cs="Arial"/>
          <w:kern w:val="0"/>
          <w:sz w:val="20"/>
          <w:szCs w:val="20"/>
          <w:u w:val="single"/>
          <w:lang w:eastAsia="zh-CN"/>
          <w14:ligatures w14:val="none"/>
        </w:rPr>
        <w:t>2.</w:t>
      </w:r>
      <w:r w:rsidRPr="000B415C">
        <w:rPr>
          <w:rFonts w:ascii="Arial" w:eastAsia="DengXian" w:hAnsi="Arial" w:cs="Arial"/>
          <w:kern w:val="0"/>
          <w:sz w:val="20"/>
          <w:szCs w:val="20"/>
          <w:u w:val="single"/>
          <w:lang w:eastAsia="zh-CN"/>
          <w14:ligatures w14:val="none"/>
        </w:rPr>
        <w:t xml:space="preserve"> Digital twin model of smart reinforced concrete bridge</w:t>
      </w:r>
    </w:p>
    <w:p w14:paraId="52FF53F5" w14:textId="5DA300A4" w:rsidR="005848C3" w:rsidRPr="000B415C" w:rsidRDefault="005C3677" w:rsidP="00AF2536">
      <w:pPr>
        <w:ind w:left="360"/>
        <w:jc w:val="both"/>
        <w:rPr>
          <w:rFonts w:ascii="Arial" w:eastAsia="DengXian" w:hAnsi="Arial" w:cs="Arial"/>
          <w:kern w:val="0"/>
          <w:sz w:val="20"/>
          <w:szCs w:val="20"/>
          <w:lang w:eastAsia="zh-CN"/>
          <w14:ligatures w14:val="none"/>
        </w:rPr>
      </w:pPr>
      <w:bookmarkStart w:id="5" w:name="OLE_LINK7"/>
      <w:r w:rsidRPr="000B415C">
        <w:rPr>
          <w:rFonts w:ascii="Arial" w:eastAsia="DengXian" w:hAnsi="Arial" w:cs="Arial"/>
          <w:kern w:val="0"/>
          <w:sz w:val="20"/>
          <w:szCs w:val="20"/>
          <w:lang w:eastAsia="zh-CN"/>
          <w14:ligatures w14:val="none"/>
        </w:rPr>
        <w:t xml:space="preserve">By incorporating the high-fidelity finite element model into smart reinforced transportation infrastructure, their conditions </w:t>
      </w:r>
      <w:r w:rsidR="00B91026" w:rsidRPr="000B415C">
        <w:rPr>
          <w:rFonts w:ascii="Arial" w:eastAsia="DengXian" w:hAnsi="Arial" w:cs="Arial"/>
          <w:kern w:val="0"/>
          <w:sz w:val="20"/>
          <w:szCs w:val="20"/>
          <w:lang w:eastAsia="zh-CN"/>
          <w14:ligatures w14:val="none"/>
        </w:rPr>
        <w:t>have potential to be</w:t>
      </w:r>
      <w:r w:rsidRPr="000B415C">
        <w:rPr>
          <w:rFonts w:ascii="Arial" w:eastAsia="DengXian" w:hAnsi="Arial" w:cs="Arial"/>
          <w:kern w:val="0"/>
          <w:sz w:val="20"/>
          <w:szCs w:val="20"/>
          <w:lang w:eastAsia="zh-CN"/>
          <w14:ligatures w14:val="none"/>
        </w:rPr>
        <w:t xml:space="preserve"> </w:t>
      </w:r>
      <w:r w:rsidR="00B91026" w:rsidRPr="000B415C">
        <w:rPr>
          <w:rFonts w:ascii="Arial" w:eastAsia="DengXian" w:hAnsi="Arial" w:cs="Arial"/>
          <w:kern w:val="0"/>
          <w:sz w:val="20"/>
          <w:szCs w:val="20"/>
          <w:lang w:eastAsia="zh-CN"/>
          <w14:ligatures w14:val="none"/>
        </w:rPr>
        <w:t xml:space="preserve">real-time monitored and </w:t>
      </w:r>
      <w:r w:rsidRPr="000B415C">
        <w:rPr>
          <w:rFonts w:ascii="Arial" w:eastAsia="DengXian" w:hAnsi="Arial" w:cs="Arial"/>
          <w:kern w:val="0"/>
          <w:sz w:val="20"/>
          <w:szCs w:val="20"/>
          <w:lang w:eastAsia="zh-CN"/>
          <w14:ligatures w14:val="none"/>
        </w:rPr>
        <w:t>visualized through digital twin technology.</w:t>
      </w:r>
    </w:p>
    <w:p w14:paraId="28C78B70" w14:textId="7FEB89CE" w:rsidR="00FD1BCA" w:rsidRPr="000B415C" w:rsidRDefault="003879DA" w:rsidP="00055C12">
      <w:pPr>
        <w:ind w:left="360"/>
        <w:jc w:val="both"/>
        <w:rPr>
          <w:rFonts w:ascii="Arial" w:hAnsi="Arial" w:cs="Arial"/>
          <w:color w:val="000000" w:themeColor="text1"/>
          <w:sz w:val="20"/>
          <w:szCs w:val="20"/>
          <w:lang w:eastAsia="zh-CN"/>
        </w:rPr>
      </w:pPr>
      <w:r w:rsidRPr="000B415C">
        <w:rPr>
          <w:rFonts w:ascii="Arial" w:hAnsi="Arial" w:cs="Arial"/>
          <w:color w:val="000000" w:themeColor="text1"/>
          <w:sz w:val="20"/>
          <w:szCs w:val="20"/>
          <w:lang w:eastAsia="zh-CN"/>
        </w:rPr>
        <w:t>Bridge structures use large amounts of concrete and reinforcement to withstand heavy traffic but are difficult to inspect due to their scale and complexity</w:t>
      </w:r>
      <w:r w:rsidR="001E358F" w:rsidRPr="000B415C">
        <w:rPr>
          <w:rFonts w:ascii="Arial" w:hAnsi="Arial" w:cs="Arial"/>
          <w:color w:val="000000" w:themeColor="text1"/>
          <w:sz w:val="20"/>
          <w:szCs w:val="20"/>
          <w:lang w:eastAsia="zh-CN"/>
        </w:rPr>
        <w:t xml:space="preserve"> </w:t>
      </w:r>
      <w:r w:rsidR="00BC2930" w:rsidRPr="0079392C">
        <w:rPr>
          <w:rFonts w:ascii="Arial" w:hAnsi="Arial" w:cs="Arial"/>
        </w:rPr>
        <w:fldChar w:fldCharType="begin"/>
      </w:r>
      <w:r w:rsidR="00645BCE" w:rsidRPr="0079392C">
        <w:rPr>
          <w:rFonts w:ascii="Arial" w:hAnsi="Arial" w:cs="Arial"/>
        </w:rPr>
        <w:instrText xml:space="preserve"> ADDIN ZOTERO_ITEM CSL_CITATION {"citationID":"1IFUrMwR","properties":{"formattedCitation":"\\super [10]\\nosupersub{}","plainCitation":"[10]","noteIndex":0},"citationItems":[{"id":3501,"uris":["http://zotero.org/users/12148781/items/48PE3GZ2"],"itemData":{"id":3501,"type":"article-journal","abstract":"In this paper, a cutter soil mixing residue (CSMR), which is a soil–cement solid waste, was calcined and then used as a partial cement replacement in polyvinyl alcohol fiber reinforced cement composites (PVA-FRCCs). The binder chemistry was characterized using XRD, TGA and FTIR. The fiber–matrix interfacial properties were examined with SEM. The composite mechanical properties, including compressive strength, flexural properties and tensile behaviors and fiber bridging stress-crack opening relationships, were investigated. Results showed that the calcined CSMR can produce additional hydrates to aid the strength gain and densify the fiber–matrix interface. With a cement replacement level up to 40%, the tensile strength was not compromised, while the tensile strain capacity significantly increased to a maximum value of 3.2%. The micromechanical analysis revealed that the improved strain capacity is mainly attributed to the optimized fiber–matrix interface yielding enhanced pseudo strain-hardening indices. The results obtained in this study indicate that calcined CSMR is an attractive novel supplementary cementitious material for developing greener strain-hardening cementitious composites.","container-title":"Construction and Building Materials","DOI":"10.1016/j.conbuildmat.2022.126924","ISSN":"0950-0618","journalAbbreviation":"Constr. Build. Mater.","language":"en","page":"126924","source":"ScienceDirect","title":"PVA fiber reinforced cement composites with calcined cutter soil mixing residue as a partial cement replacement","volume":"326","author":[{"family":"Li","given":"Yuelin"},{"family":"Thielemans","given":"Wim"},{"family":"Yuan","given":"Qiang"},{"family":"Li","given":"Jiabin"}],"issued":{"date-parts":[["2022",4,4]]},"citation-key":"liPVAFiberReinforced2022"}}],"schema":"https://github.com/citation-style-language/schema/raw/master/csl-citation.json"} </w:instrText>
      </w:r>
      <w:r w:rsidR="00BC2930" w:rsidRPr="0079392C">
        <w:rPr>
          <w:rFonts w:ascii="Arial" w:hAnsi="Arial" w:cs="Arial"/>
        </w:rPr>
        <w:fldChar w:fldCharType="separate"/>
      </w:r>
      <w:r w:rsidR="00645BCE" w:rsidRPr="0079392C">
        <w:rPr>
          <w:rFonts w:ascii="Arial" w:hAnsi="Arial" w:cs="Arial"/>
          <w:kern w:val="0"/>
          <w:sz w:val="18"/>
          <w:vertAlign w:val="superscript"/>
        </w:rPr>
        <w:t>[10]</w:t>
      </w:r>
      <w:r w:rsidR="00BC2930" w:rsidRPr="0079392C">
        <w:rPr>
          <w:rFonts w:ascii="Arial" w:hAnsi="Arial" w:cs="Arial"/>
        </w:rPr>
        <w:fldChar w:fldCharType="end"/>
      </w:r>
      <w:r w:rsidRPr="0079392C">
        <w:rPr>
          <w:rFonts w:ascii="Arial" w:hAnsi="Arial" w:cs="Arial"/>
          <w:color w:val="000000" w:themeColor="text1"/>
          <w:sz w:val="20"/>
          <w:szCs w:val="20"/>
          <w:lang w:eastAsia="zh-CN"/>
        </w:rPr>
        <w:t>.</w:t>
      </w:r>
      <w:r w:rsidRPr="000B415C">
        <w:rPr>
          <w:rFonts w:ascii="Arial" w:hAnsi="Arial" w:cs="Arial"/>
          <w:color w:val="000000" w:themeColor="text1"/>
          <w:sz w:val="20"/>
          <w:szCs w:val="20"/>
          <w:lang w:eastAsia="zh-CN"/>
        </w:rPr>
        <w:t xml:space="preserve"> </w:t>
      </w:r>
      <w:r w:rsidR="00E92D0B" w:rsidRPr="000B415C">
        <w:rPr>
          <w:rFonts w:ascii="Arial" w:hAnsi="Arial" w:cs="Arial"/>
          <w:color w:val="000000" w:themeColor="text1"/>
          <w:sz w:val="20"/>
          <w:szCs w:val="20"/>
          <w:lang w:eastAsia="zh-CN"/>
        </w:rPr>
        <w:t>Therefore, a digital twin model of a simply supported, composite-reinforced concrete girder bridge is developed in this study to monitor its structural behavior under traffic load.</w:t>
      </w:r>
      <w:r w:rsidR="006131BB" w:rsidRPr="000B415C">
        <w:rPr>
          <w:rFonts w:ascii="Arial" w:hAnsi="Arial" w:cs="Arial"/>
          <w:color w:val="000000" w:themeColor="text1"/>
          <w:sz w:val="20"/>
          <w:szCs w:val="20"/>
          <w:lang w:eastAsia="zh-CN"/>
        </w:rPr>
        <w:t xml:space="preserve"> </w:t>
      </w:r>
      <w:r w:rsidR="000A6623" w:rsidRPr="000B415C">
        <w:rPr>
          <w:rFonts w:ascii="Arial" w:hAnsi="Arial" w:cs="Arial"/>
          <w:color w:val="000000" w:themeColor="text1"/>
          <w:sz w:val="20"/>
          <w:szCs w:val="20"/>
          <w:lang w:eastAsia="zh-CN"/>
        </w:rPr>
        <w:t>The bridge model comprises five main components: guard, deck, girder, pier cap, and pier</w:t>
      </w:r>
      <w:r w:rsidR="00B60125" w:rsidRPr="000B415C">
        <w:rPr>
          <w:rFonts w:ascii="Arial" w:hAnsi="Arial" w:cs="Arial"/>
          <w:color w:val="000000" w:themeColor="text1"/>
          <w:sz w:val="20"/>
          <w:szCs w:val="20"/>
          <w:lang w:eastAsia="zh-CN"/>
        </w:rPr>
        <w:t xml:space="preserve"> </w:t>
      </w:r>
      <w:r w:rsidR="00B60125" w:rsidRPr="0079392C">
        <w:rPr>
          <w:rFonts w:ascii="Arial" w:hAnsi="Arial" w:cs="Arial"/>
        </w:rPr>
        <w:fldChar w:fldCharType="begin"/>
      </w:r>
      <w:r w:rsidR="00645BCE" w:rsidRPr="0079392C">
        <w:rPr>
          <w:rFonts w:ascii="Arial" w:hAnsi="Arial" w:cs="Arial"/>
        </w:rPr>
        <w:instrText xml:space="preserve"> ADDIN ZOTERO_ITEM CSL_CITATION {"citationID":"DnkcDyE2","properties":{"formattedCitation":"\\super [11]\\nosupersub{}","plainCitation":"[11]","noteIndex":0},"citationItems":[{"id":3504,"uris":["http://zotero.org/users/12148781/items/YT54HTJP"],"itemData":{"id":3504,"type":"article-journal","abstract":"During the whole service life, bridge structures potentially suffered from the threats from military conflicts, terrorist attacks and accidental explosions. The related studies on the damage modes and dynamic responses of entire RC girder bridges subjected to the explosion loadings is very limited, which is addressed through high-reliability numerical simulations. Firstly, by comparing with the experimental overpressure- and acceleration-time histories, as well as the damage modes from the explosion tests on 1/5 scaled two-span girder bridges, the validities of the material models and corresponding parameters, as well as the numerical simulation algorithms are verified sufficiently. Then, three levels of potential explosive threats, i.e., suitcase, sedan, and small moving van (the corresponding equivalent cubic TNT explosive masses are 23 kg, 454 kg and 4536 kg) specified by Federal Emergency Management Agency (FEMA) were selected to analyze the damage modes and dynamic responses of a typical four-span prototype RC girder bridge under both below- and above-deck explosion scenarios. Furthermore, the blast resistance of both simply-supported and continuous girder bridges were examined, and the minimum safe distances were proposed. It derives that, (i) for the below-deck explosion scenarios, total nine damage modes exist from small-scale spalling of concrete at the bottom of pier to the total collapse of the bridge; (ii) for the above-deck explosion scenarios, eight damage modes can be induced, including cratering and opening in deck, flexural failure of the T-girder, etc.; (iii) the continuous bridge exhibits obvious and slight enhanced blast resistance for below- and above-deck explosions than simply-supported girder bridges; (iv) small moving van can lead to the destruction of the entire bridge, the minimum safe standoff distances for suitcase and sedan bombs are 0.5 m and 3.0 m.","container-title":"Engineering Structures","DOI":"10.1016/j.engstruct.2021.112676","ISSN":"0141-0296","journalAbbreviation":"Eng. Struct.","language":"en","page":"112676","source":"ScienceDirect","title":"Damage mode and dynamic response of RC girder bridge under explosions","volume":"243","author":[{"family":"Ma","given":"L. L."},{"family":"Wu","given":"H."},{"family":"Fang","given":"Q."}],"issued":{"date-parts":[["2021",9,15]]},"citation-key":"maDamageModeDynamic2021"}}],"schema":"https://github.com/citation-style-language/schema/raw/master/csl-citation.json"} </w:instrText>
      </w:r>
      <w:r w:rsidR="00B60125" w:rsidRPr="0079392C">
        <w:rPr>
          <w:rFonts w:ascii="Arial" w:hAnsi="Arial" w:cs="Arial"/>
        </w:rPr>
        <w:fldChar w:fldCharType="separate"/>
      </w:r>
      <w:r w:rsidR="00645BCE" w:rsidRPr="0079392C">
        <w:rPr>
          <w:rFonts w:ascii="Arial" w:hAnsi="Arial" w:cs="Arial"/>
          <w:kern w:val="0"/>
          <w:sz w:val="18"/>
          <w:vertAlign w:val="superscript"/>
        </w:rPr>
        <w:t>[11]</w:t>
      </w:r>
      <w:r w:rsidR="00B60125" w:rsidRPr="0079392C">
        <w:rPr>
          <w:rFonts w:ascii="Arial" w:hAnsi="Arial" w:cs="Arial"/>
        </w:rPr>
        <w:fldChar w:fldCharType="end"/>
      </w:r>
      <w:r w:rsidR="00B60125" w:rsidRPr="000B415C">
        <w:rPr>
          <w:rFonts w:ascii="Arial" w:hAnsi="Arial" w:cs="Arial"/>
        </w:rPr>
        <w:t>,</w:t>
      </w:r>
      <w:r w:rsidR="000A6623" w:rsidRPr="000B415C">
        <w:rPr>
          <w:rFonts w:ascii="Arial" w:hAnsi="Arial" w:cs="Arial"/>
          <w:color w:val="000000" w:themeColor="text1"/>
          <w:sz w:val="20"/>
          <w:szCs w:val="20"/>
          <w:lang w:eastAsia="zh-CN"/>
        </w:rPr>
        <w:t xml:space="preserve"> </w:t>
      </w:r>
      <w:r w:rsidR="00B60125" w:rsidRPr="000B415C">
        <w:rPr>
          <w:rFonts w:ascii="Arial" w:hAnsi="Arial" w:cs="Arial"/>
          <w:color w:val="000000" w:themeColor="text1"/>
          <w:sz w:val="20"/>
          <w:szCs w:val="20"/>
          <w:lang w:eastAsia="zh-CN"/>
        </w:rPr>
        <w:t xml:space="preserve">as shown in </w:t>
      </w:r>
      <w:r w:rsidR="000A6623" w:rsidRPr="0079392C">
        <w:rPr>
          <w:rFonts w:ascii="Arial" w:hAnsi="Arial" w:cs="Arial"/>
          <w:color w:val="000000" w:themeColor="text1"/>
          <w:sz w:val="20"/>
          <w:szCs w:val="20"/>
          <w:lang w:eastAsia="zh-CN"/>
        </w:rPr>
        <w:t xml:space="preserve">Figure </w:t>
      </w:r>
      <w:r w:rsidR="00FF5F9F" w:rsidRPr="000B415C">
        <w:rPr>
          <w:rFonts w:ascii="Arial" w:hAnsi="Arial" w:cs="Arial"/>
          <w:color w:val="000000" w:themeColor="text1"/>
          <w:sz w:val="20"/>
          <w:szCs w:val="20"/>
          <w:lang w:eastAsia="zh-CN"/>
        </w:rPr>
        <w:t>8(a)</w:t>
      </w:r>
      <w:r w:rsidR="000A6623" w:rsidRPr="000B415C">
        <w:rPr>
          <w:rFonts w:ascii="Arial" w:hAnsi="Arial" w:cs="Arial"/>
          <w:color w:val="000000" w:themeColor="text1"/>
          <w:sz w:val="20"/>
          <w:szCs w:val="20"/>
          <w:lang w:eastAsia="zh-CN"/>
        </w:rPr>
        <w:t xml:space="preserve">. It is simplified as a single-span bridge with a 30 m span and 10.5 m width. Five T-girders form </w:t>
      </w:r>
      <w:r w:rsidR="00696BAC" w:rsidRPr="000B415C">
        <w:rPr>
          <w:rFonts w:ascii="Arial" w:hAnsi="Arial" w:cs="Arial"/>
          <w:color w:val="000000" w:themeColor="text1"/>
          <w:sz w:val="20"/>
          <w:szCs w:val="20"/>
          <w:lang w:eastAsia="zh-CN"/>
        </w:rPr>
        <w:t>deck</w:t>
      </w:r>
      <w:r w:rsidR="000A6623" w:rsidRPr="000B415C">
        <w:rPr>
          <w:rFonts w:ascii="Arial" w:hAnsi="Arial" w:cs="Arial"/>
          <w:color w:val="000000" w:themeColor="text1"/>
          <w:sz w:val="20"/>
          <w:szCs w:val="20"/>
          <w:lang w:eastAsia="zh-CN"/>
        </w:rPr>
        <w:t xml:space="preserve"> flanges and resist shear through their webs, a typical long-span design. All components except the guardrail use composite reinforcement.</w:t>
      </w:r>
      <w:r w:rsidR="00910D3B" w:rsidRPr="000B415C">
        <w:rPr>
          <w:rFonts w:ascii="Arial" w:hAnsi="Arial" w:cs="Arial"/>
          <w:color w:val="000000" w:themeColor="text1"/>
          <w:sz w:val="20"/>
          <w:szCs w:val="20"/>
          <w:lang w:eastAsia="zh-CN"/>
        </w:rPr>
        <w:t xml:space="preserve"> The concrete is modeled using solid elements and a damage plasticity</w:t>
      </w:r>
      <w:r w:rsidR="005B5CD5" w:rsidRPr="000B415C">
        <w:rPr>
          <w:rFonts w:ascii="Arial" w:hAnsi="Arial" w:cs="Arial"/>
          <w:color w:val="000000" w:themeColor="text1"/>
          <w:sz w:val="20"/>
          <w:szCs w:val="20"/>
          <w:lang w:eastAsia="zh-CN"/>
        </w:rPr>
        <w:t xml:space="preserve"> </w:t>
      </w:r>
      <w:r w:rsidR="00910D3B" w:rsidRPr="000B415C">
        <w:rPr>
          <w:rFonts w:ascii="Arial" w:hAnsi="Arial" w:cs="Arial"/>
          <w:color w:val="000000" w:themeColor="text1"/>
          <w:sz w:val="20"/>
          <w:szCs w:val="20"/>
          <w:lang w:eastAsia="zh-CN"/>
        </w:rPr>
        <w:t>model, while composite reinforcements are simplified with truss elements and modeled as linear elastic</w:t>
      </w:r>
      <w:r w:rsidR="005C1630" w:rsidRPr="000B415C">
        <w:rPr>
          <w:rFonts w:ascii="Arial" w:hAnsi="Arial" w:cs="Arial"/>
          <w:color w:val="000000" w:themeColor="text1"/>
          <w:sz w:val="20"/>
          <w:szCs w:val="20"/>
          <w:lang w:eastAsia="zh-CN"/>
        </w:rPr>
        <w:t xml:space="preserve"> </w:t>
      </w:r>
      <w:r w:rsidR="00BC2930" w:rsidRPr="0079392C">
        <w:rPr>
          <w:rFonts w:ascii="Arial" w:hAnsi="Arial" w:cs="Arial"/>
        </w:rPr>
        <w:fldChar w:fldCharType="begin"/>
      </w:r>
      <w:r w:rsidR="00645BCE" w:rsidRPr="0079392C">
        <w:rPr>
          <w:rFonts w:ascii="Arial" w:hAnsi="Arial" w:cs="Arial"/>
        </w:rPr>
        <w:instrText xml:space="preserve"> ADDIN ZOTERO_ITEM CSL_CITATION {"citationID":"cKuzKXly","properties":{"formattedCitation":"\\super [12]\\nosupersub{}","plainCitation":"[12]","noteIndex":0},"citationItems":[{"id":3507,"uris":["http://zotero.org/users/12148781/items/4KZU546H"],"itemData":{"id":3507,"type":"article-journal","abstract":"Finite element analysis (FEA) using ABAQUS software was performed to investigate the behavior of post-tensioned concrete beams. This study is an attempt to examine the concrete damage behavior using a concrete damaged plasticity (CDP) model in ABAQUS, as well as the effect of an external post-tensioning (EPT) steel rod system. Concrete is a well-used material in many architectural and civil structures, with behavior exhibiting different characteristics in compression and tension; it also shows an inelastic-nonlinear behavior. These properties of concrete make modeling or simulation of the material difficult. In reinforced concrete, there is particular difficulty with respect to the bond-slip relationship between concrete and steel. However, in this paper the finite element analysis for concrete beams through ABAQUS simulation has been carried out with some assumptions, including perfect bond of steel and concrete and the CDP model for concrete property. In comparing analysis and experimental results, the simulated tensile deformations are similar to actual crack patterns in tests and the analytical responses such as strength, deflection, and stress of external rods are in good agreement with the measured responses.","container-title":"Journal of Building Engineering","DOI":"10.1016/j.jobe.2020.101273","ISSN":"2352-7102","journalAbbreviation":"J. Build. Eng.","language":"en","page":"101273","source":"ScienceDirect","title":"ABAQUS modeling for post-tensioned reinforced concrete beams","volume":"30","author":[{"family":"Lee","given":"Swoo-Heon"},{"family":"Abolmaali","given":"Ali"},{"family":"Shin","given":"Kyung-Jae"},{"family":"Lee","given":"Hee-Du"}],"issued":{"date-parts":[["2020",7,1]]},"citation-key":"leeABAQUSModelingPosttensioned2020"}}],"schema":"https://github.com/citation-style-language/schema/raw/master/csl-citation.json"} </w:instrText>
      </w:r>
      <w:r w:rsidR="00BC2930" w:rsidRPr="0079392C">
        <w:rPr>
          <w:rFonts w:ascii="Arial" w:hAnsi="Arial" w:cs="Arial"/>
        </w:rPr>
        <w:fldChar w:fldCharType="separate"/>
      </w:r>
      <w:r w:rsidR="00645BCE" w:rsidRPr="0079392C">
        <w:rPr>
          <w:rFonts w:ascii="Arial" w:hAnsi="Arial" w:cs="Arial"/>
          <w:kern w:val="0"/>
          <w:sz w:val="18"/>
          <w:vertAlign w:val="superscript"/>
        </w:rPr>
        <w:t>[12]</w:t>
      </w:r>
      <w:r w:rsidR="00BC2930" w:rsidRPr="0079392C">
        <w:rPr>
          <w:rFonts w:ascii="Arial" w:hAnsi="Arial" w:cs="Arial"/>
        </w:rPr>
        <w:fldChar w:fldCharType="end"/>
      </w:r>
      <w:r w:rsidR="00910D3B" w:rsidRPr="0079392C">
        <w:rPr>
          <w:rFonts w:ascii="Arial" w:hAnsi="Arial" w:cs="Arial"/>
          <w:color w:val="000000" w:themeColor="text1"/>
          <w:sz w:val="20"/>
          <w:szCs w:val="20"/>
          <w:lang w:eastAsia="zh-CN"/>
        </w:rPr>
        <w:t>.</w:t>
      </w:r>
      <w:r w:rsidR="00EC505A" w:rsidRPr="000B415C">
        <w:rPr>
          <w:rFonts w:ascii="Arial" w:hAnsi="Arial" w:cs="Arial"/>
          <w:color w:val="000000" w:themeColor="text1"/>
          <w:sz w:val="20"/>
          <w:szCs w:val="20"/>
          <w:lang w:eastAsia="zh-CN"/>
        </w:rPr>
        <w:t xml:space="preserve"> Traffic load</w:t>
      </w:r>
      <w:r w:rsidR="009725F0" w:rsidRPr="000B415C">
        <w:rPr>
          <w:rFonts w:ascii="Arial" w:hAnsi="Arial" w:cs="Arial"/>
          <w:color w:val="000000" w:themeColor="text1"/>
          <w:sz w:val="20"/>
          <w:szCs w:val="20"/>
          <w:lang w:eastAsia="zh-CN"/>
        </w:rPr>
        <w:t>s</w:t>
      </w:r>
      <w:r w:rsidR="00EC505A" w:rsidRPr="000B415C">
        <w:rPr>
          <w:rFonts w:ascii="Arial" w:hAnsi="Arial" w:cs="Arial"/>
          <w:color w:val="000000" w:themeColor="text1"/>
          <w:sz w:val="20"/>
          <w:szCs w:val="20"/>
          <w:lang w:eastAsia="zh-CN"/>
        </w:rPr>
        <w:t xml:space="preserve"> follow AASHTO HL-93</w:t>
      </w:r>
      <w:r w:rsidR="00CB4570" w:rsidRPr="000B415C">
        <w:rPr>
          <w:rFonts w:ascii="Arial" w:hAnsi="Arial" w:cs="Arial"/>
          <w:color w:val="000000" w:themeColor="text1"/>
          <w:sz w:val="20"/>
          <w:szCs w:val="20"/>
          <w:lang w:eastAsia="zh-CN"/>
        </w:rPr>
        <w:t xml:space="preserve"> </w:t>
      </w:r>
      <w:r w:rsidR="00BC2930" w:rsidRPr="0079392C">
        <w:rPr>
          <w:rFonts w:ascii="Arial" w:hAnsi="Arial" w:cs="Arial"/>
        </w:rPr>
        <w:fldChar w:fldCharType="begin"/>
      </w:r>
      <w:r w:rsidR="00645BCE" w:rsidRPr="0079392C">
        <w:rPr>
          <w:rFonts w:ascii="Arial" w:hAnsi="Arial" w:cs="Arial"/>
        </w:rPr>
        <w:instrText xml:space="preserve"> ADDIN ZOTERO_ITEM CSL_CITATION {"citationID":"kD7kwwLV","properties":{"formattedCitation":"\\super [13]\\nosupersub{}","plainCitation":"[13]","noteIndex":0},"citationItems":[{"id":3510,"uris":["http://zotero.org/users/12148781/items/QULLYPNK"],"itemData":{"id":3510,"type":"webpage","language":"en","title":"AASHTO LRFD bridge design specifications (9th edition).pdf","URL":"https://www.slideshare.net/slideshow/aashto-lrfd-bridge-design-specifications-9th-editionpdf/259706621","accessed":{"date-parts":[["2025",9,22]]},"citation-key":"AASHTOLRFDBridge"}}],"schema":"https://github.com/citation-style-language/schema/raw/master/csl-citation.json"} </w:instrText>
      </w:r>
      <w:r w:rsidR="00BC2930" w:rsidRPr="0079392C">
        <w:rPr>
          <w:rFonts w:ascii="Arial" w:hAnsi="Arial" w:cs="Arial"/>
        </w:rPr>
        <w:fldChar w:fldCharType="separate"/>
      </w:r>
      <w:r w:rsidR="00645BCE" w:rsidRPr="0079392C">
        <w:rPr>
          <w:rFonts w:ascii="Arial" w:hAnsi="Arial" w:cs="Arial"/>
          <w:kern w:val="0"/>
          <w:sz w:val="18"/>
          <w:vertAlign w:val="superscript"/>
        </w:rPr>
        <w:t>[13]</w:t>
      </w:r>
      <w:r w:rsidR="00BC2930" w:rsidRPr="0079392C">
        <w:rPr>
          <w:rFonts w:ascii="Arial" w:hAnsi="Arial" w:cs="Arial"/>
        </w:rPr>
        <w:fldChar w:fldCharType="end"/>
      </w:r>
      <w:r w:rsidR="00EC505A" w:rsidRPr="0079392C">
        <w:rPr>
          <w:rFonts w:ascii="Arial" w:hAnsi="Arial" w:cs="Arial"/>
          <w:color w:val="000000" w:themeColor="text1"/>
          <w:sz w:val="20"/>
          <w:szCs w:val="20"/>
          <w:lang w:eastAsia="zh-CN"/>
        </w:rPr>
        <w:t>,</w:t>
      </w:r>
      <w:r w:rsidR="00EC505A" w:rsidRPr="000B415C">
        <w:rPr>
          <w:rFonts w:ascii="Arial" w:hAnsi="Arial" w:cs="Arial"/>
          <w:color w:val="000000" w:themeColor="text1"/>
          <w:sz w:val="20"/>
          <w:szCs w:val="20"/>
          <w:lang w:eastAsia="zh-CN"/>
        </w:rPr>
        <w:t xml:space="preserve"> defined by a design truck with three axles: one 35 kN front axle and two 145 kN rear axles, spaced 4.3 m apart, with 1.8 m tire spacing.</w:t>
      </w:r>
      <w:r w:rsidR="008E450B" w:rsidRPr="000B415C">
        <w:rPr>
          <w:rFonts w:ascii="Arial" w:hAnsi="Arial" w:cs="Arial"/>
          <w:color w:val="000000" w:themeColor="text1"/>
          <w:sz w:val="20"/>
          <w:szCs w:val="20"/>
          <w:lang w:eastAsia="zh-CN"/>
        </w:rPr>
        <w:t xml:space="preserve"> </w:t>
      </w:r>
      <w:r w:rsidR="009725F0" w:rsidRPr="000B415C">
        <w:rPr>
          <w:rFonts w:ascii="Arial" w:hAnsi="Arial" w:cs="Arial"/>
          <w:color w:val="000000" w:themeColor="text1"/>
          <w:sz w:val="20"/>
          <w:szCs w:val="20"/>
          <w:lang w:eastAsia="zh-CN"/>
        </w:rPr>
        <w:t>A</w:t>
      </w:r>
      <w:r w:rsidR="00875A99" w:rsidRPr="000B415C">
        <w:rPr>
          <w:rFonts w:ascii="Arial" w:hAnsi="Arial" w:cs="Arial"/>
          <w:color w:val="000000" w:themeColor="text1"/>
          <w:sz w:val="20"/>
          <w:szCs w:val="20"/>
          <w:lang w:eastAsia="zh-CN"/>
        </w:rPr>
        <w:t xml:space="preserve">s shown in </w:t>
      </w:r>
      <w:r w:rsidR="00875A99" w:rsidRPr="0079392C">
        <w:rPr>
          <w:rFonts w:ascii="Arial" w:hAnsi="Arial" w:cs="Arial"/>
          <w:color w:val="000000" w:themeColor="text1"/>
          <w:sz w:val="20"/>
          <w:szCs w:val="20"/>
          <w:lang w:eastAsia="zh-CN"/>
        </w:rPr>
        <w:t xml:space="preserve">Figure </w:t>
      </w:r>
      <w:r w:rsidR="00FF5F9F" w:rsidRPr="000B415C">
        <w:rPr>
          <w:rFonts w:ascii="Arial" w:hAnsi="Arial" w:cs="Arial"/>
          <w:color w:val="000000" w:themeColor="text1"/>
          <w:sz w:val="20"/>
          <w:szCs w:val="20"/>
          <w:lang w:eastAsia="zh-CN"/>
        </w:rPr>
        <w:t>8</w:t>
      </w:r>
      <w:r w:rsidR="009725F0" w:rsidRPr="000B415C">
        <w:rPr>
          <w:rFonts w:ascii="Arial" w:hAnsi="Arial" w:cs="Arial"/>
          <w:color w:val="000000" w:themeColor="text1"/>
          <w:sz w:val="20"/>
          <w:szCs w:val="20"/>
          <w:lang w:eastAsia="zh-CN"/>
        </w:rPr>
        <w:t>, m</w:t>
      </w:r>
      <w:r w:rsidR="00875A99" w:rsidRPr="000B415C">
        <w:rPr>
          <w:rFonts w:ascii="Arial" w:hAnsi="Arial" w:cs="Arial"/>
          <w:color w:val="000000" w:themeColor="text1"/>
          <w:sz w:val="20"/>
          <w:szCs w:val="20"/>
          <w:lang w:eastAsia="zh-CN"/>
        </w:rPr>
        <w:t>aximum deformation occurs at the deck bottom, with high stresses in girder webs near the sides (</w:t>
      </w:r>
      <w:r w:rsidR="00875A99" w:rsidRPr="0079392C">
        <w:rPr>
          <w:rFonts w:ascii="Arial" w:hAnsi="Arial" w:cs="Arial"/>
          <w:color w:val="000000" w:themeColor="text1"/>
          <w:sz w:val="20"/>
          <w:szCs w:val="20"/>
          <w:lang w:eastAsia="zh-CN"/>
        </w:rPr>
        <w:t xml:space="preserve">Figure </w:t>
      </w:r>
      <w:r w:rsidR="00FF5F9F" w:rsidRPr="0079392C">
        <w:rPr>
          <w:rFonts w:ascii="Arial" w:hAnsi="Arial" w:cs="Arial"/>
          <w:color w:val="000000" w:themeColor="text1"/>
          <w:sz w:val="20"/>
          <w:szCs w:val="20"/>
          <w:lang w:eastAsia="zh-CN"/>
        </w:rPr>
        <w:t>8</w:t>
      </w:r>
      <w:r w:rsidR="7364AB78" w:rsidRPr="0079392C">
        <w:rPr>
          <w:rFonts w:ascii="Arial" w:hAnsi="Arial" w:cs="Arial"/>
          <w:color w:val="000000" w:themeColor="text1"/>
          <w:sz w:val="20"/>
          <w:szCs w:val="20"/>
          <w:lang w:eastAsia="zh-CN"/>
        </w:rPr>
        <w:t>(</w:t>
      </w:r>
      <w:r w:rsidR="00FF5F9F" w:rsidRPr="0079392C">
        <w:rPr>
          <w:rFonts w:ascii="Arial" w:hAnsi="Arial" w:cs="Arial"/>
          <w:color w:val="000000" w:themeColor="text1"/>
          <w:sz w:val="20"/>
          <w:szCs w:val="20"/>
          <w:lang w:eastAsia="zh-CN"/>
        </w:rPr>
        <w:t>b</w:t>
      </w:r>
      <w:r w:rsidR="180DF947" w:rsidRPr="0079392C">
        <w:rPr>
          <w:rFonts w:ascii="Arial" w:hAnsi="Arial" w:cs="Arial"/>
          <w:color w:val="000000" w:themeColor="text1"/>
          <w:sz w:val="20"/>
          <w:szCs w:val="20"/>
          <w:lang w:eastAsia="zh-CN"/>
        </w:rPr>
        <w:t>)</w:t>
      </w:r>
      <w:r w:rsidR="00EA3254" w:rsidRPr="0079392C">
        <w:rPr>
          <w:rFonts w:ascii="Arial" w:hAnsi="Arial" w:cs="Arial"/>
          <w:color w:val="000000" w:themeColor="text1"/>
          <w:sz w:val="20"/>
          <w:szCs w:val="20"/>
          <w:lang w:eastAsia="zh-CN"/>
        </w:rPr>
        <w:t>-</w:t>
      </w:r>
      <w:r w:rsidR="51702F82" w:rsidRPr="0079392C">
        <w:rPr>
          <w:rFonts w:ascii="Arial" w:hAnsi="Arial" w:cs="Arial"/>
          <w:color w:val="000000" w:themeColor="text1"/>
          <w:sz w:val="20"/>
          <w:szCs w:val="20"/>
          <w:lang w:eastAsia="zh-CN"/>
        </w:rPr>
        <w:t>(</w:t>
      </w:r>
      <w:r w:rsidR="00FF5F9F" w:rsidRPr="0079392C">
        <w:rPr>
          <w:rFonts w:ascii="Arial" w:hAnsi="Arial" w:cs="Arial"/>
          <w:color w:val="000000" w:themeColor="text1"/>
          <w:sz w:val="20"/>
          <w:szCs w:val="20"/>
          <w:lang w:eastAsia="zh-CN"/>
        </w:rPr>
        <w:t>c</w:t>
      </w:r>
      <w:r w:rsidR="288190E7" w:rsidRPr="0079392C">
        <w:rPr>
          <w:rFonts w:ascii="Arial" w:hAnsi="Arial" w:cs="Arial"/>
          <w:color w:val="000000" w:themeColor="text1"/>
          <w:sz w:val="20"/>
          <w:szCs w:val="20"/>
          <w:lang w:eastAsia="zh-CN"/>
        </w:rPr>
        <w:t>)</w:t>
      </w:r>
      <w:r w:rsidR="00875A99" w:rsidRPr="000B415C">
        <w:rPr>
          <w:rFonts w:ascii="Arial" w:hAnsi="Arial" w:cs="Arial"/>
          <w:color w:val="000000" w:themeColor="text1"/>
          <w:sz w:val="20"/>
          <w:szCs w:val="20"/>
          <w:lang w:eastAsia="zh-CN"/>
        </w:rPr>
        <w:t>). Tensile stress concentrates at girder bottoms, compressive zones at girder</w:t>
      </w:r>
      <w:r w:rsidR="00000DAE" w:rsidRPr="000B415C">
        <w:rPr>
          <w:rFonts w:ascii="Arial" w:hAnsi="Arial" w:cs="Arial"/>
          <w:color w:val="000000" w:themeColor="text1"/>
          <w:sz w:val="20"/>
          <w:szCs w:val="20"/>
          <w:lang w:eastAsia="zh-CN"/>
        </w:rPr>
        <w:t xml:space="preserve"> </w:t>
      </w:r>
      <w:r w:rsidR="00875A99" w:rsidRPr="000B415C">
        <w:rPr>
          <w:rFonts w:ascii="Arial" w:hAnsi="Arial" w:cs="Arial"/>
          <w:color w:val="000000" w:themeColor="text1"/>
          <w:sz w:val="20"/>
          <w:szCs w:val="20"/>
          <w:lang w:eastAsia="zh-CN"/>
        </w:rPr>
        <w:t xml:space="preserve">pier cap connections. </w:t>
      </w:r>
      <w:r w:rsidR="00B027BF" w:rsidRPr="0079392C">
        <w:rPr>
          <w:rFonts w:ascii="Arial" w:hAnsi="Arial" w:cs="Arial"/>
          <w:color w:val="000000" w:themeColor="text1"/>
          <w:sz w:val="20"/>
          <w:szCs w:val="20"/>
          <w:lang w:eastAsia="zh-CN"/>
        </w:rPr>
        <w:t xml:space="preserve">Figure </w:t>
      </w:r>
      <w:r w:rsidR="00FF5F9F" w:rsidRPr="0079392C">
        <w:rPr>
          <w:rFonts w:ascii="Arial" w:hAnsi="Arial" w:cs="Arial"/>
          <w:color w:val="000000" w:themeColor="text1"/>
          <w:sz w:val="20"/>
          <w:szCs w:val="20"/>
          <w:lang w:eastAsia="zh-CN"/>
        </w:rPr>
        <w:t>8</w:t>
      </w:r>
      <w:r w:rsidR="00B027BF" w:rsidRPr="0079392C">
        <w:rPr>
          <w:rFonts w:ascii="Arial" w:hAnsi="Arial" w:cs="Arial"/>
          <w:color w:val="000000" w:themeColor="text1"/>
          <w:sz w:val="20"/>
          <w:szCs w:val="20"/>
          <w:lang w:eastAsia="zh-CN"/>
        </w:rPr>
        <w:t>(</w:t>
      </w:r>
      <w:r w:rsidR="00FF5F9F" w:rsidRPr="0079392C">
        <w:rPr>
          <w:rFonts w:ascii="Arial" w:hAnsi="Arial" w:cs="Arial"/>
          <w:color w:val="000000" w:themeColor="text1"/>
          <w:sz w:val="20"/>
          <w:szCs w:val="20"/>
          <w:lang w:eastAsia="zh-CN"/>
        </w:rPr>
        <w:t>d</w:t>
      </w:r>
      <w:r w:rsidR="00B027BF" w:rsidRPr="0079392C">
        <w:rPr>
          <w:rFonts w:ascii="Arial" w:hAnsi="Arial" w:cs="Arial"/>
          <w:color w:val="000000" w:themeColor="text1"/>
          <w:sz w:val="20"/>
          <w:szCs w:val="20"/>
          <w:lang w:eastAsia="zh-CN"/>
        </w:rPr>
        <w:t>)</w:t>
      </w:r>
      <w:r w:rsidR="00B027BF" w:rsidRPr="000B415C">
        <w:rPr>
          <w:rFonts w:ascii="Arial" w:hAnsi="Arial" w:cs="Arial"/>
          <w:color w:val="000000" w:themeColor="text1"/>
          <w:sz w:val="20"/>
          <w:szCs w:val="20"/>
          <w:lang w:eastAsia="zh-CN"/>
        </w:rPr>
        <w:t xml:space="preserve"> illustrates the strain distribution within the composite reinforcement, with high-stress concentrations closely aligning with regions of high deformation.</w:t>
      </w:r>
      <w:r w:rsidR="00FD1BCA" w:rsidRPr="000B415C">
        <w:rPr>
          <w:rFonts w:ascii="Arial" w:hAnsi="Arial" w:cs="Arial"/>
          <w:color w:val="000000" w:themeColor="text1"/>
          <w:sz w:val="20"/>
          <w:szCs w:val="20"/>
          <w:lang w:eastAsia="zh-CN"/>
        </w:rPr>
        <w:t xml:space="preserve"> </w:t>
      </w:r>
    </w:p>
    <w:bookmarkEnd w:id="5"/>
    <w:p w14:paraId="1A24A6D2" w14:textId="50F79E6C" w:rsidR="008435CE" w:rsidRPr="000B415C" w:rsidRDefault="00FD1BCA" w:rsidP="008435CE">
      <w:pPr>
        <w:ind w:left="357"/>
        <w:jc w:val="both"/>
        <w:rPr>
          <w:rFonts w:ascii="Arial" w:hAnsi="Arial" w:cs="Arial"/>
          <w:color w:val="000000" w:themeColor="text1"/>
          <w:sz w:val="20"/>
          <w:szCs w:val="20"/>
          <w:lang w:eastAsia="zh-CN"/>
        </w:rPr>
      </w:pPr>
      <w:r w:rsidRPr="000B415C">
        <w:rPr>
          <w:rFonts w:ascii="Arial" w:eastAsia="Times New Roman" w:hAnsi="Arial" w:cs="Arial"/>
          <w:iCs/>
          <w:noProof/>
          <w:lang w:eastAsia="zh-CN"/>
        </w:rPr>
        <mc:AlternateContent>
          <mc:Choice Requires="wps">
            <w:drawing>
              <wp:anchor distT="0" distB="0" distL="114300" distR="114300" simplePos="0" relativeHeight="251658246" behindDoc="0" locked="0" layoutInCell="1" allowOverlap="1" wp14:anchorId="12FBA14F" wp14:editId="74A83B8F">
                <wp:simplePos x="0" y="0"/>
                <wp:positionH relativeFrom="margin">
                  <wp:posOffset>140335</wp:posOffset>
                </wp:positionH>
                <wp:positionV relativeFrom="paragraph">
                  <wp:posOffset>747039</wp:posOffset>
                </wp:positionV>
                <wp:extent cx="5998845" cy="1069975"/>
                <wp:effectExtent l="0" t="0" r="1905" b="0"/>
                <wp:wrapSquare wrapText="bothSides"/>
                <wp:docPr id="1711157010" name="Text Box 1711157010"/>
                <wp:cNvGraphicFramePr/>
                <a:graphic xmlns:a="http://schemas.openxmlformats.org/drawingml/2006/main">
                  <a:graphicData uri="http://schemas.microsoft.com/office/word/2010/wordprocessingShape">
                    <wps:wsp>
                      <wps:cNvSpPr txBox="1"/>
                      <wps:spPr>
                        <a:xfrm>
                          <a:off x="0" y="0"/>
                          <a:ext cx="5998845" cy="1069975"/>
                        </a:xfrm>
                        <a:prstGeom prst="rect">
                          <a:avLst/>
                        </a:prstGeom>
                        <a:noFill/>
                        <a:ln w="6350">
                          <a:noFill/>
                        </a:ln>
                      </wps:spPr>
                      <wps:txbx>
                        <w:txbxContent>
                          <w:p w14:paraId="03B0C835" w14:textId="6AA8159C" w:rsidR="007D3EA1" w:rsidRDefault="00280F77" w:rsidP="007D3EA1">
                            <w:pPr>
                              <w:keepNext/>
                              <w:jc w:val="center"/>
                            </w:pPr>
                            <w:r>
                              <w:rPr>
                                <w:rFonts w:ascii="Times New Roman" w:hAnsi="Times New Roman" w:cs="Times New Roman"/>
                                <w:noProof/>
                              </w:rPr>
                              <w:drawing>
                                <wp:inline distT="0" distB="0" distL="0" distR="0" wp14:anchorId="4D51F8BC" wp14:editId="27C4A1EF">
                                  <wp:extent cx="1124952" cy="681296"/>
                                  <wp:effectExtent l="0" t="0" r="0" b="5080"/>
                                  <wp:docPr id="44" name="Picture 2" descr="A diagram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45611" name="Picture 2" descr="A diagram of a bridge&#10;&#10;AI-generated content may be incorrect."/>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144340" cy="693038"/>
                                          </a:xfrm>
                                          <a:prstGeom prst="rect">
                                            <a:avLst/>
                                          </a:prstGeom>
                                          <a:ln>
                                            <a:noFill/>
                                          </a:ln>
                                          <a:extLst>
                                            <a:ext uri="{53640926-AAD7-44D8-BBD7-CCE9431645EC}">
                                              <a14:shadowObscured xmlns:a14="http://schemas.microsoft.com/office/drawing/2010/main"/>
                                            </a:ext>
                                          </a:extLst>
                                        </pic:spPr>
                                      </pic:pic>
                                    </a:graphicData>
                                  </a:graphic>
                                </wp:inline>
                              </w:drawing>
                            </w:r>
                            <w:r w:rsidR="00482CD6">
                              <w:rPr>
                                <w:rFonts w:ascii="Times New Roman" w:hAnsi="Times New Roman" w:cs="Times New Roman"/>
                                <w:noProof/>
                              </w:rPr>
                              <w:drawing>
                                <wp:inline distT="0" distB="0" distL="0" distR="0" wp14:anchorId="035D3C9C" wp14:editId="7A6DA5CC">
                                  <wp:extent cx="1449806" cy="662706"/>
                                  <wp:effectExtent l="0" t="0" r="0" b="4445"/>
                                  <wp:docPr id="35" name="Picture 35" descr="A rainbow colored roof over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ainbow colored roof over a street&#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55230" cy="665186"/>
                                          </a:xfrm>
                                          <a:prstGeom prst="rect">
                                            <a:avLst/>
                                          </a:prstGeom>
                                        </pic:spPr>
                                      </pic:pic>
                                    </a:graphicData>
                                  </a:graphic>
                                </wp:inline>
                              </w:drawing>
                            </w:r>
                            <w:r w:rsidR="00953BD2">
                              <w:rPr>
                                <w:rFonts w:ascii="Times New Roman" w:hAnsi="Times New Roman" w:cs="Times New Roman"/>
                                <w:noProof/>
                              </w:rPr>
                              <w:drawing>
                                <wp:inline distT="0" distB="0" distL="0" distR="0" wp14:anchorId="029D526F" wp14:editId="4D2313D0">
                                  <wp:extent cx="1449869" cy="662672"/>
                                  <wp:effectExtent l="0" t="0" r="0" b="4445"/>
                                  <wp:docPr id="37" name="Picture 37" descr="A green and red painted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and red painted structur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59287" cy="666976"/>
                                          </a:xfrm>
                                          <a:prstGeom prst="rect">
                                            <a:avLst/>
                                          </a:prstGeom>
                                        </pic:spPr>
                                      </pic:pic>
                                    </a:graphicData>
                                  </a:graphic>
                                </wp:inline>
                              </w:drawing>
                            </w:r>
                            <w:r w:rsidR="00C2686D">
                              <w:rPr>
                                <w:rFonts w:ascii="Times New Roman" w:hAnsi="Times New Roman" w:cs="Times New Roman"/>
                                <w:noProof/>
                              </w:rPr>
                              <w:drawing>
                                <wp:inline distT="0" distB="0" distL="0" distR="0" wp14:anchorId="4106CC25" wp14:editId="7C43B927">
                                  <wp:extent cx="1437774" cy="657866"/>
                                  <wp:effectExtent l="0" t="0" r="0" b="8890"/>
                                  <wp:docPr id="38" name="Picture 38" descr="A blue and white structure with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structure with columns&#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61723" cy="668824"/>
                                          </a:xfrm>
                                          <a:prstGeom prst="rect">
                                            <a:avLst/>
                                          </a:prstGeom>
                                        </pic:spPr>
                                      </pic:pic>
                                    </a:graphicData>
                                  </a:graphic>
                                </wp:inline>
                              </w:drawing>
                            </w:r>
                          </w:p>
                          <w:p w14:paraId="2FFD39ED" w14:textId="2FDAB474" w:rsidR="007D3EA1" w:rsidRPr="000B415C" w:rsidRDefault="007D3EA1" w:rsidP="00A260A8">
                            <w:pPr>
                              <w:keepNext/>
                              <w:rPr>
                                <w:rFonts w:ascii="Arial" w:hAnsi="Arial" w:cs="Arial"/>
                                <w:sz w:val="18"/>
                                <w:szCs w:val="18"/>
                              </w:rPr>
                            </w:pPr>
                            <w:r>
                              <w:rPr>
                                <w:rFonts w:ascii="Arial" w:hAnsi="Arial" w:cs="Arial"/>
                                <w:sz w:val="18"/>
                                <w:szCs w:val="18"/>
                              </w:rPr>
                              <w:t xml:space="preserve">  </w:t>
                            </w:r>
                            <w:r w:rsidR="00A260A8">
                              <w:rPr>
                                <w:rFonts w:ascii="Arial" w:hAnsi="Arial" w:cs="Arial" w:hint="eastAsia"/>
                                <w:sz w:val="18"/>
                                <w:szCs w:val="18"/>
                                <w:lang w:eastAsia="zh-CN"/>
                              </w:rPr>
                              <w:t xml:space="preserve">                         </w:t>
                            </w:r>
                            <w:r w:rsidRPr="000B415C">
                              <w:rPr>
                                <w:rFonts w:ascii="Arial" w:hAnsi="Arial" w:cs="Arial"/>
                                <w:sz w:val="18"/>
                                <w:szCs w:val="18"/>
                              </w:rPr>
                              <w:t xml:space="preserve">(a)                    </w:t>
                            </w:r>
                            <w:r w:rsidR="00A260A8" w:rsidRPr="000B415C">
                              <w:rPr>
                                <w:rFonts w:ascii="Arial" w:hAnsi="Arial" w:cs="Arial" w:hint="eastAsia"/>
                                <w:sz w:val="18"/>
                                <w:szCs w:val="18"/>
                                <w:lang w:eastAsia="zh-CN"/>
                              </w:rPr>
                              <w:t xml:space="preserve">         </w:t>
                            </w:r>
                            <w:r w:rsidRPr="000B415C">
                              <w:rPr>
                                <w:rFonts w:ascii="Arial" w:hAnsi="Arial" w:cs="Arial"/>
                                <w:sz w:val="18"/>
                                <w:szCs w:val="18"/>
                              </w:rPr>
                              <w:t xml:space="preserve">(b)                                    </w:t>
                            </w:r>
                            <w:r w:rsidR="00A260A8" w:rsidRPr="000B415C">
                              <w:rPr>
                                <w:rFonts w:ascii="Arial" w:hAnsi="Arial" w:cs="Arial" w:hint="eastAsia"/>
                                <w:sz w:val="18"/>
                                <w:szCs w:val="18"/>
                                <w:lang w:eastAsia="zh-CN"/>
                              </w:rPr>
                              <w:t xml:space="preserve">  </w:t>
                            </w:r>
                            <w:r w:rsidR="00280F77" w:rsidRPr="000B415C">
                              <w:rPr>
                                <w:rFonts w:ascii="Arial" w:hAnsi="Arial" w:cs="Arial"/>
                                <w:sz w:val="18"/>
                                <w:szCs w:val="18"/>
                                <w:lang w:eastAsia="zh-CN"/>
                              </w:rPr>
                              <w:t xml:space="preserve">    </w:t>
                            </w:r>
                            <w:r w:rsidRPr="000B415C">
                              <w:rPr>
                                <w:rFonts w:ascii="Arial" w:hAnsi="Arial" w:cs="Arial"/>
                                <w:sz w:val="18"/>
                                <w:szCs w:val="18"/>
                              </w:rPr>
                              <w:t xml:space="preserve">(c)              </w:t>
                            </w:r>
                            <w:r w:rsidR="00280F77" w:rsidRPr="000B415C">
                              <w:rPr>
                                <w:rFonts w:ascii="Arial" w:hAnsi="Arial" w:cs="Arial"/>
                                <w:sz w:val="18"/>
                                <w:szCs w:val="18"/>
                              </w:rPr>
                              <w:tab/>
                            </w:r>
                            <w:r w:rsidR="00280F77" w:rsidRPr="000B415C">
                              <w:rPr>
                                <w:rFonts w:ascii="Arial" w:hAnsi="Arial" w:cs="Arial"/>
                                <w:sz w:val="18"/>
                                <w:szCs w:val="18"/>
                              </w:rPr>
                              <w:tab/>
                              <w:t xml:space="preserve">           (d)</w:t>
                            </w:r>
                          </w:p>
                          <w:p w14:paraId="4CD70824" w14:textId="08B75224" w:rsidR="007D3EA1" w:rsidRPr="00AC256F" w:rsidRDefault="00D44CA9" w:rsidP="00A260A8">
                            <w:pPr>
                              <w:pStyle w:val="Caption"/>
                              <w:spacing w:afterLines="20" w:after="48"/>
                              <w:jc w:val="center"/>
                              <w:rPr>
                                <w:rFonts w:ascii="Arial" w:hAnsi="Arial" w:cs="Arial"/>
                                <w:i w:val="0"/>
                                <w:iCs w:val="0"/>
                                <w:color w:val="auto"/>
                                <w:lang w:eastAsia="zh-CN"/>
                              </w:rPr>
                            </w:pPr>
                            <w:r w:rsidRPr="0079392C">
                              <w:rPr>
                                <w:rFonts w:ascii="Arial" w:hAnsi="Arial" w:cs="Arial"/>
                                <w:i w:val="0"/>
                                <w:iCs w:val="0"/>
                                <w:color w:val="auto"/>
                              </w:rPr>
                              <w:t xml:space="preserve">Figure </w:t>
                            </w:r>
                            <w:r w:rsidR="00FF5F9F" w:rsidRPr="0079392C">
                              <w:rPr>
                                <w:rFonts w:ascii="Arial" w:hAnsi="Arial" w:cs="Arial"/>
                                <w:i w:val="0"/>
                                <w:iCs w:val="0"/>
                                <w:color w:val="auto"/>
                                <w:lang w:eastAsia="zh-CN"/>
                              </w:rPr>
                              <w:t>8</w:t>
                            </w:r>
                            <w:r w:rsidRPr="0079392C">
                              <w:rPr>
                                <w:rFonts w:ascii="Arial" w:hAnsi="Arial" w:cs="Arial"/>
                                <w:i w:val="0"/>
                                <w:iCs w:val="0"/>
                                <w:color w:val="auto"/>
                              </w:rPr>
                              <w:t>.</w:t>
                            </w:r>
                            <w:r w:rsidR="00280F77" w:rsidRPr="000B415C">
                              <w:rPr>
                                <w:rFonts w:ascii="Arial" w:hAnsi="Arial" w:cs="Arial"/>
                                <w:i w:val="0"/>
                                <w:iCs w:val="0"/>
                                <w:color w:val="auto"/>
                              </w:rPr>
                              <w:t xml:space="preserve"> (a) </w:t>
                            </w:r>
                            <w:r w:rsidR="00280F77" w:rsidRPr="000B415C">
                              <w:rPr>
                                <w:rFonts w:ascii="Arial" w:hAnsi="Arial" w:cs="Arial"/>
                                <w:i w:val="0"/>
                                <w:iCs w:val="0"/>
                                <w:color w:val="auto"/>
                                <w:lang w:eastAsia="zh-CN"/>
                              </w:rPr>
                              <w:t>Si</w:t>
                            </w:r>
                            <w:r w:rsidR="00280F77" w:rsidRPr="00932F29">
                              <w:rPr>
                                <w:rFonts w:ascii="Arial" w:hAnsi="Arial" w:cs="Arial"/>
                                <w:i w:val="0"/>
                                <w:iCs w:val="0"/>
                                <w:color w:val="auto"/>
                                <w:lang w:eastAsia="zh-CN"/>
                              </w:rPr>
                              <w:t>mply supported composite reinforced concrete bridge</w:t>
                            </w:r>
                            <w:r w:rsidR="00280F77">
                              <w:rPr>
                                <w:rFonts w:ascii="Arial" w:hAnsi="Arial" w:cs="Arial"/>
                                <w:i w:val="0"/>
                                <w:iCs w:val="0"/>
                                <w:color w:val="auto"/>
                                <w:lang w:eastAsia="zh-CN"/>
                              </w:rPr>
                              <w:t xml:space="preserve"> model;</w:t>
                            </w:r>
                            <w:r w:rsidRPr="00D44CA9">
                              <w:rPr>
                                <w:rFonts w:ascii="Arial" w:hAnsi="Arial" w:cs="Arial"/>
                                <w:i w:val="0"/>
                                <w:iCs w:val="0"/>
                                <w:color w:val="auto"/>
                              </w:rPr>
                              <w:t xml:space="preserve"> Digital twin model of smart reinforced concrete bridge under traffic load: (</w:t>
                            </w:r>
                            <w:r w:rsidR="00280F77">
                              <w:rPr>
                                <w:rFonts w:ascii="Arial" w:hAnsi="Arial" w:cs="Arial"/>
                                <w:i w:val="0"/>
                                <w:iCs w:val="0"/>
                                <w:color w:val="auto"/>
                              </w:rPr>
                              <w:t>b)</w:t>
                            </w:r>
                            <w:r w:rsidRPr="00D44CA9">
                              <w:rPr>
                                <w:rFonts w:ascii="Arial" w:hAnsi="Arial" w:cs="Arial"/>
                                <w:i w:val="0"/>
                                <w:iCs w:val="0"/>
                                <w:color w:val="auto"/>
                              </w:rPr>
                              <w:t xml:space="preserve"> deflection</w:t>
                            </w:r>
                            <w:r w:rsidR="00280F77">
                              <w:rPr>
                                <w:rFonts w:ascii="Arial" w:hAnsi="Arial" w:cs="Arial"/>
                                <w:i w:val="0"/>
                                <w:iCs w:val="0"/>
                                <w:color w:val="auto"/>
                                <w:lang w:eastAsia="zh-CN"/>
                              </w:rPr>
                              <w:t xml:space="preserve">; </w:t>
                            </w:r>
                            <w:r w:rsidRPr="00D44CA9">
                              <w:rPr>
                                <w:rFonts w:ascii="Arial" w:hAnsi="Arial" w:cs="Arial"/>
                                <w:i w:val="0"/>
                                <w:iCs w:val="0"/>
                                <w:color w:val="auto"/>
                              </w:rPr>
                              <w:t>(</w:t>
                            </w:r>
                            <w:r w:rsidR="00280F77">
                              <w:rPr>
                                <w:rFonts w:ascii="Arial" w:hAnsi="Arial" w:cs="Arial"/>
                                <w:i w:val="0"/>
                                <w:iCs w:val="0"/>
                                <w:color w:val="auto"/>
                              </w:rPr>
                              <w:t>c</w:t>
                            </w:r>
                            <w:r w:rsidRPr="00D44CA9">
                              <w:rPr>
                                <w:rFonts w:ascii="Arial" w:hAnsi="Arial" w:cs="Arial"/>
                                <w:i w:val="0"/>
                                <w:iCs w:val="0"/>
                                <w:color w:val="auto"/>
                              </w:rPr>
                              <w:t>) longitudinal stress</w:t>
                            </w:r>
                            <w:r w:rsidR="00280F77">
                              <w:rPr>
                                <w:rFonts w:ascii="Arial" w:hAnsi="Arial" w:cs="Arial"/>
                                <w:i w:val="0"/>
                                <w:iCs w:val="0"/>
                                <w:color w:val="auto"/>
                                <w:lang w:eastAsia="zh-CN"/>
                              </w:rPr>
                              <w:t>;</w:t>
                            </w:r>
                            <w:r w:rsidRPr="00D44CA9">
                              <w:rPr>
                                <w:rFonts w:ascii="Arial" w:hAnsi="Arial" w:cs="Arial"/>
                                <w:i w:val="0"/>
                                <w:iCs w:val="0"/>
                                <w:color w:val="auto"/>
                              </w:rPr>
                              <w:t xml:space="preserve"> (</w:t>
                            </w:r>
                            <w:r w:rsidR="00280F77">
                              <w:rPr>
                                <w:rFonts w:ascii="Arial" w:hAnsi="Arial" w:cs="Arial"/>
                                <w:i w:val="0"/>
                                <w:iCs w:val="0"/>
                                <w:color w:val="auto"/>
                              </w:rPr>
                              <w:t>d)</w:t>
                            </w:r>
                            <w:r w:rsidRPr="00D44CA9">
                              <w:rPr>
                                <w:rFonts w:ascii="Arial" w:hAnsi="Arial" w:cs="Arial"/>
                                <w:i w:val="0"/>
                                <w:iCs w:val="0"/>
                                <w:color w:val="auto"/>
                              </w:rPr>
                              <w:t xml:space="preserve"> reinforcement strain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BA14F" id="Text Box 1711157010" o:spid="_x0000_s1033" type="#_x0000_t202" style="position:absolute;left:0;text-align:left;margin-left:11.05pt;margin-top:58.8pt;width:472.35pt;height:84.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" filled="f" stroked="f" strokeweight=".5pt">
                <v:textbox inset="0,0,0,0">
                  <w:txbxContent>
                    <w:p w14:paraId="03B0C835" w14:textId="6AA8159C" w:rsidR="007D3EA1" w:rsidRDefault="00280F77" w:rsidP="007D3EA1">
                      <w:pPr>
                        <w:keepNext/>
                        <w:jc w:val="center"/>
                      </w:pPr>
                      <w:r>
                        <w:rPr>
                          <w:rFonts w:ascii="Times New Roman" w:hAnsi="Times New Roman" w:cs="Times New Roman"/>
                          <w:noProof/>
                        </w:rPr>
                        <w:drawing>
                          <wp:inline distT="0" distB="0" distL="0" distR="0" wp14:anchorId="4D51F8BC" wp14:editId="27C4A1EF">
                            <wp:extent cx="1124952" cy="681296"/>
                            <wp:effectExtent l="0" t="0" r="0" b="5080"/>
                            <wp:docPr id="44" name="Picture 2" descr="A diagram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45611" name="Picture 2" descr="A diagram of a bridge&#10;&#10;AI-generated content may be incorrect."/>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144340" cy="693038"/>
                                    </a:xfrm>
                                    <a:prstGeom prst="rect">
                                      <a:avLst/>
                                    </a:prstGeom>
                                    <a:ln>
                                      <a:noFill/>
                                    </a:ln>
                                    <a:extLst>
                                      <a:ext uri="{53640926-AAD7-44D8-BBD7-CCE9431645EC}">
                                        <a14:shadowObscured xmlns:a14="http://schemas.microsoft.com/office/drawing/2010/main"/>
                                      </a:ext>
                                    </a:extLst>
                                  </pic:spPr>
                                </pic:pic>
                              </a:graphicData>
                            </a:graphic>
                          </wp:inline>
                        </w:drawing>
                      </w:r>
                      <w:r w:rsidR="00482CD6">
                        <w:rPr>
                          <w:rFonts w:ascii="Times New Roman" w:hAnsi="Times New Roman" w:cs="Times New Roman"/>
                          <w:noProof/>
                        </w:rPr>
                        <w:drawing>
                          <wp:inline distT="0" distB="0" distL="0" distR="0" wp14:anchorId="035D3C9C" wp14:editId="7A6DA5CC">
                            <wp:extent cx="1449806" cy="662706"/>
                            <wp:effectExtent l="0" t="0" r="0" b="4445"/>
                            <wp:docPr id="35" name="Picture 35" descr="A rainbow colored roof over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ainbow colored roof over a street&#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55230" cy="665186"/>
                                    </a:xfrm>
                                    <a:prstGeom prst="rect">
                                      <a:avLst/>
                                    </a:prstGeom>
                                  </pic:spPr>
                                </pic:pic>
                              </a:graphicData>
                            </a:graphic>
                          </wp:inline>
                        </w:drawing>
                      </w:r>
                      <w:r w:rsidR="00953BD2">
                        <w:rPr>
                          <w:rFonts w:ascii="Times New Roman" w:hAnsi="Times New Roman" w:cs="Times New Roman"/>
                          <w:noProof/>
                        </w:rPr>
                        <w:drawing>
                          <wp:inline distT="0" distB="0" distL="0" distR="0" wp14:anchorId="029D526F" wp14:editId="4D2313D0">
                            <wp:extent cx="1449869" cy="662672"/>
                            <wp:effectExtent l="0" t="0" r="0" b="4445"/>
                            <wp:docPr id="37" name="Picture 37" descr="A green and red painted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and red painted structur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59287" cy="666976"/>
                                    </a:xfrm>
                                    <a:prstGeom prst="rect">
                                      <a:avLst/>
                                    </a:prstGeom>
                                  </pic:spPr>
                                </pic:pic>
                              </a:graphicData>
                            </a:graphic>
                          </wp:inline>
                        </w:drawing>
                      </w:r>
                      <w:r w:rsidR="00C2686D">
                        <w:rPr>
                          <w:rFonts w:ascii="Times New Roman" w:hAnsi="Times New Roman" w:cs="Times New Roman"/>
                          <w:noProof/>
                        </w:rPr>
                        <w:drawing>
                          <wp:inline distT="0" distB="0" distL="0" distR="0" wp14:anchorId="4106CC25" wp14:editId="7C43B927">
                            <wp:extent cx="1437774" cy="657866"/>
                            <wp:effectExtent l="0" t="0" r="0" b="8890"/>
                            <wp:docPr id="38" name="Picture 38" descr="A blue and white structure with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structure with columns&#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61723" cy="668824"/>
                                    </a:xfrm>
                                    <a:prstGeom prst="rect">
                                      <a:avLst/>
                                    </a:prstGeom>
                                  </pic:spPr>
                                </pic:pic>
                              </a:graphicData>
                            </a:graphic>
                          </wp:inline>
                        </w:drawing>
                      </w:r>
                    </w:p>
                    <w:p w14:paraId="2FFD39ED" w14:textId="2FDAB474" w:rsidR="007D3EA1" w:rsidRPr="000B415C" w:rsidRDefault="007D3EA1" w:rsidP="00A260A8">
                      <w:pPr>
                        <w:keepNext/>
                        <w:rPr>
                          <w:rFonts w:ascii="Arial" w:hAnsi="Arial" w:cs="Arial"/>
                          <w:sz w:val="18"/>
                          <w:szCs w:val="18"/>
                        </w:rPr>
                      </w:pPr>
                      <w:r>
                        <w:rPr>
                          <w:rFonts w:ascii="Arial" w:hAnsi="Arial" w:cs="Arial"/>
                          <w:sz w:val="18"/>
                          <w:szCs w:val="18"/>
                        </w:rPr>
                        <w:t xml:space="preserve">  </w:t>
                      </w:r>
                      <w:r w:rsidR="00A260A8">
                        <w:rPr>
                          <w:rFonts w:ascii="Arial" w:hAnsi="Arial" w:cs="Arial" w:hint="eastAsia"/>
                          <w:sz w:val="18"/>
                          <w:szCs w:val="18"/>
                          <w:lang w:eastAsia="zh-CN"/>
                        </w:rPr>
                        <w:t xml:space="preserve">                         </w:t>
                      </w:r>
                      <w:r w:rsidRPr="000B415C">
                        <w:rPr>
                          <w:rFonts w:ascii="Arial" w:hAnsi="Arial" w:cs="Arial"/>
                          <w:sz w:val="18"/>
                          <w:szCs w:val="18"/>
                        </w:rPr>
                        <w:t xml:space="preserve">(a)                    </w:t>
                      </w:r>
                      <w:r w:rsidR="00A260A8" w:rsidRPr="000B415C">
                        <w:rPr>
                          <w:rFonts w:ascii="Arial" w:hAnsi="Arial" w:cs="Arial" w:hint="eastAsia"/>
                          <w:sz w:val="18"/>
                          <w:szCs w:val="18"/>
                          <w:lang w:eastAsia="zh-CN"/>
                        </w:rPr>
                        <w:t xml:space="preserve">         </w:t>
                      </w:r>
                      <w:r w:rsidRPr="000B415C">
                        <w:rPr>
                          <w:rFonts w:ascii="Arial" w:hAnsi="Arial" w:cs="Arial"/>
                          <w:sz w:val="18"/>
                          <w:szCs w:val="18"/>
                        </w:rPr>
                        <w:t xml:space="preserve">(b)                                    </w:t>
                      </w:r>
                      <w:r w:rsidR="00A260A8" w:rsidRPr="000B415C">
                        <w:rPr>
                          <w:rFonts w:ascii="Arial" w:hAnsi="Arial" w:cs="Arial" w:hint="eastAsia"/>
                          <w:sz w:val="18"/>
                          <w:szCs w:val="18"/>
                          <w:lang w:eastAsia="zh-CN"/>
                        </w:rPr>
                        <w:t xml:space="preserve">  </w:t>
                      </w:r>
                      <w:r w:rsidR="00280F77" w:rsidRPr="000B415C">
                        <w:rPr>
                          <w:rFonts w:ascii="Arial" w:hAnsi="Arial" w:cs="Arial"/>
                          <w:sz w:val="18"/>
                          <w:szCs w:val="18"/>
                          <w:lang w:eastAsia="zh-CN"/>
                        </w:rPr>
                        <w:t xml:space="preserve">    </w:t>
                      </w:r>
                      <w:r w:rsidRPr="000B415C">
                        <w:rPr>
                          <w:rFonts w:ascii="Arial" w:hAnsi="Arial" w:cs="Arial"/>
                          <w:sz w:val="18"/>
                          <w:szCs w:val="18"/>
                        </w:rPr>
                        <w:t xml:space="preserve">(c)              </w:t>
                      </w:r>
                      <w:r w:rsidR="00280F77" w:rsidRPr="000B415C">
                        <w:rPr>
                          <w:rFonts w:ascii="Arial" w:hAnsi="Arial" w:cs="Arial"/>
                          <w:sz w:val="18"/>
                          <w:szCs w:val="18"/>
                        </w:rPr>
                        <w:tab/>
                      </w:r>
                      <w:r w:rsidR="00280F77" w:rsidRPr="000B415C">
                        <w:rPr>
                          <w:rFonts w:ascii="Arial" w:hAnsi="Arial" w:cs="Arial"/>
                          <w:sz w:val="18"/>
                          <w:szCs w:val="18"/>
                        </w:rPr>
                        <w:tab/>
                        <w:t xml:space="preserve">           (d)</w:t>
                      </w:r>
                    </w:p>
                    <w:p w14:paraId="4CD70824" w14:textId="08B75224" w:rsidR="007D3EA1" w:rsidRPr="00AC256F" w:rsidRDefault="00D44CA9" w:rsidP="00A260A8">
                      <w:pPr>
                        <w:pStyle w:val="Caption"/>
                        <w:spacing w:afterLines="20" w:after="48"/>
                        <w:jc w:val="center"/>
                        <w:rPr>
                          <w:rFonts w:ascii="Arial" w:hAnsi="Arial" w:cs="Arial"/>
                          <w:i w:val="0"/>
                          <w:iCs w:val="0"/>
                          <w:color w:val="auto"/>
                          <w:lang w:eastAsia="zh-CN"/>
                        </w:rPr>
                      </w:pPr>
                      <w:r w:rsidRPr="0079392C">
                        <w:rPr>
                          <w:rFonts w:ascii="Arial" w:hAnsi="Arial" w:cs="Arial"/>
                          <w:i w:val="0"/>
                          <w:iCs w:val="0"/>
                          <w:color w:val="auto"/>
                        </w:rPr>
                        <w:t xml:space="preserve">Figure </w:t>
                      </w:r>
                      <w:r w:rsidR="00FF5F9F" w:rsidRPr="0079392C">
                        <w:rPr>
                          <w:rFonts w:ascii="Arial" w:hAnsi="Arial" w:cs="Arial"/>
                          <w:i w:val="0"/>
                          <w:iCs w:val="0"/>
                          <w:color w:val="auto"/>
                          <w:lang w:eastAsia="zh-CN"/>
                        </w:rPr>
                        <w:t>8</w:t>
                      </w:r>
                      <w:r w:rsidRPr="0079392C">
                        <w:rPr>
                          <w:rFonts w:ascii="Arial" w:hAnsi="Arial" w:cs="Arial"/>
                          <w:i w:val="0"/>
                          <w:iCs w:val="0"/>
                          <w:color w:val="auto"/>
                        </w:rPr>
                        <w:t>.</w:t>
                      </w:r>
                      <w:r w:rsidR="00280F77" w:rsidRPr="000B415C">
                        <w:rPr>
                          <w:rFonts w:ascii="Arial" w:hAnsi="Arial" w:cs="Arial"/>
                          <w:i w:val="0"/>
                          <w:iCs w:val="0"/>
                          <w:color w:val="auto"/>
                        </w:rPr>
                        <w:t xml:space="preserve"> (a) </w:t>
                      </w:r>
                      <w:r w:rsidR="00280F77" w:rsidRPr="000B415C">
                        <w:rPr>
                          <w:rFonts w:ascii="Arial" w:hAnsi="Arial" w:cs="Arial"/>
                          <w:i w:val="0"/>
                          <w:iCs w:val="0"/>
                          <w:color w:val="auto"/>
                          <w:lang w:eastAsia="zh-CN"/>
                        </w:rPr>
                        <w:t>Si</w:t>
                      </w:r>
                      <w:r w:rsidR="00280F77" w:rsidRPr="00932F29">
                        <w:rPr>
                          <w:rFonts w:ascii="Arial" w:hAnsi="Arial" w:cs="Arial"/>
                          <w:i w:val="0"/>
                          <w:iCs w:val="0"/>
                          <w:color w:val="auto"/>
                          <w:lang w:eastAsia="zh-CN"/>
                        </w:rPr>
                        <w:t>mply supported composite reinforced concrete bridge</w:t>
                      </w:r>
                      <w:r w:rsidR="00280F77">
                        <w:rPr>
                          <w:rFonts w:ascii="Arial" w:hAnsi="Arial" w:cs="Arial"/>
                          <w:i w:val="0"/>
                          <w:iCs w:val="0"/>
                          <w:color w:val="auto"/>
                          <w:lang w:eastAsia="zh-CN"/>
                        </w:rPr>
                        <w:t xml:space="preserve"> model;</w:t>
                      </w:r>
                      <w:r w:rsidRPr="00D44CA9">
                        <w:rPr>
                          <w:rFonts w:ascii="Arial" w:hAnsi="Arial" w:cs="Arial"/>
                          <w:i w:val="0"/>
                          <w:iCs w:val="0"/>
                          <w:color w:val="auto"/>
                        </w:rPr>
                        <w:t xml:space="preserve"> Digital twin model of smart reinforced concrete bridge under traffic load: (</w:t>
                      </w:r>
                      <w:r w:rsidR="00280F77">
                        <w:rPr>
                          <w:rFonts w:ascii="Arial" w:hAnsi="Arial" w:cs="Arial"/>
                          <w:i w:val="0"/>
                          <w:iCs w:val="0"/>
                          <w:color w:val="auto"/>
                        </w:rPr>
                        <w:t>b)</w:t>
                      </w:r>
                      <w:r w:rsidRPr="00D44CA9">
                        <w:rPr>
                          <w:rFonts w:ascii="Arial" w:hAnsi="Arial" w:cs="Arial"/>
                          <w:i w:val="0"/>
                          <w:iCs w:val="0"/>
                          <w:color w:val="auto"/>
                        </w:rPr>
                        <w:t xml:space="preserve"> deflection</w:t>
                      </w:r>
                      <w:r w:rsidR="00280F77">
                        <w:rPr>
                          <w:rFonts w:ascii="Arial" w:hAnsi="Arial" w:cs="Arial"/>
                          <w:i w:val="0"/>
                          <w:iCs w:val="0"/>
                          <w:color w:val="auto"/>
                          <w:lang w:eastAsia="zh-CN"/>
                        </w:rPr>
                        <w:t xml:space="preserve">; </w:t>
                      </w:r>
                      <w:r w:rsidRPr="00D44CA9">
                        <w:rPr>
                          <w:rFonts w:ascii="Arial" w:hAnsi="Arial" w:cs="Arial"/>
                          <w:i w:val="0"/>
                          <w:iCs w:val="0"/>
                          <w:color w:val="auto"/>
                        </w:rPr>
                        <w:t>(</w:t>
                      </w:r>
                      <w:r w:rsidR="00280F77">
                        <w:rPr>
                          <w:rFonts w:ascii="Arial" w:hAnsi="Arial" w:cs="Arial"/>
                          <w:i w:val="0"/>
                          <w:iCs w:val="0"/>
                          <w:color w:val="auto"/>
                        </w:rPr>
                        <w:t>c</w:t>
                      </w:r>
                      <w:r w:rsidRPr="00D44CA9">
                        <w:rPr>
                          <w:rFonts w:ascii="Arial" w:hAnsi="Arial" w:cs="Arial"/>
                          <w:i w:val="0"/>
                          <w:iCs w:val="0"/>
                          <w:color w:val="auto"/>
                        </w:rPr>
                        <w:t>) longitudinal stress</w:t>
                      </w:r>
                      <w:r w:rsidR="00280F77">
                        <w:rPr>
                          <w:rFonts w:ascii="Arial" w:hAnsi="Arial" w:cs="Arial"/>
                          <w:i w:val="0"/>
                          <w:iCs w:val="0"/>
                          <w:color w:val="auto"/>
                          <w:lang w:eastAsia="zh-CN"/>
                        </w:rPr>
                        <w:t>;</w:t>
                      </w:r>
                      <w:r w:rsidRPr="00D44CA9">
                        <w:rPr>
                          <w:rFonts w:ascii="Arial" w:hAnsi="Arial" w:cs="Arial"/>
                          <w:i w:val="0"/>
                          <w:iCs w:val="0"/>
                          <w:color w:val="auto"/>
                        </w:rPr>
                        <w:t xml:space="preserve"> (</w:t>
                      </w:r>
                      <w:r w:rsidR="00280F77">
                        <w:rPr>
                          <w:rFonts w:ascii="Arial" w:hAnsi="Arial" w:cs="Arial"/>
                          <w:i w:val="0"/>
                          <w:iCs w:val="0"/>
                          <w:color w:val="auto"/>
                        </w:rPr>
                        <w:t>d)</w:t>
                      </w:r>
                      <w:r w:rsidRPr="00D44CA9">
                        <w:rPr>
                          <w:rFonts w:ascii="Arial" w:hAnsi="Arial" w:cs="Arial"/>
                          <w:i w:val="0"/>
                          <w:iCs w:val="0"/>
                          <w:color w:val="auto"/>
                        </w:rPr>
                        <w:t xml:space="preserve"> reinforcement strain</w:t>
                      </w:r>
                    </w:p>
                  </w:txbxContent>
                </v:textbox>
                <w10:wrap type="square" anchorx="margin"/>
              </v:shape>
            </w:pict>
          </mc:Fallback>
        </mc:AlternateContent>
      </w:r>
      <w:r w:rsidR="0092442C" w:rsidRPr="000B415C">
        <w:rPr>
          <w:rFonts w:ascii="Arial" w:hAnsi="Arial" w:cs="Arial"/>
          <w:color w:val="000000" w:themeColor="text1"/>
          <w:sz w:val="20"/>
          <w:szCs w:val="20"/>
          <w:lang w:eastAsia="zh-CN"/>
        </w:rPr>
        <w:t xml:space="preserve">The </w:t>
      </w:r>
      <w:r w:rsidR="008435CE" w:rsidRPr="000B415C">
        <w:rPr>
          <w:rFonts w:ascii="Arial" w:hAnsi="Arial" w:cs="Arial"/>
          <w:color w:val="000000" w:themeColor="text1"/>
          <w:sz w:val="20"/>
          <w:szCs w:val="20"/>
          <w:lang w:eastAsia="zh-CN"/>
        </w:rPr>
        <w:t>digital twin model</w:t>
      </w:r>
      <w:r w:rsidR="00C008AC" w:rsidRPr="000B415C">
        <w:rPr>
          <w:rFonts w:ascii="Arial" w:hAnsi="Arial" w:cs="Arial"/>
          <w:color w:val="000000" w:themeColor="text1"/>
          <w:sz w:val="20"/>
          <w:szCs w:val="20"/>
          <w:lang w:eastAsia="zh-CN"/>
        </w:rPr>
        <w:t>s</w:t>
      </w:r>
      <w:r w:rsidR="008435CE" w:rsidRPr="000B415C">
        <w:rPr>
          <w:rFonts w:ascii="Arial" w:hAnsi="Arial" w:cs="Arial"/>
          <w:color w:val="000000" w:themeColor="text1"/>
          <w:sz w:val="20"/>
          <w:szCs w:val="20"/>
          <w:lang w:eastAsia="zh-CN"/>
        </w:rPr>
        <w:t xml:space="preserve"> provide visual representation of the structural conditions of bridges and pavements under traffic load, enabling real-time structural health monitoring and improving situational awareness for timely maintenance and rehabilitation of transportation infrastructure. Moreover, the proposed approach is promising to a broad range of transportation infrastructure, including tunnels, runways, and harbors, offering a scalable solution for resilient infrastructure management.</w:t>
      </w:r>
    </w:p>
    <w:p w14:paraId="5C54847C" w14:textId="77777777" w:rsidR="00704A0F" w:rsidRPr="000B415C" w:rsidRDefault="00704A0F" w:rsidP="00E8599F">
      <w:pPr>
        <w:tabs>
          <w:tab w:val="left" w:pos="720"/>
        </w:tabs>
        <w:ind w:left="360"/>
        <w:jc w:val="both"/>
        <w:rPr>
          <w:rFonts w:ascii="Arial" w:hAnsi="Arial" w:cs="Arial"/>
          <w:sz w:val="6"/>
          <w:szCs w:val="6"/>
          <w:lang w:eastAsia="zh-CN"/>
        </w:rPr>
      </w:pPr>
    </w:p>
    <w:p w14:paraId="15200F54" w14:textId="7F08F784" w:rsidR="00183E89" w:rsidRPr="000B415C" w:rsidRDefault="00183E89" w:rsidP="00AC256F">
      <w:pPr>
        <w:keepNext/>
        <w:tabs>
          <w:tab w:val="left" w:pos="720"/>
        </w:tabs>
        <w:ind w:firstLine="360"/>
        <w:rPr>
          <w:rFonts w:ascii="Arial" w:hAnsi="Arial" w:cs="Arial"/>
          <w:b/>
          <w:bCs/>
          <w:iCs/>
          <w:sz w:val="20"/>
          <w:szCs w:val="20"/>
          <w:u w:val="single"/>
          <w:lang w:eastAsia="zh-CN"/>
        </w:rPr>
      </w:pPr>
      <w:r w:rsidRPr="000B415C">
        <w:rPr>
          <w:rFonts w:ascii="Arial" w:hAnsi="Arial" w:cs="Arial"/>
          <w:b/>
          <w:bCs/>
          <w:iCs/>
          <w:sz w:val="20"/>
          <w:szCs w:val="20"/>
          <w:u w:val="single"/>
          <w:lang w:eastAsia="zh-CN"/>
        </w:rPr>
        <w:t xml:space="preserve">Task 4: Reporting </w:t>
      </w:r>
      <w:r w:rsidRPr="000B415C">
        <w:rPr>
          <w:rFonts w:ascii="Arial" w:hAnsi="Arial" w:cs="Arial"/>
          <w:b/>
          <w:bCs/>
          <w:kern w:val="0"/>
          <w:sz w:val="20"/>
          <w:szCs w:val="20"/>
          <w:u w:val="single"/>
          <w:lang w:eastAsia="zh-CN"/>
          <w14:ligatures w14:val="none"/>
        </w:rPr>
        <w:t>[</w:t>
      </w:r>
      <w:r w:rsidR="00B063A5" w:rsidRPr="000B415C">
        <w:rPr>
          <w:rFonts w:ascii="Arial" w:hAnsi="Arial" w:cs="Arial"/>
          <w:b/>
          <w:bCs/>
          <w:kern w:val="0"/>
          <w:sz w:val="20"/>
          <w:szCs w:val="20"/>
          <w:u w:val="single"/>
          <w:lang w:eastAsia="zh-CN"/>
          <w14:ligatures w14:val="none"/>
        </w:rPr>
        <w:t>7</w:t>
      </w:r>
      <w:r w:rsidR="00524A82" w:rsidRPr="000B415C">
        <w:rPr>
          <w:rFonts w:ascii="Arial" w:hAnsi="Arial" w:cs="Arial"/>
          <w:b/>
          <w:bCs/>
          <w:kern w:val="0"/>
          <w:sz w:val="20"/>
          <w:szCs w:val="20"/>
          <w:u w:val="single"/>
          <w:lang w:eastAsia="zh-CN"/>
          <w14:ligatures w14:val="none"/>
        </w:rPr>
        <w:t>5</w:t>
      </w:r>
      <w:r w:rsidRPr="000B415C">
        <w:rPr>
          <w:rFonts w:ascii="Arial" w:hAnsi="Arial" w:cs="Arial"/>
          <w:b/>
          <w:bCs/>
          <w:kern w:val="0"/>
          <w:sz w:val="20"/>
          <w:szCs w:val="20"/>
          <w:u w:val="single"/>
          <w:lang w:eastAsia="zh-CN"/>
          <w14:ligatures w14:val="none"/>
        </w:rPr>
        <w:t>% completed]</w:t>
      </w:r>
    </w:p>
    <w:p w14:paraId="65C3E179" w14:textId="21BBB87D" w:rsidR="00831C05" w:rsidRPr="000B415C" w:rsidRDefault="005F5FEB" w:rsidP="00AC256F">
      <w:pPr>
        <w:ind w:firstLine="360"/>
        <w:rPr>
          <w:rFonts w:ascii="Arial" w:hAnsi="Arial" w:cs="Arial"/>
          <w:kern w:val="0"/>
          <w:sz w:val="20"/>
          <w:szCs w:val="20"/>
          <w:lang w:eastAsia="zh-CN"/>
          <w14:ligatures w14:val="none"/>
        </w:rPr>
      </w:pPr>
      <w:r w:rsidRPr="000B415C">
        <w:rPr>
          <w:rFonts w:ascii="Arial" w:hAnsi="Arial" w:cs="Arial"/>
          <w:kern w:val="0"/>
          <w:sz w:val="20"/>
          <w:szCs w:val="20"/>
          <w:lang w:eastAsia="zh-CN"/>
          <w14:ligatures w14:val="none"/>
        </w:rPr>
        <w:t>T</w:t>
      </w:r>
      <w:r w:rsidR="00B063A5" w:rsidRPr="000B415C">
        <w:rPr>
          <w:rFonts w:ascii="Arial" w:hAnsi="Arial" w:cs="Arial"/>
          <w:kern w:val="0"/>
          <w:sz w:val="20"/>
          <w:szCs w:val="20"/>
          <w:lang w:eastAsia="zh-CN"/>
          <w14:ligatures w14:val="none"/>
        </w:rPr>
        <w:t>hree</w:t>
      </w:r>
      <w:r w:rsidRPr="000B415C">
        <w:rPr>
          <w:rFonts w:ascii="Arial" w:hAnsi="Arial" w:cs="Arial"/>
          <w:kern w:val="0"/>
          <w:sz w:val="20"/>
          <w:szCs w:val="20"/>
          <w:lang w:eastAsia="zh-CN"/>
          <w14:ligatures w14:val="none"/>
        </w:rPr>
        <w:t xml:space="preserve"> quarterly reports have been completed and submitted</w:t>
      </w:r>
      <w:r w:rsidR="00831C05" w:rsidRPr="000B415C">
        <w:rPr>
          <w:rFonts w:ascii="Arial" w:hAnsi="Arial" w:cs="Arial"/>
          <w:kern w:val="0"/>
          <w:sz w:val="20"/>
          <w:szCs w:val="20"/>
          <w:lang w:eastAsia="zh-CN"/>
          <w14:ligatures w14:val="none"/>
        </w:rPr>
        <w:t>.</w:t>
      </w:r>
    </w:p>
    <w:p w14:paraId="29FAE578" w14:textId="77777777" w:rsidR="00183E89" w:rsidRPr="000B415C" w:rsidRDefault="00183E89" w:rsidP="00231199">
      <w:pPr>
        <w:ind w:left="360"/>
        <w:rPr>
          <w:rFonts w:ascii="Arial" w:hAnsi="Arial" w:cs="Arial"/>
          <w:kern w:val="0"/>
          <w:sz w:val="6"/>
          <w:szCs w:val="6"/>
          <w:lang w:eastAsia="zh-CN"/>
          <w14:ligatures w14:val="none"/>
        </w:rPr>
      </w:pPr>
    </w:p>
    <w:p w14:paraId="0D463C6C" w14:textId="1E914AE2" w:rsidR="00C955E8" w:rsidRPr="000B415C" w:rsidRDefault="00183E89" w:rsidP="00AC256F">
      <w:pPr>
        <w:pStyle w:val="ListParagraph"/>
        <w:numPr>
          <w:ilvl w:val="0"/>
          <w:numId w:val="1"/>
        </w:numPr>
        <w:rPr>
          <w:rFonts w:ascii="Arial" w:hAnsi="Arial" w:cs="Arial"/>
          <w:sz w:val="20"/>
          <w:szCs w:val="20"/>
        </w:rPr>
      </w:pPr>
      <w:r w:rsidRPr="000B415C">
        <w:rPr>
          <w:rFonts w:ascii="Arial" w:hAnsi="Arial" w:cs="Arial"/>
          <w:sz w:val="22"/>
          <w:szCs w:val="22"/>
        </w:rPr>
        <w:t>Percent of research project completed</w:t>
      </w:r>
      <w:r w:rsidR="00737AE5" w:rsidRPr="000B415C">
        <w:rPr>
          <w:rFonts w:ascii="Arial" w:hAnsi="Arial" w:cs="Arial"/>
          <w:sz w:val="22"/>
          <w:szCs w:val="22"/>
        </w:rPr>
        <w:t xml:space="preserve">: </w:t>
      </w:r>
      <w:r w:rsidR="00603564" w:rsidRPr="000B415C">
        <w:rPr>
          <w:rFonts w:ascii="Arial" w:hAnsi="Arial" w:cs="Arial"/>
          <w:sz w:val="20"/>
          <w:szCs w:val="20"/>
          <w:lang w:eastAsia="zh-CN"/>
        </w:rPr>
        <w:t>75</w:t>
      </w:r>
      <w:r w:rsidR="00C955E8" w:rsidRPr="000B415C">
        <w:rPr>
          <w:rFonts w:ascii="Arial" w:hAnsi="Arial" w:cs="Arial"/>
          <w:sz w:val="20"/>
          <w:szCs w:val="20"/>
        </w:rPr>
        <w:t>%</w:t>
      </w:r>
    </w:p>
    <w:p w14:paraId="3B1941DF" w14:textId="77777777" w:rsidR="00183E89" w:rsidRPr="000B415C" w:rsidRDefault="00183E89">
      <w:pPr>
        <w:pStyle w:val="ListParagraph"/>
        <w:numPr>
          <w:ilvl w:val="0"/>
          <w:numId w:val="1"/>
        </w:numPr>
        <w:rPr>
          <w:rFonts w:ascii="Arial" w:hAnsi="Arial" w:cs="Arial"/>
          <w:sz w:val="22"/>
          <w:szCs w:val="22"/>
        </w:rPr>
      </w:pPr>
      <w:r w:rsidRPr="000B415C">
        <w:rPr>
          <w:rFonts w:ascii="Arial" w:hAnsi="Arial" w:cs="Arial"/>
          <w:sz w:val="22"/>
          <w:szCs w:val="22"/>
        </w:rPr>
        <w:t>Expected progress for next quarter</w:t>
      </w:r>
    </w:p>
    <w:p w14:paraId="5300CD65" w14:textId="6D82D884" w:rsidR="00183E89" w:rsidRPr="000B415C" w:rsidRDefault="0092442C">
      <w:pPr>
        <w:ind w:left="360"/>
        <w:jc w:val="both"/>
        <w:rPr>
          <w:rFonts w:ascii="Arial" w:eastAsia="Times New Roman" w:hAnsi="Arial" w:cs="Arial"/>
          <w:kern w:val="0"/>
          <w:sz w:val="20"/>
          <w:szCs w:val="20"/>
          <w14:ligatures w14:val="none"/>
        </w:rPr>
      </w:pPr>
      <w:r w:rsidRPr="000B415C">
        <w:rPr>
          <w:rFonts w:ascii="Arial" w:eastAsia="Times New Roman" w:hAnsi="Arial" w:cs="Arial"/>
          <w:kern w:val="0"/>
          <w:sz w:val="20"/>
          <w:szCs w:val="20"/>
          <w14:ligatures w14:val="none"/>
        </w:rPr>
        <w:t>W</w:t>
      </w:r>
      <w:r w:rsidR="005F5FEB" w:rsidRPr="000B415C">
        <w:rPr>
          <w:rFonts w:ascii="Arial" w:eastAsia="Times New Roman" w:hAnsi="Arial" w:cs="Arial"/>
          <w:kern w:val="0"/>
          <w:sz w:val="20"/>
          <w:szCs w:val="20"/>
          <w14:ligatures w14:val="none"/>
        </w:rPr>
        <w:t xml:space="preserve">e will </w:t>
      </w:r>
      <w:r w:rsidR="00737AE5" w:rsidRPr="000B415C">
        <w:rPr>
          <w:rFonts w:ascii="Arial" w:eastAsia="Times New Roman" w:hAnsi="Arial" w:cs="Arial"/>
          <w:kern w:val="0"/>
          <w:sz w:val="20"/>
          <w:szCs w:val="20"/>
          <w14:ligatures w14:val="none"/>
        </w:rPr>
        <w:t>expand the database with</w:t>
      </w:r>
      <w:r w:rsidR="00A52E6F" w:rsidRPr="000B415C">
        <w:rPr>
          <w:rFonts w:ascii="Arial" w:eastAsia="Times New Roman" w:hAnsi="Arial" w:cs="Arial"/>
          <w:kern w:val="0"/>
          <w:sz w:val="20"/>
          <w:szCs w:val="20"/>
          <w14:ligatures w14:val="none"/>
        </w:rPr>
        <w:t xml:space="preserve"> image data</w:t>
      </w:r>
      <w:r w:rsidR="00737AE5" w:rsidRPr="000B415C">
        <w:rPr>
          <w:rFonts w:ascii="Arial" w:eastAsia="Times New Roman" w:hAnsi="Arial" w:cs="Arial"/>
          <w:kern w:val="0"/>
          <w:sz w:val="20"/>
          <w:szCs w:val="20"/>
          <w14:ligatures w14:val="none"/>
        </w:rPr>
        <w:t xml:space="preserve"> and keep working on the multi-objective optimization</w:t>
      </w:r>
      <w:r w:rsidR="00B3313B" w:rsidRPr="000B415C">
        <w:rPr>
          <w:rFonts w:ascii="Arial" w:eastAsia="Times New Roman" w:hAnsi="Arial" w:cs="Arial"/>
          <w:kern w:val="0"/>
          <w:sz w:val="20"/>
          <w:szCs w:val="20"/>
          <w14:ligatures w14:val="none"/>
        </w:rPr>
        <w:t xml:space="preserve"> on transportation-related applications.</w:t>
      </w:r>
    </w:p>
    <w:p w14:paraId="52D2E6E3" w14:textId="77777777" w:rsidR="00183E89" w:rsidRPr="000B415C" w:rsidRDefault="00183E89">
      <w:pPr>
        <w:pStyle w:val="ListParagraph"/>
        <w:numPr>
          <w:ilvl w:val="0"/>
          <w:numId w:val="1"/>
        </w:numPr>
        <w:rPr>
          <w:rFonts w:ascii="Arial" w:hAnsi="Arial" w:cs="Arial"/>
          <w:sz w:val="22"/>
          <w:szCs w:val="22"/>
        </w:rPr>
      </w:pPr>
      <w:r w:rsidRPr="000B415C">
        <w:rPr>
          <w:rFonts w:ascii="Arial" w:hAnsi="Arial" w:cs="Arial"/>
          <w:sz w:val="22"/>
          <w:szCs w:val="22"/>
        </w:rPr>
        <w:t>Educational outreach and workforce development</w:t>
      </w:r>
    </w:p>
    <w:p w14:paraId="5220FE62" w14:textId="04E5643A" w:rsidR="009723D6" w:rsidRPr="000B415C" w:rsidRDefault="009723D6">
      <w:pPr>
        <w:pStyle w:val="ListParagraph"/>
        <w:ind w:left="360"/>
        <w:rPr>
          <w:rFonts w:ascii="Arial" w:eastAsia="Times New Roman" w:hAnsi="Arial" w:cs="Arial"/>
          <w:kern w:val="0"/>
          <w:sz w:val="20"/>
          <w:szCs w:val="20"/>
          <w14:ligatures w14:val="none"/>
        </w:rPr>
      </w:pPr>
      <w:r w:rsidRPr="000B415C">
        <w:rPr>
          <w:rFonts w:ascii="Arial" w:eastAsia="Times New Roman" w:hAnsi="Arial" w:cs="Arial"/>
          <w:kern w:val="0"/>
          <w:sz w:val="20"/>
          <w:szCs w:val="20"/>
          <w14:ligatures w14:val="none"/>
        </w:rPr>
        <w:t xml:space="preserve">The PIs mentored Ph.D. students </w:t>
      </w:r>
      <w:r w:rsidR="00E630AC" w:rsidRPr="000B415C">
        <w:rPr>
          <w:rFonts w:ascii="Arial" w:eastAsia="Times New Roman" w:hAnsi="Arial" w:cs="Arial"/>
          <w:kern w:val="0"/>
          <w:sz w:val="20"/>
          <w:szCs w:val="20"/>
          <w14:ligatures w14:val="none"/>
        </w:rPr>
        <w:t>through weekly individual meetings, and bi-weekly group meetings</w:t>
      </w:r>
      <w:r w:rsidR="00484776" w:rsidRPr="000B415C">
        <w:rPr>
          <w:rFonts w:ascii="Arial" w:eastAsia="Times New Roman" w:hAnsi="Arial" w:cs="Arial"/>
          <w:kern w:val="0"/>
          <w:sz w:val="20"/>
          <w:szCs w:val="20"/>
          <w14:ligatures w14:val="none"/>
        </w:rPr>
        <w:t xml:space="preserve">. </w:t>
      </w:r>
    </w:p>
    <w:p w14:paraId="6D69EE7E" w14:textId="76701729" w:rsidR="00183E89" w:rsidRPr="000B415C" w:rsidRDefault="00183E89" w:rsidP="0079392C">
      <w:pPr>
        <w:pStyle w:val="ListParagraph"/>
        <w:numPr>
          <w:ilvl w:val="0"/>
          <w:numId w:val="1"/>
        </w:numPr>
        <w:rPr>
          <w:rFonts w:ascii="Arial" w:eastAsia="Times New Roman" w:hAnsi="Arial" w:cs="Arial"/>
          <w:kern w:val="0"/>
          <w:sz w:val="20"/>
          <w:szCs w:val="20"/>
          <w14:ligatures w14:val="none"/>
        </w:rPr>
      </w:pPr>
      <w:r w:rsidRPr="000B415C">
        <w:rPr>
          <w:rFonts w:ascii="Arial" w:hAnsi="Arial" w:cs="Arial"/>
          <w:sz w:val="22"/>
          <w:szCs w:val="22"/>
        </w:rPr>
        <w:t>Technology Transfer</w:t>
      </w:r>
      <w:r w:rsidR="00ED2C0C" w:rsidRPr="000B415C">
        <w:rPr>
          <w:rFonts w:ascii="Arial" w:hAnsi="Arial" w:cs="Arial"/>
          <w:sz w:val="22"/>
          <w:szCs w:val="22"/>
        </w:rPr>
        <w:t xml:space="preserve">: </w:t>
      </w:r>
      <w:r w:rsidR="00147096" w:rsidRPr="000B415C">
        <w:rPr>
          <w:rFonts w:ascii="Arial" w:eastAsia="Times New Roman" w:hAnsi="Arial" w:cs="Arial"/>
          <w:kern w:val="0"/>
          <w:sz w:val="20"/>
          <w:szCs w:val="20"/>
          <w14:ligatures w14:val="none"/>
        </w:rPr>
        <w:t>None.</w:t>
      </w:r>
    </w:p>
    <w:p w14:paraId="602E8238" w14:textId="77777777" w:rsidR="00183E89" w:rsidRPr="000B415C" w:rsidRDefault="00183E89">
      <w:pPr>
        <w:rPr>
          <w:rFonts w:ascii="Arial" w:hAnsi="Arial" w:cs="Arial"/>
          <w:b/>
          <w:bCs/>
          <w:u w:val="single"/>
        </w:rPr>
      </w:pPr>
      <w:r w:rsidRPr="000B415C">
        <w:rPr>
          <w:rFonts w:ascii="Arial" w:hAnsi="Arial" w:cs="Arial"/>
          <w:b/>
          <w:bCs/>
          <w:u w:val="single"/>
        </w:rPr>
        <w:lastRenderedPageBreak/>
        <w:t>Research Contribution:</w:t>
      </w:r>
    </w:p>
    <w:p w14:paraId="73467EB3" w14:textId="453588B7" w:rsidR="00183E89" w:rsidRPr="000B415C" w:rsidRDefault="00183E89">
      <w:pPr>
        <w:pStyle w:val="ListParagraph"/>
        <w:numPr>
          <w:ilvl w:val="0"/>
          <w:numId w:val="1"/>
        </w:numPr>
        <w:rPr>
          <w:rFonts w:ascii="Arial" w:hAnsi="Arial" w:cs="Arial"/>
          <w:sz w:val="22"/>
          <w:szCs w:val="22"/>
        </w:rPr>
      </w:pPr>
      <w:r w:rsidRPr="000B415C">
        <w:rPr>
          <w:rFonts w:ascii="Arial" w:hAnsi="Arial" w:cs="Arial"/>
          <w:sz w:val="22"/>
          <w:szCs w:val="22"/>
        </w:rPr>
        <w:t>Papers that include TRANS-IPIC UTC in the acknowledgments section</w:t>
      </w:r>
      <w:r w:rsidR="00EE753F" w:rsidRPr="000B415C">
        <w:rPr>
          <w:rFonts w:ascii="Arial" w:hAnsi="Arial" w:cs="Arial"/>
          <w:sz w:val="22"/>
          <w:szCs w:val="22"/>
        </w:rPr>
        <w:t>:</w:t>
      </w:r>
    </w:p>
    <w:p w14:paraId="31620AD0" w14:textId="77777777" w:rsidR="00FD2A81" w:rsidRDefault="00FD2A81" w:rsidP="001F4D40">
      <w:pPr>
        <w:rPr>
          <w:rFonts w:ascii="Arial" w:hAnsi="Arial" w:cs="Arial"/>
          <w:bCs/>
          <w:sz w:val="20"/>
          <w:szCs w:val="20"/>
          <w:u w:val="single"/>
          <w:lang w:eastAsia="zh-CN"/>
        </w:rPr>
      </w:pPr>
    </w:p>
    <w:p w14:paraId="4D3C06A3" w14:textId="1FD7B5B1" w:rsidR="001F4D40" w:rsidRPr="0079392C" w:rsidRDefault="001F4D40" w:rsidP="001F4D40">
      <w:pPr>
        <w:rPr>
          <w:rFonts w:ascii="Arial" w:hAnsi="Arial" w:cs="Arial"/>
          <w:bCs/>
          <w:sz w:val="20"/>
          <w:szCs w:val="20"/>
          <w:u w:val="single"/>
          <w:lang w:eastAsia="zh-CN"/>
        </w:rPr>
      </w:pPr>
      <w:r w:rsidRPr="0079392C">
        <w:rPr>
          <w:rFonts w:ascii="Arial" w:hAnsi="Arial" w:cs="Arial"/>
          <w:bCs/>
          <w:sz w:val="20"/>
          <w:szCs w:val="20"/>
          <w:u w:val="single"/>
          <w:lang w:eastAsia="zh-CN"/>
        </w:rPr>
        <w:t>Journal publications:</w:t>
      </w:r>
    </w:p>
    <w:p w14:paraId="68D1E8F6" w14:textId="77777777" w:rsidR="00E54B63" w:rsidRPr="0079392C" w:rsidRDefault="00E54B63" w:rsidP="00E54B63">
      <w:pPr>
        <w:numPr>
          <w:ilvl w:val="0"/>
          <w:numId w:val="13"/>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Duan, J., Yan, H., Tao, C.*, Wang, X., Guan, S., &amp; Zhang, Y. (2025). Integration of Finite Element Analysis and Machine Learning for Assessing Spatial-Temporal Conditions of Reinforced Concrete. Buildings, 15(3), 435. </w:t>
      </w:r>
    </w:p>
    <w:p w14:paraId="57E31C94" w14:textId="77777777" w:rsidR="00E54B63" w:rsidRPr="0079392C" w:rsidRDefault="00E54B63" w:rsidP="00E54B63">
      <w:pPr>
        <w:numPr>
          <w:ilvl w:val="0"/>
          <w:numId w:val="13"/>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Xiong, X., &amp; Tao, C.* (2025). Utilization of Dredged Sediments from Southern Lake Michigan in Cement Mortar Production. Construction and Building Materials, 494, 143444.</w:t>
      </w:r>
    </w:p>
    <w:p w14:paraId="61A13704" w14:textId="45B6E6AC" w:rsidR="00FA0C1D" w:rsidRPr="0079392C" w:rsidRDefault="00FA0C1D" w:rsidP="00FA0C1D">
      <w:pPr>
        <w:shd w:val="clear" w:color="auto" w:fill="FFFFFF"/>
        <w:spacing w:line="276" w:lineRule="auto"/>
        <w:jc w:val="both"/>
        <w:textAlignment w:val="baseline"/>
        <w:rPr>
          <w:rFonts w:ascii="Arial" w:eastAsia="Times New Roman" w:hAnsi="Arial" w:cs="Arial"/>
          <w:bCs/>
          <w:sz w:val="20"/>
          <w:szCs w:val="20"/>
          <w:u w:val="single"/>
        </w:rPr>
      </w:pPr>
      <w:r w:rsidRPr="0079392C">
        <w:rPr>
          <w:rFonts w:ascii="Arial" w:eastAsia="Times New Roman" w:hAnsi="Arial" w:cs="Arial"/>
          <w:bCs/>
          <w:sz w:val="20"/>
          <w:szCs w:val="20"/>
          <w:u w:val="single"/>
        </w:rPr>
        <w:t>Journal papers under review:</w:t>
      </w:r>
    </w:p>
    <w:p w14:paraId="00C873EA" w14:textId="77777777" w:rsidR="00FA0C1D" w:rsidRPr="0079392C" w:rsidRDefault="00FA0C1D" w:rsidP="00FA0C1D">
      <w:pPr>
        <w:numPr>
          <w:ilvl w:val="0"/>
          <w:numId w:val="16"/>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Wang, S., Lin, Y., Duan, J., Yan, H., Wang, X., Xiong, X., Huang, Y., Guan, S., &amp; Tao, C.* (submitted in June, 2025). Intelligent Prediction Framework for Mechanical Response of FRP-Concrete Beam Reinforcement using KAN-based Convolutional Neural Network, Computer-Aided Civil and Infrastructure Engineering.</w:t>
      </w:r>
    </w:p>
    <w:p w14:paraId="25139B38" w14:textId="77777777" w:rsidR="00FA0C1D" w:rsidRPr="0079392C" w:rsidRDefault="00FA0C1D" w:rsidP="00FA0C1D">
      <w:pPr>
        <w:numPr>
          <w:ilvl w:val="0"/>
          <w:numId w:val="16"/>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 xml:space="preserve">Duan, J., Yan, H., Lin, Y., Guan, S., Tao, C. * (submitted in September, 2025). Advanced Structural Health Monitoring and Situational Awareness of Reinforced Concrete Beam using Smart, Self-sensing Composite Reinforcement through Digital Twin Model. Journal of Civil Structural Health Monitoring. </w:t>
      </w:r>
    </w:p>
    <w:p w14:paraId="7C368A8F" w14:textId="77777777" w:rsidR="00FA0C1D" w:rsidRPr="0079392C" w:rsidRDefault="00FA0C1D" w:rsidP="00FA0C1D">
      <w:pPr>
        <w:numPr>
          <w:ilvl w:val="0"/>
          <w:numId w:val="16"/>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Wang, S., Wang, X., Duan, J., Yan, H., Huang, Y., &amp; Tao, C.*. (submitted in August, 2025). UNet-based Buckling Deformation Reconstruction from Strain Distributions and Knowledge Distillation. Engineering Applications of Artificial Intelligence. </w:t>
      </w:r>
    </w:p>
    <w:p w14:paraId="536E85C6" w14:textId="77777777" w:rsidR="00FA0C1D" w:rsidRPr="0079392C" w:rsidRDefault="00FA0C1D" w:rsidP="00FA0C1D">
      <w:pPr>
        <w:numPr>
          <w:ilvl w:val="0"/>
          <w:numId w:val="16"/>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Duan, J., Wang, X., Yan, H., Wang, S., Huang, Y., &amp; Tao, C.*(submitted in August, 2025). A Damage-informed Digital Twin Framework for Self-sensing Cured-in-place Underground Pipelines. Engineering Structures. </w:t>
      </w:r>
    </w:p>
    <w:p w14:paraId="01241358" w14:textId="77777777" w:rsidR="00183E89" w:rsidRPr="000B415C" w:rsidRDefault="00183E89">
      <w:pPr>
        <w:pStyle w:val="ListParagraph"/>
        <w:numPr>
          <w:ilvl w:val="0"/>
          <w:numId w:val="1"/>
        </w:numPr>
        <w:rPr>
          <w:rFonts w:ascii="Arial" w:hAnsi="Arial" w:cs="Arial"/>
          <w:sz w:val="22"/>
          <w:szCs w:val="22"/>
        </w:rPr>
      </w:pPr>
      <w:r w:rsidRPr="000B415C">
        <w:rPr>
          <w:rFonts w:ascii="Arial" w:hAnsi="Arial" w:cs="Arial"/>
          <w:sz w:val="22"/>
          <w:szCs w:val="22"/>
        </w:rPr>
        <w:t>Presentations and Posters of TRANS-IPIC funded research:</w:t>
      </w:r>
    </w:p>
    <w:p w14:paraId="1E3CE2B9" w14:textId="77777777" w:rsidR="00FD2A81" w:rsidRDefault="00FD2A81" w:rsidP="0074394A">
      <w:pPr>
        <w:shd w:val="clear" w:color="auto" w:fill="FFFFFF"/>
        <w:spacing w:line="276" w:lineRule="auto"/>
        <w:jc w:val="both"/>
        <w:textAlignment w:val="baseline"/>
        <w:rPr>
          <w:rFonts w:ascii="Arial" w:eastAsia="Times New Roman" w:hAnsi="Arial" w:cs="Arial"/>
          <w:bCs/>
          <w:sz w:val="20"/>
          <w:szCs w:val="20"/>
          <w:u w:val="single"/>
        </w:rPr>
      </w:pPr>
    </w:p>
    <w:p w14:paraId="61EA0170" w14:textId="19459A4B" w:rsidR="0074394A" w:rsidRPr="0079392C" w:rsidRDefault="0074394A" w:rsidP="0074394A">
      <w:pPr>
        <w:shd w:val="clear" w:color="auto" w:fill="FFFFFF"/>
        <w:spacing w:line="276" w:lineRule="auto"/>
        <w:jc w:val="both"/>
        <w:textAlignment w:val="baseline"/>
        <w:rPr>
          <w:rFonts w:ascii="Arial" w:eastAsia="Times New Roman" w:hAnsi="Arial" w:cs="Arial"/>
          <w:bCs/>
          <w:sz w:val="20"/>
          <w:szCs w:val="20"/>
          <w:u w:val="single"/>
        </w:rPr>
      </w:pPr>
      <w:r w:rsidRPr="0079392C">
        <w:rPr>
          <w:rFonts w:ascii="Arial" w:eastAsia="Times New Roman" w:hAnsi="Arial" w:cs="Arial"/>
          <w:bCs/>
          <w:sz w:val="20"/>
          <w:szCs w:val="20"/>
          <w:u w:val="single"/>
        </w:rPr>
        <w:t>Presentations:</w:t>
      </w:r>
    </w:p>
    <w:p w14:paraId="3F2DC9C0" w14:textId="77777777" w:rsidR="003E746C" w:rsidRPr="0079392C" w:rsidRDefault="003E746C" w:rsidP="003E746C">
      <w:pPr>
        <w:numPr>
          <w:ilvl w:val="0"/>
          <w:numId w:val="14"/>
        </w:numPr>
        <w:shd w:val="clear" w:color="auto" w:fill="FFFFFF"/>
        <w:spacing w:before="100" w:beforeAutospacing="1" w:after="100" w:afterAutospacing="1" w:line="276" w:lineRule="auto"/>
        <w:ind w:left="720"/>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Duan, J., Lin, Y., &amp; Yan, H., Wang, S., Xiong, X., &amp; Guan, S., Data-Driven Smart Composite Reinforcement for Precast Concrete, U.S. Department of Transportation (USDOT) - University Transportation Center (UTC), Transportation Infrastructure Precast Innovation Center (TRANS-IPIC) Workshop, April 22-23, 2025.</w:t>
      </w:r>
    </w:p>
    <w:p w14:paraId="5AA19381" w14:textId="77777777" w:rsidR="003E746C" w:rsidRPr="0079392C" w:rsidRDefault="003E746C" w:rsidP="003E746C">
      <w:pPr>
        <w:numPr>
          <w:ilvl w:val="0"/>
          <w:numId w:val="14"/>
        </w:numPr>
        <w:shd w:val="clear" w:color="auto" w:fill="FFFFFF"/>
        <w:spacing w:before="100" w:beforeAutospacing="1" w:after="100" w:afterAutospacing="1" w:line="276" w:lineRule="auto"/>
        <w:ind w:left="720"/>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Data-Driven Smart Composite Reinforcement for Precast Concrete, Transportation Infrastructure Precast Innovation Center (TRANS-IPIC) Monthly Research Webinar, March 28, 2025.</w:t>
      </w:r>
    </w:p>
    <w:p w14:paraId="03A4A405" w14:textId="77777777" w:rsidR="003E746C" w:rsidRPr="0079392C" w:rsidRDefault="003E746C" w:rsidP="003E746C">
      <w:pPr>
        <w:numPr>
          <w:ilvl w:val="0"/>
          <w:numId w:val="14"/>
        </w:numPr>
        <w:shd w:val="clear" w:color="auto" w:fill="FFFFFF"/>
        <w:spacing w:before="100" w:beforeAutospacing="1" w:after="100" w:afterAutospacing="1" w:line="276" w:lineRule="auto"/>
        <w:ind w:left="720"/>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Guan, S., &amp; Duan, J., Data-Driven Smart Composite Reinforcement for Precast Concrete, Transportation Infrastructure Precast Innovation Center (TRANS-IPIC) Monthly Research Webinar, September 23, 2024.</w:t>
      </w:r>
    </w:p>
    <w:p w14:paraId="5E34F35C" w14:textId="77777777" w:rsidR="003E746C" w:rsidRPr="0079392C" w:rsidRDefault="003E746C" w:rsidP="003E746C">
      <w:pPr>
        <w:numPr>
          <w:ilvl w:val="0"/>
          <w:numId w:val="14"/>
        </w:numPr>
        <w:shd w:val="clear" w:color="auto" w:fill="FFFFFF"/>
        <w:spacing w:before="100" w:beforeAutospacing="1" w:after="100" w:afterAutospacing="1" w:line="276" w:lineRule="auto"/>
        <w:ind w:left="720"/>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Guan, S, Duan, J., Lin, Y., &amp; Yan, H. (2024). Data-Driven Smart Composite Reinforcement for Precast Concrete, U.S. Department of Transportation (USDOT) - University Transportation Center (UTC), Transportation Infrastructure Precast Innovation Center (TRANS-IPIC) Workshop, Chicago, IL, April 22, 2024. </w:t>
      </w:r>
    </w:p>
    <w:p w14:paraId="1FE06A3B" w14:textId="14BC1F31" w:rsidR="00B61E4C" w:rsidRPr="0079392C" w:rsidRDefault="00B61E4C" w:rsidP="00B61E4C">
      <w:pPr>
        <w:shd w:val="clear" w:color="auto" w:fill="FFFFFF"/>
        <w:spacing w:before="100" w:beforeAutospacing="1" w:after="100" w:afterAutospacing="1" w:line="276" w:lineRule="auto"/>
        <w:jc w:val="both"/>
        <w:textAlignment w:val="baseline"/>
        <w:rPr>
          <w:rFonts w:ascii="Arial" w:eastAsia="Times New Roman" w:hAnsi="Arial" w:cs="Arial"/>
          <w:bCs/>
          <w:sz w:val="20"/>
          <w:szCs w:val="20"/>
          <w:u w:val="single"/>
        </w:rPr>
      </w:pPr>
      <w:r w:rsidRPr="0079392C">
        <w:rPr>
          <w:rFonts w:ascii="Arial" w:eastAsia="Times New Roman" w:hAnsi="Arial" w:cs="Arial"/>
          <w:bCs/>
          <w:sz w:val="20"/>
          <w:szCs w:val="20"/>
          <w:u w:val="single"/>
        </w:rPr>
        <w:t>Conference paper and presentation:</w:t>
      </w:r>
    </w:p>
    <w:p w14:paraId="7F581C57" w14:textId="3725A521" w:rsidR="00B61E4C" w:rsidRPr="0079392C" w:rsidRDefault="00B61E4C" w:rsidP="00B61E4C">
      <w:pPr>
        <w:numPr>
          <w:ilvl w:val="0"/>
          <w:numId w:val="15"/>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lastRenderedPageBreak/>
        <w:t>Lin, Y., Yan, H., Duan, J., Li, Y., Xiong, X., Guan, S., &amp; Tao, C.*(</w:t>
      </w:r>
      <w:r w:rsidR="008E56B7" w:rsidRPr="0079392C">
        <w:rPr>
          <w:rFonts w:ascii="Arial" w:eastAsia="Times New Roman" w:hAnsi="Arial" w:cs="Arial"/>
          <w:bCs/>
          <w:sz w:val="20"/>
          <w:szCs w:val="20"/>
        </w:rPr>
        <w:t>accepted</w:t>
      </w:r>
      <w:r w:rsidRPr="0079392C">
        <w:rPr>
          <w:rFonts w:ascii="Arial" w:eastAsia="Times New Roman" w:hAnsi="Arial" w:cs="Arial"/>
          <w:bCs/>
          <w:sz w:val="20"/>
          <w:szCs w:val="20"/>
        </w:rPr>
        <w:t>). Multi-objective Metaheuristic Optimization of Reinforced Concrete Beam for Improved Flexural Performance. the 105th Transportation Research Board (TRB) Annual Meeting, Washington, D.C., January 11-15, 2026.</w:t>
      </w:r>
    </w:p>
    <w:p w14:paraId="72443DAC" w14:textId="458F94EC" w:rsidR="00B61E4C" w:rsidRPr="0079392C" w:rsidRDefault="00B61E4C" w:rsidP="00B61E4C">
      <w:pPr>
        <w:numPr>
          <w:ilvl w:val="0"/>
          <w:numId w:val="15"/>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Guan, S., Duan, J., Lin, Y., Yan, H., Li, Y., Xiong, X. (</w:t>
      </w:r>
      <w:r w:rsidR="008E56B7" w:rsidRPr="0079392C">
        <w:rPr>
          <w:rFonts w:ascii="Arial" w:eastAsia="Times New Roman" w:hAnsi="Arial" w:cs="Arial"/>
          <w:bCs/>
          <w:sz w:val="20"/>
          <w:szCs w:val="20"/>
        </w:rPr>
        <w:t>accepted</w:t>
      </w:r>
      <w:r w:rsidRPr="0079392C">
        <w:rPr>
          <w:rFonts w:ascii="Arial" w:eastAsia="Times New Roman" w:hAnsi="Arial" w:cs="Arial"/>
          <w:bCs/>
          <w:sz w:val="20"/>
          <w:szCs w:val="20"/>
        </w:rPr>
        <w:t xml:space="preserve">). Smart Composite Reinforced Concrete System with Digital Twin-Based Monitoring and AI-Driven Condition Assessment. American Concrete Institute Concrete Convention, Chicago, IL, March 29–April 1, 2026. </w:t>
      </w:r>
    </w:p>
    <w:p w14:paraId="531CE52F" w14:textId="77777777" w:rsidR="00183E89" w:rsidRPr="000B415C" w:rsidRDefault="00183E89">
      <w:pPr>
        <w:pStyle w:val="ListParagraph"/>
        <w:numPr>
          <w:ilvl w:val="0"/>
          <w:numId w:val="1"/>
        </w:numPr>
        <w:rPr>
          <w:rFonts w:ascii="Arial" w:eastAsia="Times New Roman" w:hAnsi="Arial" w:cs="Arial"/>
          <w:kern w:val="0"/>
          <w:sz w:val="22"/>
          <w:szCs w:val="22"/>
          <w14:ligatures w14:val="none"/>
        </w:rPr>
      </w:pPr>
      <w:r w:rsidRPr="000B415C">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75DB5CA7" w14:textId="5FDF459A" w:rsidR="00474CCC" w:rsidRPr="00383B48" w:rsidRDefault="00474CCC">
      <w:pPr>
        <w:pStyle w:val="ListParagraph"/>
        <w:ind w:left="360"/>
        <w:rPr>
          <w:rFonts w:ascii="Arial" w:eastAsia="Times New Roman" w:hAnsi="Arial" w:cs="Arial"/>
          <w:kern w:val="0"/>
          <w:sz w:val="20"/>
          <w:szCs w:val="20"/>
          <w14:ligatures w14:val="none"/>
        </w:rPr>
      </w:pPr>
      <w:r w:rsidRPr="00383B48">
        <w:rPr>
          <w:rFonts w:ascii="Arial" w:eastAsia="Times New Roman" w:hAnsi="Arial" w:cs="Arial"/>
          <w:kern w:val="0"/>
          <w:sz w:val="20"/>
          <w:szCs w:val="20"/>
          <w14:ligatures w14:val="none"/>
        </w:rPr>
        <w:t>None</w:t>
      </w:r>
      <w:r w:rsidR="00B62791" w:rsidRPr="00383B48">
        <w:rPr>
          <w:rFonts w:ascii="Arial" w:eastAsia="Times New Roman" w:hAnsi="Arial" w:cs="Arial"/>
          <w:kern w:val="0"/>
          <w:sz w:val="20"/>
          <w:szCs w:val="20"/>
          <w14:ligatures w14:val="none"/>
        </w:rPr>
        <w:t>.</w:t>
      </w:r>
    </w:p>
    <w:p w14:paraId="57AEFBEB" w14:textId="77777777" w:rsidR="00183E89" w:rsidRPr="000B415C" w:rsidRDefault="00183E89">
      <w:pPr>
        <w:rPr>
          <w:rFonts w:ascii="Arial" w:hAnsi="Arial" w:cs="Arial"/>
          <w:sz w:val="20"/>
          <w:szCs w:val="20"/>
        </w:rPr>
      </w:pPr>
      <w:r w:rsidRPr="000B415C">
        <w:rPr>
          <w:rFonts w:ascii="Arial" w:hAnsi="Arial" w:cs="Arial"/>
          <w:sz w:val="20"/>
          <w:szCs w:val="20"/>
        </w:rPr>
        <w:br w:type="page"/>
      </w:r>
    </w:p>
    <w:p w14:paraId="6F03550A" w14:textId="77777777" w:rsidR="00183E89" w:rsidRPr="000B415C" w:rsidRDefault="00183E89">
      <w:pPr>
        <w:rPr>
          <w:rFonts w:ascii="Arial" w:hAnsi="Arial" w:cs="Arial"/>
        </w:rPr>
      </w:pPr>
      <w:r w:rsidRPr="000B415C">
        <w:rPr>
          <w:rFonts w:ascii="Arial" w:hAnsi="Arial" w:cs="Arial"/>
          <w:b/>
          <w:bCs/>
        </w:rPr>
        <w:lastRenderedPageBreak/>
        <w:t>Appendix 1</w:t>
      </w:r>
      <w:r w:rsidRPr="000B415C">
        <w:rPr>
          <w:rFonts w:ascii="Arial" w:hAnsi="Arial" w:cs="Arial"/>
        </w:rPr>
        <w:t>: Research Activities, leadership, and awards (cumulative, since the start of the project)</w:t>
      </w:r>
    </w:p>
    <w:p w14:paraId="6DE24555" w14:textId="77777777" w:rsidR="00183E89" w:rsidRPr="000B415C" w:rsidRDefault="00183E89">
      <w:pPr>
        <w:rPr>
          <w:rFonts w:ascii="Arial" w:hAnsi="Arial" w:cs="Arial"/>
          <w:sz w:val="20"/>
          <w:szCs w:val="20"/>
        </w:rPr>
      </w:pPr>
    </w:p>
    <w:p w14:paraId="1C8AD2E1" w14:textId="77777777" w:rsidR="00183E89" w:rsidRPr="000B415C" w:rsidRDefault="00183E89">
      <w:pPr>
        <w:pStyle w:val="ListParagraph"/>
        <w:numPr>
          <w:ilvl w:val="0"/>
          <w:numId w:val="4"/>
        </w:numPr>
        <w:ind w:left="360"/>
        <w:rPr>
          <w:rFonts w:ascii="Arial" w:hAnsi="Arial" w:cs="Arial"/>
          <w:sz w:val="22"/>
          <w:szCs w:val="22"/>
        </w:rPr>
      </w:pPr>
      <w:r w:rsidRPr="000B415C">
        <w:rPr>
          <w:rFonts w:ascii="Arial" w:hAnsi="Arial" w:cs="Arial"/>
          <w:sz w:val="22"/>
          <w:szCs w:val="22"/>
        </w:rPr>
        <w:t>Number of presentations at academic and industry conferences and workshops of UTC findings</w:t>
      </w:r>
    </w:p>
    <w:p w14:paraId="14C8C51A" w14:textId="63C52C9D" w:rsidR="00183E89" w:rsidRPr="000B415C" w:rsidRDefault="00183E89" w:rsidP="00AC256F">
      <w:pPr>
        <w:pStyle w:val="ListParagraph"/>
        <w:numPr>
          <w:ilvl w:val="0"/>
          <w:numId w:val="2"/>
        </w:numPr>
        <w:ind w:left="720"/>
        <w:rPr>
          <w:rFonts w:ascii="Arial" w:hAnsi="Arial" w:cs="Arial"/>
          <w:sz w:val="20"/>
          <w:szCs w:val="20"/>
        </w:rPr>
      </w:pPr>
      <w:r w:rsidRPr="000B415C">
        <w:rPr>
          <w:rFonts w:ascii="Arial" w:hAnsi="Arial" w:cs="Arial"/>
          <w:sz w:val="20"/>
          <w:szCs w:val="20"/>
        </w:rPr>
        <w:t xml:space="preserve">No. = </w:t>
      </w:r>
      <w:r w:rsidR="00DB482D">
        <w:rPr>
          <w:rFonts w:ascii="Arial" w:hAnsi="Arial" w:cs="Arial"/>
          <w:sz w:val="20"/>
          <w:szCs w:val="20"/>
        </w:rPr>
        <w:t>4</w:t>
      </w:r>
    </w:p>
    <w:p w14:paraId="753E353B" w14:textId="77777777" w:rsidR="00183E89" w:rsidRPr="000B415C" w:rsidRDefault="00183E89">
      <w:pPr>
        <w:ind w:left="720" w:hanging="360"/>
        <w:rPr>
          <w:rFonts w:ascii="Arial" w:hAnsi="Arial" w:cs="Arial"/>
          <w:sz w:val="20"/>
          <w:szCs w:val="20"/>
        </w:rPr>
      </w:pPr>
    </w:p>
    <w:p w14:paraId="6E8D20E0" w14:textId="77777777" w:rsidR="00183E89" w:rsidRPr="000B415C" w:rsidRDefault="00183E89">
      <w:pPr>
        <w:pStyle w:val="ListParagraph"/>
        <w:numPr>
          <w:ilvl w:val="0"/>
          <w:numId w:val="4"/>
        </w:numPr>
        <w:ind w:left="360"/>
        <w:rPr>
          <w:rFonts w:ascii="Arial" w:hAnsi="Arial" w:cs="Arial"/>
          <w:sz w:val="22"/>
          <w:szCs w:val="22"/>
        </w:rPr>
      </w:pPr>
      <w:r w:rsidRPr="000B415C">
        <w:rPr>
          <w:rFonts w:ascii="Arial" w:hAnsi="Arial" w:cs="Arial"/>
          <w:sz w:val="22"/>
          <w:szCs w:val="22"/>
        </w:rPr>
        <w:t>Number of peer-reviewed publications submitted based on outcomes of UTC funded projects</w:t>
      </w:r>
    </w:p>
    <w:p w14:paraId="373328BD" w14:textId="0BF6F81C" w:rsidR="00183E89" w:rsidRPr="000B415C" w:rsidRDefault="00183E89" w:rsidP="00AC256F">
      <w:pPr>
        <w:pStyle w:val="ListParagraph"/>
        <w:numPr>
          <w:ilvl w:val="0"/>
          <w:numId w:val="2"/>
        </w:numPr>
        <w:ind w:left="720"/>
        <w:rPr>
          <w:rFonts w:ascii="Arial" w:hAnsi="Arial" w:cs="Arial"/>
          <w:sz w:val="20"/>
          <w:szCs w:val="20"/>
        </w:rPr>
      </w:pPr>
      <w:r w:rsidRPr="000B415C">
        <w:rPr>
          <w:rFonts w:ascii="Arial" w:hAnsi="Arial" w:cs="Arial"/>
          <w:sz w:val="20"/>
          <w:szCs w:val="20"/>
        </w:rPr>
        <w:t xml:space="preserve">No. = </w:t>
      </w:r>
      <w:r w:rsidR="004E2671">
        <w:rPr>
          <w:rFonts w:ascii="Arial" w:hAnsi="Arial" w:cs="Arial"/>
          <w:sz w:val="20"/>
          <w:szCs w:val="20"/>
        </w:rPr>
        <w:t>4</w:t>
      </w:r>
    </w:p>
    <w:p w14:paraId="40AE9BC6" w14:textId="77777777" w:rsidR="00183E89" w:rsidRPr="000B415C" w:rsidRDefault="00183E89">
      <w:pPr>
        <w:ind w:left="360" w:hanging="360"/>
        <w:rPr>
          <w:rFonts w:ascii="Arial" w:hAnsi="Arial" w:cs="Arial"/>
          <w:sz w:val="20"/>
          <w:szCs w:val="20"/>
        </w:rPr>
      </w:pPr>
    </w:p>
    <w:p w14:paraId="059ACEDA" w14:textId="77777777" w:rsidR="00183E89" w:rsidRPr="000B415C" w:rsidRDefault="00183E89">
      <w:pPr>
        <w:pStyle w:val="ListParagraph"/>
        <w:numPr>
          <w:ilvl w:val="0"/>
          <w:numId w:val="4"/>
        </w:numPr>
        <w:ind w:left="360"/>
        <w:rPr>
          <w:rFonts w:ascii="Arial" w:hAnsi="Arial" w:cs="Arial"/>
          <w:sz w:val="22"/>
          <w:szCs w:val="22"/>
        </w:rPr>
      </w:pPr>
      <w:r w:rsidRPr="000B415C">
        <w:rPr>
          <w:rFonts w:ascii="Arial" w:hAnsi="Arial" w:cs="Arial"/>
          <w:sz w:val="22"/>
          <w:szCs w:val="22"/>
        </w:rPr>
        <w:t>Number of peer-reviewed journal articles published by faculty.</w:t>
      </w:r>
    </w:p>
    <w:p w14:paraId="1EFE4575" w14:textId="35728D87" w:rsidR="00183E89" w:rsidRPr="000B415C" w:rsidRDefault="00183E89" w:rsidP="00AC256F">
      <w:pPr>
        <w:pStyle w:val="ListParagraph"/>
        <w:numPr>
          <w:ilvl w:val="0"/>
          <w:numId w:val="2"/>
        </w:numPr>
        <w:ind w:left="720"/>
        <w:rPr>
          <w:rFonts w:ascii="Arial" w:hAnsi="Arial" w:cs="Arial"/>
          <w:sz w:val="20"/>
          <w:szCs w:val="20"/>
        </w:rPr>
      </w:pPr>
      <w:r w:rsidRPr="000B415C">
        <w:rPr>
          <w:rFonts w:ascii="Arial" w:hAnsi="Arial" w:cs="Arial"/>
          <w:sz w:val="20"/>
          <w:szCs w:val="20"/>
        </w:rPr>
        <w:t>No. =</w:t>
      </w:r>
      <w:r w:rsidR="00D061AD" w:rsidRPr="000B415C">
        <w:rPr>
          <w:rFonts w:ascii="Arial" w:hAnsi="Arial" w:cs="Arial"/>
          <w:sz w:val="20"/>
          <w:szCs w:val="20"/>
        </w:rPr>
        <w:t xml:space="preserve"> </w:t>
      </w:r>
      <w:r w:rsidR="004E2671">
        <w:rPr>
          <w:rFonts w:ascii="Arial" w:hAnsi="Arial" w:cs="Arial"/>
          <w:sz w:val="20"/>
          <w:szCs w:val="20"/>
        </w:rPr>
        <w:t>2</w:t>
      </w:r>
    </w:p>
    <w:p w14:paraId="1BBB5F31" w14:textId="77777777" w:rsidR="00183E89" w:rsidRPr="000B415C" w:rsidRDefault="00183E89">
      <w:pPr>
        <w:ind w:left="360" w:hanging="360"/>
        <w:rPr>
          <w:rFonts w:ascii="Arial" w:hAnsi="Arial" w:cs="Arial"/>
          <w:sz w:val="20"/>
          <w:szCs w:val="20"/>
        </w:rPr>
      </w:pPr>
    </w:p>
    <w:p w14:paraId="7E3F8B6D" w14:textId="77777777" w:rsidR="00183E89" w:rsidRPr="000B415C" w:rsidRDefault="00183E89">
      <w:pPr>
        <w:pStyle w:val="ListParagraph"/>
        <w:numPr>
          <w:ilvl w:val="0"/>
          <w:numId w:val="4"/>
        </w:numPr>
        <w:ind w:left="360"/>
        <w:rPr>
          <w:rFonts w:ascii="Arial" w:hAnsi="Arial" w:cs="Arial"/>
          <w:sz w:val="22"/>
          <w:szCs w:val="22"/>
        </w:rPr>
      </w:pPr>
      <w:r w:rsidRPr="000B415C">
        <w:rPr>
          <w:rFonts w:ascii="Arial" w:hAnsi="Arial" w:cs="Arial"/>
          <w:sz w:val="22"/>
          <w:szCs w:val="22"/>
        </w:rPr>
        <w:t>Number of peer-reviewed conference papers published by faculty.</w:t>
      </w:r>
    </w:p>
    <w:p w14:paraId="66D4D061" w14:textId="454A07BA" w:rsidR="00183E89" w:rsidRPr="000B415C" w:rsidRDefault="00183E89" w:rsidP="00AC256F">
      <w:pPr>
        <w:pStyle w:val="ListParagraph"/>
        <w:numPr>
          <w:ilvl w:val="0"/>
          <w:numId w:val="2"/>
        </w:numPr>
        <w:ind w:left="720"/>
        <w:rPr>
          <w:rFonts w:ascii="Arial" w:hAnsi="Arial" w:cs="Arial"/>
          <w:sz w:val="20"/>
          <w:szCs w:val="20"/>
        </w:rPr>
      </w:pPr>
      <w:r w:rsidRPr="000B415C">
        <w:rPr>
          <w:rFonts w:ascii="Arial" w:hAnsi="Arial" w:cs="Arial"/>
          <w:sz w:val="20"/>
          <w:szCs w:val="20"/>
        </w:rPr>
        <w:t>No. =</w:t>
      </w:r>
      <w:r w:rsidR="00D061AD" w:rsidRPr="000B415C">
        <w:rPr>
          <w:rFonts w:ascii="Arial" w:hAnsi="Arial" w:cs="Arial"/>
          <w:sz w:val="20"/>
          <w:szCs w:val="20"/>
        </w:rPr>
        <w:t xml:space="preserve"> </w:t>
      </w:r>
      <w:r w:rsidR="00D33ACE">
        <w:rPr>
          <w:rFonts w:ascii="Arial" w:hAnsi="Arial" w:cs="Arial"/>
          <w:sz w:val="20"/>
          <w:szCs w:val="20"/>
        </w:rPr>
        <w:t>1</w:t>
      </w:r>
    </w:p>
    <w:p w14:paraId="0D4AF5C7" w14:textId="77777777" w:rsidR="00183E89" w:rsidRPr="000B415C" w:rsidRDefault="00183E89">
      <w:pPr>
        <w:ind w:left="360" w:hanging="360"/>
        <w:rPr>
          <w:rFonts w:ascii="Arial" w:hAnsi="Arial" w:cs="Arial"/>
          <w:sz w:val="20"/>
          <w:szCs w:val="20"/>
        </w:rPr>
      </w:pPr>
    </w:p>
    <w:p w14:paraId="0FC39349" w14:textId="77777777" w:rsidR="00183E89" w:rsidRPr="000B415C" w:rsidRDefault="00183E89">
      <w:pPr>
        <w:pStyle w:val="ListParagraph"/>
        <w:numPr>
          <w:ilvl w:val="0"/>
          <w:numId w:val="4"/>
        </w:numPr>
        <w:ind w:left="360"/>
        <w:rPr>
          <w:rFonts w:ascii="Arial" w:hAnsi="Arial" w:cs="Arial"/>
          <w:sz w:val="22"/>
          <w:szCs w:val="22"/>
        </w:rPr>
      </w:pPr>
      <w:r w:rsidRPr="000B415C">
        <w:rPr>
          <w:rFonts w:ascii="Arial" w:hAnsi="Arial" w:cs="Arial"/>
          <w:sz w:val="22"/>
          <w:szCs w:val="22"/>
        </w:rPr>
        <w:t>Number of TRANS-IPIC sponsored thesis or dissertations at the MS and PhD levels.</w:t>
      </w:r>
    </w:p>
    <w:p w14:paraId="5CF60FA4" w14:textId="06F286AF" w:rsidR="00183E89" w:rsidRPr="000B415C" w:rsidRDefault="00183E89" w:rsidP="00AC256F">
      <w:pPr>
        <w:pStyle w:val="ListParagraph"/>
        <w:numPr>
          <w:ilvl w:val="0"/>
          <w:numId w:val="2"/>
        </w:numPr>
        <w:ind w:left="720"/>
        <w:rPr>
          <w:rFonts w:ascii="Arial" w:hAnsi="Arial" w:cs="Arial"/>
          <w:sz w:val="20"/>
          <w:szCs w:val="20"/>
        </w:rPr>
      </w:pPr>
      <w:r w:rsidRPr="000B415C">
        <w:rPr>
          <w:rFonts w:ascii="Arial" w:hAnsi="Arial" w:cs="Arial"/>
          <w:sz w:val="20"/>
          <w:szCs w:val="20"/>
        </w:rPr>
        <w:t xml:space="preserve">No. MS thesis = </w:t>
      </w:r>
      <w:r w:rsidR="00D061AD" w:rsidRPr="000B415C">
        <w:rPr>
          <w:rFonts w:ascii="Arial" w:hAnsi="Arial" w:cs="Arial"/>
          <w:sz w:val="20"/>
          <w:szCs w:val="20"/>
        </w:rPr>
        <w:t>0</w:t>
      </w:r>
    </w:p>
    <w:p w14:paraId="66C2E24A" w14:textId="388F4C5B" w:rsidR="00183E89" w:rsidRPr="000B415C" w:rsidRDefault="00183E89" w:rsidP="00AC256F">
      <w:pPr>
        <w:pStyle w:val="ListParagraph"/>
        <w:numPr>
          <w:ilvl w:val="0"/>
          <w:numId w:val="2"/>
        </w:numPr>
        <w:ind w:left="720"/>
        <w:rPr>
          <w:rFonts w:ascii="Arial" w:hAnsi="Arial" w:cs="Arial"/>
          <w:sz w:val="20"/>
          <w:szCs w:val="20"/>
        </w:rPr>
      </w:pPr>
      <w:r w:rsidRPr="000B415C">
        <w:rPr>
          <w:rFonts w:ascii="Arial" w:hAnsi="Arial" w:cs="Arial"/>
          <w:sz w:val="20"/>
          <w:szCs w:val="20"/>
        </w:rPr>
        <w:t>No.  PhD dissertations =</w:t>
      </w:r>
      <w:r w:rsidR="00D061AD" w:rsidRPr="000B415C">
        <w:rPr>
          <w:rFonts w:ascii="Arial" w:hAnsi="Arial" w:cs="Arial"/>
          <w:sz w:val="20"/>
          <w:szCs w:val="20"/>
        </w:rPr>
        <w:t xml:space="preserve"> 2</w:t>
      </w:r>
    </w:p>
    <w:p w14:paraId="5D70174F" w14:textId="7D4F0C6A" w:rsidR="00183E89" w:rsidRPr="000B415C" w:rsidRDefault="00183E89" w:rsidP="00AC256F">
      <w:pPr>
        <w:pStyle w:val="ListParagraph"/>
        <w:numPr>
          <w:ilvl w:val="0"/>
          <w:numId w:val="2"/>
        </w:numPr>
        <w:ind w:left="720"/>
        <w:rPr>
          <w:rFonts w:ascii="Arial" w:hAnsi="Arial" w:cs="Arial"/>
          <w:sz w:val="20"/>
          <w:szCs w:val="20"/>
        </w:rPr>
      </w:pPr>
      <w:r w:rsidRPr="000B415C">
        <w:rPr>
          <w:rFonts w:ascii="Arial" w:hAnsi="Arial" w:cs="Arial"/>
          <w:sz w:val="20"/>
          <w:szCs w:val="20"/>
        </w:rPr>
        <w:t>No. citations of each of the above =</w:t>
      </w:r>
      <w:r w:rsidR="00ED1CFC" w:rsidRPr="000B415C">
        <w:rPr>
          <w:rFonts w:ascii="Arial" w:hAnsi="Arial" w:cs="Arial"/>
          <w:sz w:val="20"/>
          <w:szCs w:val="20"/>
        </w:rPr>
        <w:t xml:space="preserve"> 0</w:t>
      </w:r>
    </w:p>
    <w:p w14:paraId="303B1727" w14:textId="77777777" w:rsidR="00183E89" w:rsidRPr="000B415C" w:rsidRDefault="00183E89">
      <w:pPr>
        <w:ind w:left="360" w:hanging="360"/>
        <w:rPr>
          <w:rFonts w:ascii="Arial" w:hAnsi="Arial" w:cs="Arial"/>
          <w:sz w:val="20"/>
          <w:szCs w:val="20"/>
        </w:rPr>
      </w:pPr>
    </w:p>
    <w:p w14:paraId="65F40AC2" w14:textId="77777777" w:rsidR="00183E89" w:rsidRPr="000B415C" w:rsidRDefault="00183E89">
      <w:pPr>
        <w:pStyle w:val="ListParagraph"/>
        <w:numPr>
          <w:ilvl w:val="0"/>
          <w:numId w:val="4"/>
        </w:numPr>
        <w:ind w:left="360"/>
        <w:rPr>
          <w:rFonts w:ascii="Arial" w:hAnsi="Arial" w:cs="Arial"/>
          <w:sz w:val="22"/>
          <w:szCs w:val="22"/>
        </w:rPr>
      </w:pPr>
      <w:r w:rsidRPr="000B415C">
        <w:rPr>
          <w:rFonts w:ascii="Arial" w:hAnsi="Arial" w:cs="Arial"/>
          <w:sz w:val="22"/>
          <w:szCs w:val="22"/>
        </w:rPr>
        <w:t>Number of research tools (lab equipment, models, software, test processes, etc.) developed as part of TRANS-IPIC sponsored research</w:t>
      </w:r>
    </w:p>
    <w:p w14:paraId="5E4D9B47" w14:textId="37C49DB9" w:rsidR="00183E89" w:rsidRPr="000B415C" w:rsidRDefault="00183E89" w:rsidP="00AC256F">
      <w:pPr>
        <w:pStyle w:val="ListParagraph"/>
        <w:numPr>
          <w:ilvl w:val="0"/>
          <w:numId w:val="5"/>
        </w:numPr>
        <w:ind w:left="720"/>
        <w:rPr>
          <w:rFonts w:ascii="Arial" w:hAnsi="Arial" w:cs="Arial"/>
          <w:sz w:val="20"/>
          <w:szCs w:val="20"/>
        </w:rPr>
      </w:pPr>
      <w:r w:rsidRPr="000B415C">
        <w:rPr>
          <w:rFonts w:ascii="Arial" w:hAnsi="Arial" w:cs="Arial"/>
          <w:sz w:val="20"/>
          <w:szCs w:val="20"/>
        </w:rPr>
        <w:t>Research Tool #1 (Name, description, and link to tool) =</w:t>
      </w:r>
      <w:r w:rsidR="00ED1CFC" w:rsidRPr="000B415C">
        <w:rPr>
          <w:rFonts w:ascii="Arial" w:hAnsi="Arial" w:cs="Arial"/>
          <w:sz w:val="20"/>
          <w:szCs w:val="20"/>
        </w:rPr>
        <w:t xml:space="preserve"> 0</w:t>
      </w:r>
    </w:p>
    <w:p w14:paraId="624AD4B9" w14:textId="0F79917B" w:rsidR="00183E89" w:rsidRPr="000B415C" w:rsidRDefault="00183E89" w:rsidP="00AC256F">
      <w:pPr>
        <w:pStyle w:val="ListParagraph"/>
        <w:numPr>
          <w:ilvl w:val="0"/>
          <w:numId w:val="5"/>
        </w:numPr>
        <w:ind w:left="720"/>
        <w:rPr>
          <w:rFonts w:ascii="Arial" w:hAnsi="Arial" w:cs="Arial"/>
          <w:sz w:val="20"/>
          <w:szCs w:val="20"/>
        </w:rPr>
      </w:pPr>
      <w:r w:rsidRPr="000B415C">
        <w:rPr>
          <w:rFonts w:ascii="Arial" w:hAnsi="Arial" w:cs="Arial"/>
          <w:sz w:val="20"/>
          <w:szCs w:val="20"/>
        </w:rPr>
        <w:t>Research Tool #2 (Name, description, and link to tool) =</w:t>
      </w:r>
      <w:r w:rsidR="00ED1CFC" w:rsidRPr="000B415C">
        <w:rPr>
          <w:rFonts w:ascii="Arial" w:hAnsi="Arial" w:cs="Arial"/>
          <w:sz w:val="20"/>
          <w:szCs w:val="20"/>
        </w:rPr>
        <w:t xml:space="preserve"> 0</w:t>
      </w:r>
    </w:p>
    <w:p w14:paraId="6BCFA68E" w14:textId="4CFE85A6" w:rsidR="00183E89" w:rsidRPr="000B415C" w:rsidRDefault="00183E89" w:rsidP="00AC256F">
      <w:pPr>
        <w:pStyle w:val="ListParagraph"/>
        <w:numPr>
          <w:ilvl w:val="0"/>
          <w:numId w:val="5"/>
        </w:numPr>
        <w:ind w:left="720"/>
        <w:rPr>
          <w:rFonts w:ascii="Arial" w:hAnsi="Arial" w:cs="Arial"/>
          <w:sz w:val="20"/>
          <w:szCs w:val="20"/>
        </w:rPr>
      </w:pPr>
      <w:r w:rsidRPr="000B415C">
        <w:rPr>
          <w:rFonts w:ascii="Arial" w:hAnsi="Arial" w:cs="Arial"/>
          <w:sz w:val="20"/>
          <w:szCs w:val="20"/>
        </w:rPr>
        <w:t>Research Tool #3 (Name, description, and link to tool) =</w:t>
      </w:r>
      <w:r w:rsidR="00ED1CFC" w:rsidRPr="000B415C">
        <w:rPr>
          <w:rFonts w:ascii="Arial" w:hAnsi="Arial" w:cs="Arial"/>
          <w:sz w:val="20"/>
          <w:szCs w:val="20"/>
        </w:rPr>
        <w:t xml:space="preserve"> 0</w:t>
      </w:r>
    </w:p>
    <w:p w14:paraId="18357E43" w14:textId="77777777" w:rsidR="00183E89" w:rsidRPr="000B415C" w:rsidRDefault="00183E89">
      <w:pPr>
        <w:ind w:left="720" w:hanging="360"/>
        <w:rPr>
          <w:rFonts w:ascii="Arial" w:hAnsi="Arial" w:cs="Arial"/>
          <w:sz w:val="20"/>
          <w:szCs w:val="20"/>
        </w:rPr>
      </w:pPr>
    </w:p>
    <w:p w14:paraId="5739A0BD" w14:textId="77777777" w:rsidR="00183E89" w:rsidRPr="000B415C" w:rsidRDefault="00183E89">
      <w:pPr>
        <w:pStyle w:val="ListParagraph"/>
        <w:numPr>
          <w:ilvl w:val="0"/>
          <w:numId w:val="4"/>
        </w:numPr>
        <w:ind w:left="360"/>
        <w:rPr>
          <w:rFonts w:ascii="Arial" w:hAnsi="Arial" w:cs="Arial"/>
          <w:sz w:val="22"/>
          <w:szCs w:val="22"/>
        </w:rPr>
      </w:pPr>
      <w:r w:rsidRPr="000B415C">
        <w:rPr>
          <w:rFonts w:ascii="Arial" w:hAnsi="Arial" w:cs="Arial"/>
          <w:sz w:val="22"/>
          <w:szCs w:val="22"/>
        </w:rPr>
        <w:t>Number of transportation-related professional and service organization committees that TRANS-IPIC faculty researchers participate in or lead.</w:t>
      </w:r>
    </w:p>
    <w:p w14:paraId="58D848AD" w14:textId="77777777" w:rsidR="00183E89" w:rsidRPr="000B415C" w:rsidRDefault="00183E89" w:rsidP="00AC256F">
      <w:pPr>
        <w:pStyle w:val="ListParagraph"/>
        <w:numPr>
          <w:ilvl w:val="0"/>
          <w:numId w:val="7"/>
        </w:numPr>
        <w:ind w:left="720"/>
        <w:rPr>
          <w:rFonts w:ascii="Arial" w:hAnsi="Arial" w:cs="Arial"/>
          <w:sz w:val="20"/>
          <w:szCs w:val="20"/>
        </w:rPr>
      </w:pPr>
      <w:r w:rsidRPr="000B415C">
        <w:rPr>
          <w:rFonts w:ascii="Arial" w:hAnsi="Arial" w:cs="Arial"/>
          <w:sz w:val="20"/>
          <w:szCs w:val="20"/>
        </w:rPr>
        <w:t>Professional societies</w:t>
      </w:r>
    </w:p>
    <w:p w14:paraId="7C6902C4" w14:textId="2A1988B7" w:rsidR="00183E89" w:rsidRPr="000B415C" w:rsidRDefault="00183E89">
      <w:pPr>
        <w:pStyle w:val="ListParagraph"/>
        <w:numPr>
          <w:ilvl w:val="1"/>
          <w:numId w:val="8"/>
        </w:numPr>
        <w:ind w:left="1080"/>
        <w:rPr>
          <w:rFonts w:ascii="Arial" w:hAnsi="Arial" w:cs="Arial"/>
          <w:sz w:val="20"/>
          <w:szCs w:val="20"/>
        </w:rPr>
      </w:pPr>
      <w:r w:rsidRPr="000B415C">
        <w:rPr>
          <w:rFonts w:ascii="Arial" w:hAnsi="Arial" w:cs="Arial"/>
          <w:sz w:val="20"/>
          <w:szCs w:val="20"/>
        </w:rPr>
        <w:t>No. participated in =</w:t>
      </w:r>
      <w:r w:rsidR="00ED1CFC" w:rsidRPr="000B415C">
        <w:rPr>
          <w:rFonts w:ascii="Arial" w:hAnsi="Arial" w:cs="Arial"/>
          <w:sz w:val="20"/>
          <w:szCs w:val="20"/>
        </w:rPr>
        <w:t xml:space="preserve"> 1</w:t>
      </w:r>
    </w:p>
    <w:p w14:paraId="639C04F3" w14:textId="4D951B4A" w:rsidR="00183E89" w:rsidRPr="000B415C" w:rsidRDefault="00183E89">
      <w:pPr>
        <w:pStyle w:val="ListParagraph"/>
        <w:numPr>
          <w:ilvl w:val="1"/>
          <w:numId w:val="8"/>
        </w:numPr>
        <w:ind w:left="1080"/>
        <w:rPr>
          <w:rFonts w:ascii="Arial" w:hAnsi="Arial" w:cs="Arial"/>
          <w:sz w:val="20"/>
          <w:szCs w:val="20"/>
        </w:rPr>
      </w:pPr>
      <w:r w:rsidRPr="000B415C">
        <w:rPr>
          <w:rFonts w:ascii="Arial" w:hAnsi="Arial" w:cs="Arial"/>
          <w:sz w:val="20"/>
          <w:szCs w:val="20"/>
        </w:rPr>
        <w:t>No. lead =</w:t>
      </w:r>
      <w:r w:rsidR="007F3AC8" w:rsidRPr="000B415C">
        <w:rPr>
          <w:rFonts w:ascii="Arial" w:hAnsi="Arial" w:cs="Arial"/>
          <w:sz w:val="20"/>
          <w:szCs w:val="20"/>
        </w:rPr>
        <w:t xml:space="preserve"> 0</w:t>
      </w:r>
    </w:p>
    <w:p w14:paraId="7376BFE8" w14:textId="77777777" w:rsidR="00183E89" w:rsidRPr="000B415C" w:rsidRDefault="00183E89" w:rsidP="00AC256F">
      <w:pPr>
        <w:pStyle w:val="ListParagraph"/>
        <w:numPr>
          <w:ilvl w:val="0"/>
          <w:numId w:val="7"/>
        </w:numPr>
        <w:ind w:left="720"/>
        <w:rPr>
          <w:rFonts w:ascii="Arial" w:hAnsi="Arial" w:cs="Arial"/>
          <w:sz w:val="20"/>
          <w:szCs w:val="20"/>
        </w:rPr>
      </w:pPr>
      <w:r w:rsidRPr="000B415C">
        <w:rPr>
          <w:rFonts w:ascii="Arial" w:hAnsi="Arial" w:cs="Arial"/>
          <w:sz w:val="20"/>
          <w:szCs w:val="20"/>
        </w:rPr>
        <w:t>Advisory committees (No. participated in &amp; No. led)</w:t>
      </w:r>
    </w:p>
    <w:p w14:paraId="2DAD1B1F" w14:textId="2813C47F" w:rsidR="00183E89" w:rsidRPr="000B415C" w:rsidRDefault="00183E89">
      <w:pPr>
        <w:pStyle w:val="ListParagraph"/>
        <w:numPr>
          <w:ilvl w:val="1"/>
          <w:numId w:val="9"/>
        </w:numPr>
        <w:ind w:left="1080"/>
        <w:rPr>
          <w:rFonts w:ascii="Arial" w:hAnsi="Arial" w:cs="Arial"/>
          <w:sz w:val="20"/>
          <w:szCs w:val="20"/>
        </w:rPr>
      </w:pPr>
      <w:r w:rsidRPr="000B415C">
        <w:rPr>
          <w:rFonts w:ascii="Arial" w:hAnsi="Arial" w:cs="Arial"/>
          <w:sz w:val="20"/>
          <w:szCs w:val="20"/>
        </w:rPr>
        <w:t>No. participated in =</w:t>
      </w:r>
      <w:r w:rsidR="007F3AC8" w:rsidRPr="000B415C">
        <w:rPr>
          <w:rFonts w:ascii="Arial" w:hAnsi="Arial" w:cs="Arial"/>
          <w:sz w:val="20"/>
          <w:szCs w:val="20"/>
        </w:rPr>
        <w:t xml:space="preserve"> 1</w:t>
      </w:r>
    </w:p>
    <w:p w14:paraId="64F64735" w14:textId="7A3282D6" w:rsidR="00183E89" w:rsidRPr="000B415C" w:rsidRDefault="00183E89">
      <w:pPr>
        <w:pStyle w:val="ListParagraph"/>
        <w:numPr>
          <w:ilvl w:val="1"/>
          <w:numId w:val="9"/>
        </w:numPr>
        <w:ind w:left="1080"/>
        <w:rPr>
          <w:rFonts w:ascii="Arial" w:hAnsi="Arial" w:cs="Arial"/>
          <w:sz w:val="20"/>
          <w:szCs w:val="20"/>
        </w:rPr>
      </w:pPr>
      <w:r w:rsidRPr="000B415C">
        <w:rPr>
          <w:rFonts w:ascii="Arial" w:hAnsi="Arial" w:cs="Arial"/>
          <w:sz w:val="20"/>
          <w:szCs w:val="20"/>
        </w:rPr>
        <w:t>No. lead =</w:t>
      </w:r>
      <w:r w:rsidR="007F3AC8" w:rsidRPr="000B415C">
        <w:rPr>
          <w:rFonts w:ascii="Arial" w:hAnsi="Arial" w:cs="Arial"/>
          <w:sz w:val="20"/>
          <w:szCs w:val="20"/>
        </w:rPr>
        <w:t xml:space="preserve"> 0</w:t>
      </w:r>
    </w:p>
    <w:p w14:paraId="57169904" w14:textId="77777777" w:rsidR="00183E89" w:rsidRPr="000B415C" w:rsidRDefault="00183E89" w:rsidP="00AC256F">
      <w:pPr>
        <w:pStyle w:val="ListParagraph"/>
        <w:numPr>
          <w:ilvl w:val="0"/>
          <w:numId w:val="7"/>
        </w:numPr>
        <w:ind w:left="720"/>
        <w:rPr>
          <w:rFonts w:ascii="Arial" w:hAnsi="Arial" w:cs="Arial"/>
          <w:sz w:val="20"/>
          <w:szCs w:val="20"/>
        </w:rPr>
      </w:pPr>
      <w:r w:rsidRPr="000B415C">
        <w:rPr>
          <w:rFonts w:ascii="Arial" w:hAnsi="Arial" w:cs="Arial"/>
          <w:sz w:val="20"/>
          <w:szCs w:val="20"/>
        </w:rPr>
        <w:t>Conference Organizing Committees (No. participated in &amp; No. led)</w:t>
      </w:r>
    </w:p>
    <w:p w14:paraId="18F90359" w14:textId="64F791D0" w:rsidR="00183E89" w:rsidRPr="000B415C" w:rsidRDefault="00183E89">
      <w:pPr>
        <w:pStyle w:val="ListParagraph"/>
        <w:numPr>
          <w:ilvl w:val="1"/>
          <w:numId w:val="9"/>
        </w:numPr>
        <w:ind w:left="1080"/>
        <w:rPr>
          <w:rFonts w:ascii="Arial" w:hAnsi="Arial" w:cs="Arial"/>
          <w:sz w:val="20"/>
          <w:szCs w:val="20"/>
        </w:rPr>
      </w:pPr>
      <w:r w:rsidRPr="000B415C">
        <w:rPr>
          <w:rFonts w:ascii="Arial" w:hAnsi="Arial" w:cs="Arial"/>
          <w:sz w:val="20"/>
          <w:szCs w:val="20"/>
        </w:rPr>
        <w:t>No. participated in =</w:t>
      </w:r>
      <w:r w:rsidR="007F3AC8" w:rsidRPr="000B415C">
        <w:rPr>
          <w:rFonts w:ascii="Arial" w:hAnsi="Arial" w:cs="Arial"/>
          <w:sz w:val="20"/>
          <w:szCs w:val="20"/>
        </w:rPr>
        <w:t xml:space="preserve"> 0</w:t>
      </w:r>
    </w:p>
    <w:p w14:paraId="24023F75" w14:textId="42EBF58D" w:rsidR="00183E89" w:rsidRPr="000B415C" w:rsidRDefault="00183E89">
      <w:pPr>
        <w:pStyle w:val="ListParagraph"/>
        <w:numPr>
          <w:ilvl w:val="1"/>
          <w:numId w:val="9"/>
        </w:numPr>
        <w:ind w:left="1080"/>
        <w:rPr>
          <w:rFonts w:ascii="Arial" w:hAnsi="Arial" w:cs="Arial"/>
          <w:sz w:val="20"/>
          <w:szCs w:val="20"/>
        </w:rPr>
      </w:pPr>
      <w:r w:rsidRPr="000B415C">
        <w:rPr>
          <w:rFonts w:ascii="Arial" w:hAnsi="Arial" w:cs="Arial"/>
          <w:sz w:val="20"/>
          <w:szCs w:val="20"/>
        </w:rPr>
        <w:t>No. lead =</w:t>
      </w:r>
      <w:r w:rsidR="007F3AC8" w:rsidRPr="000B415C">
        <w:rPr>
          <w:rFonts w:ascii="Arial" w:hAnsi="Arial" w:cs="Arial"/>
          <w:sz w:val="20"/>
          <w:szCs w:val="20"/>
        </w:rPr>
        <w:t xml:space="preserve"> 0</w:t>
      </w:r>
    </w:p>
    <w:p w14:paraId="054921FB" w14:textId="77777777" w:rsidR="00183E89" w:rsidRPr="000B415C" w:rsidRDefault="00183E89" w:rsidP="00AC256F">
      <w:pPr>
        <w:pStyle w:val="ListParagraph"/>
        <w:numPr>
          <w:ilvl w:val="0"/>
          <w:numId w:val="7"/>
        </w:numPr>
        <w:ind w:left="720"/>
        <w:rPr>
          <w:rFonts w:ascii="Arial" w:hAnsi="Arial" w:cs="Arial"/>
          <w:sz w:val="20"/>
          <w:szCs w:val="20"/>
        </w:rPr>
      </w:pPr>
      <w:r w:rsidRPr="000B415C">
        <w:rPr>
          <w:rFonts w:ascii="Arial" w:hAnsi="Arial" w:cs="Arial"/>
          <w:sz w:val="20"/>
          <w:szCs w:val="20"/>
        </w:rPr>
        <w:t>Editorial board of journals (No. participated in &amp; No. led)</w:t>
      </w:r>
    </w:p>
    <w:p w14:paraId="61A94FAE" w14:textId="0904E390" w:rsidR="00183E89" w:rsidRPr="000B415C" w:rsidRDefault="00183E89">
      <w:pPr>
        <w:pStyle w:val="ListParagraph"/>
        <w:numPr>
          <w:ilvl w:val="1"/>
          <w:numId w:val="9"/>
        </w:numPr>
        <w:ind w:left="1080"/>
        <w:rPr>
          <w:rFonts w:ascii="Arial" w:hAnsi="Arial" w:cs="Arial"/>
          <w:sz w:val="20"/>
          <w:szCs w:val="20"/>
        </w:rPr>
      </w:pPr>
      <w:r w:rsidRPr="000B415C">
        <w:rPr>
          <w:rFonts w:ascii="Arial" w:hAnsi="Arial" w:cs="Arial"/>
          <w:sz w:val="20"/>
          <w:szCs w:val="20"/>
        </w:rPr>
        <w:t>No. participated in =</w:t>
      </w:r>
      <w:r w:rsidR="007F3AC8" w:rsidRPr="000B415C">
        <w:rPr>
          <w:rFonts w:ascii="Arial" w:hAnsi="Arial" w:cs="Arial"/>
          <w:sz w:val="20"/>
          <w:szCs w:val="20"/>
        </w:rPr>
        <w:t xml:space="preserve"> 1</w:t>
      </w:r>
    </w:p>
    <w:p w14:paraId="3762BA93" w14:textId="1879B55F" w:rsidR="00183E89" w:rsidRPr="000B415C" w:rsidRDefault="00183E89">
      <w:pPr>
        <w:pStyle w:val="ListParagraph"/>
        <w:numPr>
          <w:ilvl w:val="1"/>
          <w:numId w:val="9"/>
        </w:numPr>
        <w:ind w:left="1080"/>
        <w:rPr>
          <w:rFonts w:ascii="Arial" w:hAnsi="Arial" w:cs="Arial"/>
          <w:sz w:val="20"/>
          <w:szCs w:val="20"/>
        </w:rPr>
      </w:pPr>
      <w:r w:rsidRPr="000B415C">
        <w:rPr>
          <w:rFonts w:ascii="Arial" w:hAnsi="Arial" w:cs="Arial"/>
          <w:sz w:val="20"/>
          <w:szCs w:val="20"/>
        </w:rPr>
        <w:t>No. lead =</w:t>
      </w:r>
      <w:r w:rsidR="007F3AC8" w:rsidRPr="000B415C">
        <w:rPr>
          <w:rFonts w:ascii="Arial" w:hAnsi="Arial" w:cs="Arial"/>
          <w:sz w:val="20"/>
          <w:szCs w:val="20"/>
        </w:rPr>
        <w:t xml:space="preserve"> 0</w:t>
      </w:r>
    </w:p>
    <w:p w14:paraId="619C769D" w14:textId="77777777" w:rsidR="00183E89" w:rsidRPr="000B415C" w:rsidRDefault="00183E89" w:rsidP="00AC256F">
      <w:pPr>
        <w:pStyle w:val="ListParagraph"/>
        <w:numPr>
          <w:ilvl w:val="0"/>
          <w:numId w:val="7"/>
        </w:numPr>
        <w:ind w:left="720"/>
        <w:rPr>
          <w:rFonts w:ascii="Arial" w:hAnsi="Arial" w:cs="Arial"/>
          <w:sz w:val="20"/>
          <w:szCs w:val="20"/>
        </w:rPr>
      </w:pPr>
      <w:r w:rsidRPr="000B415C">
        <w:rPr>
          <w:rFonts w:ascii="Arial" w:hAnsi="Arial" w:cs="Arial"/>
          <w:sz w:val="20"/>
          <w:szCs w:val="20"/>
        </w:rPr>
        <w:t>TRB committees (No. participated in &amp; No. led)</w:t>
      </w:r>
    </w:p>
    <w:p w14:paraId="4A7F3D60" w14:textId="5BEDCB9A" w:rsidR="00183E89" w:rsidRPr="000B415C" w:rsidRDefault="00183E89">
      <w:pPr>
        <w:pStyle w:val="ListParagraph"/>
        <w:numPr>
          <w:ilvl w:val="1"/>
          <w:numId w:val="9"/>
        </w:numPr>
        <w:ind w:left="1080"/>
        <w:rPr>
          <w:rFonts w:ascii="Arial" w:hAnsi="Arial" w:cs="Arial"/>
          <w:sz w:val="20"/>
          <w:szCs w:val="20"/>
        </w:rPr>
      </w:pPr>
      <w:r w:rsidRPr="000B415C">
        <w:rPr>
          <w:rFonts w:ascii="Arial" w:hAnsi="Arial" w:cs="Arial"/>
          <w:sz w:val="20"/>
          <w:szCs w:val="20"/>
        </w:rPr>
        <w:t>No. participated in =</w:t>
      </w:r>
      <w:r w:rsidR="007F3AC8" w:rsidRPr="000B415C">
        <w:rPr>
          <w:rFonts w:ascii="Arial" w:hAnsi="Arial" w:cs="Arial"/>
          <w:sz w:val="20"/>
          <w:szCs w:val="20"/>
        </w:rPr>
        <w:t xml:space="preserve"> 0</w:t>
      </w:r>
    </w:p>
    <w:p w14:paraId="0E626BA3" w14:textId="78B94401" w:rsidR="00183E89" w:rsidRPr="000B415C" w:rsidRDefault="00183E89">
      <w:pPr>
        <w:pStyle w:val="ListParagraph"/>
        <w:numPr>
          <w:ilvl w:val="1"/>
          <w:numId w:val="9"/>
        </w:numPr>
        <w:ind w:left="1080"/>
        <w:rPr>
          <w:rFonts w:ascii="Arial" w:hAnsi="Arial" w:cs="Arial"/>
          <w:sz w:val="20"/>
          <w:szCs w:val="20"/>
        </w:rPr>
      </w:pPr>
      <w:r w:rsidRPr="000B415C">
        <w:rPr>
          <w:rFonts w:ascii="Arial" w:hAnsi="Arial" w:cs="Arial"/>
          <w:sz w:val="20"/>
          <w:szCs w:val="20"/>
        </w:rPr>
        <w:t>No. lead =</w:t>
      </w:r>
      <w:r w:rsidR="007F3AC8" w:rsidRPr="000B415C">
        <w:rPr>
          <w:rFonts w:ascii="Arial" w:hAnsi="Arial" w:cs="Arial"/>
          <w:sz w:val="20"/>
          <w:szCs w:val="20"/>
        </w:rPr>
        <w:t xml:space="preserve"> 0</w:t>
      </w:r>
    </w:p>
    <w:p w14:paraId="70C804EF" w14:textId="77777777" w:rsidR="00183E89" w:rsidRPr="000B415C" w:rsidRDefault="00183E89">
      <w:pPr>
        <w:ind w:left="360"/>
        <w:rPr>
          <w:rFonts w:ascii="Arial" w:hAnsi="Arial" w:cs="Arial"/>
          <w:sz w:val="20"/>
          <w:szCs w:val="20"/>
        </w:rPr>
      </w:pPr>
    </w:p>
    <w:p w14:paraId="447231EB" w14:textId="77777777" w:rsidR="00183E89" w:rsidRPr="000B415C" w:rsidRDefault="00183E89">
      <w:pPr>
        <w:pStyle w:val="ListParagraph"/>
        <w:numPr>
          <w:ilvl w:val="0"/>
          <w:numId w:val="4"/>
        </w:numPr>
        <w:ind w:hanging="720"/>
        <w:rPr>
          <w:rFonts w:ascii="Arial" w:hAnsi="Arial" w:cs="Arial"/>
          <w:sz w:val="22"/>
          <w:szCs w:val="22"/>
        </w:rPr>
      </w:pPr>
      <w:r w:rsidRPr="000B415C">
        <w:rPr>
          <w:rFonts w:ascii="Arial" w:hAnsi="Arial" w:cs="Arial"/>
          <w:sz w:val="22"/>
          <w:szCs w:val="22"/>
        </w:rPr>
        <w:t>Number of relevant awards received during the grant year</w:t>
      </w:r>
    </w:p>
    <w:p w14:paraId="6BF1F031" w14:textId="5C160BFE" w:rsidR="00183E89" w:rsidRPr="000B415C" w:rsidRDefault="00183E89" w:rsidP="00AC256F">
      <w:pPr>
        <w:pStyle w:val="ListParagraph"/>
        <w:numPr>
          <w:ilvl w:val="0"/>
          <w:numId w:val="3"/>
        </w:numPr>
        <w:ind w:left="720"/>
        <w:rPr>
          <w:rFonts w:ascii="Arial" w:hAnsi="Arial" w:cs="Arial"/>
          <w:sz w:val="20"/>
          <w:szCs w:val="20"/>
        </w:rPr>
      </w:pPr>
      <w:r w:rsidRPr="000B415C">
        <w:rPr>
          <w:rFonts w:ascii="Arial" w:hAnsi="Arial" w:cs="Arial"/>
          <w:sz w:val="20"/>
          <w:szCs w:val="20"/>
        </w:rPr>
        <w:t xml:space="preserve">No. awards received = </w:t>
      </w:r>
      <w:r w:rsidR="007C0037" w:rsidRPr="000B415C">
        <w:rPr>
          <w:rFonts w:ascii="Arial" w:hAnsi="Arial" w:cs="Arial"/>
          <w:sz w:val="20"/>
          <w:szCs w:val="20"/>
        </w:rPr>
        <w:t>0</w:t>
      </w:r>
    </w:p>
    <w:p w14:paraId="3B987040" w14:textId="77777777" w:rsidR="00183E89" w:rsidRPr="000B415C" w:rsidRDefault="00183E89">
      <w:pPr>
        <w:ind w:left="360"/>
        <w:rPr>
          <w:rFonts w:ascii="Arial" w:hAnsi="Arial" w:cs="Arial"/>
          <w:sz w:val="20"/>
          <w:szCs w:val="20"/>
        </w:rPr>
      </w:pPr>
    </w:p>
    <w:p w14:paraId="6217292E" w14:textId="77777777" w:rsidR="00183E89" w:rsidRPr="000B415C" w:rsidRDefault="00183E89">
      <w:pPr>
        <w:pStyle w:val="ListParagraph"/>
        <w:numPr>
          <w:ilvl w:val="0"/>
          <w:numId w:val="4"/>
        </w:numPr>
        <w:ind w:hanging="720"/>
        <w:rPr>
          <w:rFonts w:ascii="Arial" w:hAnsi="Arial" w:cs="Arial"/>
          <w:sz w:val="22"/>
          <w:szCs w:val="22"/>
        </w:rPr>
      </w:pPr>
      <w:r w:rsidRPr="000B415C">
        <w:rPr>
          <w:rFonts w:ascii="Arial" w:hAnsi="Arial" w:cs="Arial"/>
          <w:sz w:val="22"/>
          <w:szCs w:val="22"/>
        </w:rPr>
        <w:t>Number of transportation related classes developed or modified as a result of TRANS-IPIC funding.</w:t>
      </w:r>
    </w:p>
    <w:p w14:paraId="2D93B310" w14:textId="0FFFA11A" w:rsidR="00183E89" w:rsidRPr="000B415C" w:rsidRDefault="00183E89" w:rsidP="00AC256F">
      <w:pPr>
        <w:pStyle w:val="ListParagraph"/>
        <w:numPr>
          <w:ilvl w:val="0"/>
          <w:numId w:val="3"/>
        </w:numPr>
        <w:ind w:left="720"/>
        <w:rPr>
          <w:rFonts w:ascii="Arial" w:hAnsi="Arial" w:cs="Arial"/>
          <w:sz w:val="20"/>
          <w:szCs w:val="20"/>
        </w:rPr>
      </w:pPr>
      <w:r w:rsidRPr="000B415C">
        <w:rPr>
          <w:rFonts w:ascii="Arial" w:hAnsi="Arial" w:cs="Arial"/>
          <w:sz w:val="20"/>
          <w:szCs w:val="20"/>
        </w:rPr>
        <w:t>No. Undergraduate =</w:t>
      </w:r>
      <w:r w:rsidR="007C0037" w:rsidRPr="000B415C">
        <w:rPr>
          <w:rFonts w:ascii="Arial" w:hAnsi="Arial" w:cs="Arial"/>
          <w:sz w:val="20"/>
          <w:szCs w:val="20"/>
        </w:rPr>
        <w:t xml:space="preserve"> 0</w:t>
      </w:r>
    </w:p>
    <w:p w14:paraId="16492F20" w14:textId="69DBB521" w:rsidR="00183E89" w:rsidRPr="000B415C" w:rsidRDefault="00183E89" w:rsidP="00AC256F">
      <w:pPr>
        <w:pStyle w:val="ListParagraph"/>
        <w:numPr>
          <w:ilvl w:val="0"/>
          <w:numId w:val="3"/>
        </w:numPr>
        <w:ind w:left="720"/>
        <w:rPr>
          <w:rFonts w:ascii="Arial" w:hAnsi="Arial" w:cs="Arial"/>
          <w:sz w:val="20"/>
          <w:szCs w:val="20"/>
        </w:rPr>
      </w:pPr>
      <w:r w:rsidRPr="000B415C">
        <w:rPr>
          <w:rFonts w:ascii="Arial" w:hAnsi="Arial" w:cs="Arial"/>
          <w:sz w:val="20"/>
          <w:szCs w:val="20"/>
        </w:rPr>
        <w:t xml:space="preserve">No. Graduate = </w:t>
      </w:r>
      <w:r w:rsidR="00CE0A65" w:rsidRPr="000B415C">
        <w:rPr>
          <w:rFonts w:ascii="Arial" w:hAnsi="Arial" w:cs="Arial"/>
          <w:sz w:val="20"/>
          <w:szCs w:val="20"/>
        </w:rPr>
        <w:t>1</w:t>
      </w:r>
    </w:p>
    <w:p w14:paraId="10A1AEF4" w14:textId="77777777" w:rsidR="00183E89" w:rsidRPr="000B415C" w:rsidRDefault="00183E89">
      <w:pPr>
        <w:ind w:left="360"/>
        <w:rPr>
          <w:rFonts w:ascii="Arial" w:hAnsi="Arial" w:cs="Arial"/>
        </w:rPr>
      </w:pPr>
    </w:p>
    <w:p w14:paraId="25C16F54" w14:textId="77777777" w:rsidR="00183E89" w:rsidRPr="000B415C" w:rsidRDefault="00183E89">
      <w:pPr>
        <w:pStyle w:val="ListParagraph"/>
        <w:numPr>
          <w:ilvl w:val="0"/>
          <w:numId w:val="4"/>
        </w:numPr>
        <w:ind w:left="360"/>
        <w:rPr>
          <w:rFonts w:ascii="Arial" w:hAnsi="Arial" w:cs="Arial"/>
          <w:sz w:val="22"/>
          <w:szCs w:val="22"/>
        </w:rPr>
      </w:pPr>
      <w:r w:rsidRPr="000B415C">
        <w:rPr>
          <w:rFonts w:ascii="Arial" w:hAnsi="Arial" w:cs="Arial"/>
          <w:sz w:val="22"/>
          <w:szCs w:val="22"/>
        </w:rPr>
        <w:t>Number of internships and full-time positions secured in the industry and government during the grant year.</w:t>
      </w:r>
    </w:p>
    <w:p w14:paraId="08D8B532" w14:textId="764E3FFD" w:rsidR="00183E89" w:rsidRPr="000B415C" w:rsidRDefault="00183E89" w:rsidP="00AC256F">
      <w:pPr>
        <w:pStyle w:val="ListParagraph"/>
        <w:numPr>
          <w:ilvl w:val="0"/>
          <w:numId w:val="6"/>
        </w:numPr>
        <w:ind w:left="720"/>
        <w:rPr>
          <w:rFonts w:ascii="Arial" w:hAnsi="Arial" w:cs="Arial"/>
          <w:sz w:val="20"/>
          <w:szCs w:val="20"/>
        </w:rPr>
      </w:pPr>
      <w:r w:rsidRPr="000B415C">
        <w:rPr>
          <w:rFonts w:ascii="Arial" w:hAnsi="Arial" w:cs="Arial"/>
          <w:sz w:val="20"/>
          <w:szCs w:val="20"/>
        </w:rPr>
        <w:t>No. of internships =</w:t>
      </w:r>
      <w:r w:rsidR="00CE0A65" w:rsidRPr="000B415C">
        <w:rPr>
          <w:rFonts w:ascii="Arial" w:hAnsi="Arial" w:cs="Arial"/>
          <w:sz w:val="20"/>
          <w:szCs w:val="20"/>
        </w:rPr>
        <w:t xml:space="preserve"> 0</w:t>
      </w:r>
    </w:p>
    <w:p w14:paraId="7CAC042B" w14:textId="32F9C878" w:rsidR="00183E89" w:rsidRPr="000B415C" w:rsidRDefault="00183E89" w:rsidP="00AC256F">
      <w:pPr>
        <w:pStyle w:val="ListParagraph"/>
        <w:numPr>
          <w:ilvl w:val="0"/>
          <w:numId w:val="6"/>
        </w:numPr>
        <w:ind w:left="720"/>
        <w:rPr>
          <w:rFonts w:ascii="Arial" w:hAnsi="Arial" w:cs="Arial"/>
          <w:sz w:val="20"/>
          <w:szCs w:val="20"/>
        </w:rPr>
      </w:pPr>
      <w:r w:rsidRPr="000B415C">
        <w:rPr>
          <w:rFonts w:ascii="Arial" w:hAnsi="Arial" w:cs="Arial"/>
          <w:sz w:val="20"/>
          <w:szCs w:val="20"/>
        </w:rPr>
        <w:t xml:space="preserve">No. of full-time positions = </w:t>
      </w:r>
      <w:r w:rsidR="00CE0A65" w:rsidRPr="000B415C">
        <w:rPr>
          <w:rFonts w:ascii="Arial" w:hAnsi="Arial" w:cs="Arial"/>
          <w:sz w:val="20"/>
          <w:szCs w:val="20"/>
        </w:rPr>
        <w:t>0</w:t>
      </w:r>
    </w:p>
    <w:p w14:paraId="6E28F0FC" w14:textId="77777777" w:rsidR="00183E89" w:rsidRPr="000B415C" w:rsidRDefault="00183E89">
      <w:pPr>
        <w:rPr>
          <w:rFonts w:ascii="Arial" w:hAnsi="Arial" w:cs="Arial"/>
          <w:sz w:val="20"/>
          <w:szCs w:val="20"/>
        </w:rPr>
      </w:pPr>
    </w:p>
    <w:p w14:paraId="33B1EE0E" w14:textId="77777777" w:rsidR="00183E89" w:rsidRPr="000B415C" w:rsidRDefault="00183E89">
      <w:pPr>
        <w:rPr>
          <w:rFonts w:ascii="Arial" w:hAnsi="Arial" w:cs="Arial"/>
          <w:b/>
          <w:bCs/>
          <w:u w:val="single"/>
        </w:rPr>
      </w:pPr>
      <w:r w:rsidRPr="000B415C">
        <w:rPr>
          <w:rFonts w:ascii="Arial" w:hAnsi="Arial" w:cs="Arial"/>
          <w:b/>
          <w:bCs/>
          <w:u w:val="single"/>
        </w:rPr>
        <w:t>References:</w:t>
      </w:r>
    </w:p>
    <w:p w14:paraId="34E20DAC" w14:textId="77777777" w:rsidR="00F95800" w:rsidRPr="000B415C" w:rsidRDefault="00084E46" w:rsidP="00F95800">
      <w:pPr>
        <w:pStyle w:val="Bibliography"/>
        <w:rPr>
          <w:rFonts w:ascii="Arial" w:hAnsi="Arial" w:cs="Arial"/>
          <w:sz w:val="20"/>
        </w:rPr>
      </w:pPr>
      <w:r w:rsidRPr="000B415C">
        <w:rPr>
          <w:rFonts w:ascii="Arial" w:hAnsi="Arial" w:cs="Arial"/>
          <w:sz w:val="20"/>
          <w:szCs w:val="20"/>
          <w:lang w:eastAsia="zh-CN"/>
          <w14:ligatures w14:val="none"/>
        </w:rPr>
        <w:fldChar w:fldCharType="begin"/>
      </w:r>
      <w:r w:rsidR="00CE31B8" w:rsidRPr="000B415C">
        <w:rPr>
          <w:rFonts w:ascii="Arial" w:hAnsi="Arial" w:cs="Arial"/>
          <w:sz w:val="20"/>
          <w:szCs w:val="20"/>
          <w:lang w:eastAsia="zh-CN"/>
          <w14:ligatures w14:val="none"/>
        </w:rPr>
        <w:instrText xml:space="preserve"> ADDIN ZOTERO_BIBL {"uncited":[],"omitted":[],"custom":[]} CSL_BIBLIOGRAPHY </w:instrText>
      </w:r>
      <w:r w:rsidRPr="000B415C">
        <w:rPr>
          <w:rFonts w:ascii="Arial" w:hAnsi="Arial" w:cs="Arial"/>
          <w:sz w:val="20"/>
          <w:szCs w:val="20"/>
          <w:lang w:eastAsia="zh-CN"/>
          <w14:ligatures w14:val="none"/>
        </w:rPr>
        <w:fldChar w:fldCharType="separate"/>
      </w:r>
      <w:r w:rsidR="00F95800" w:rsidRPr="000B415C">
        <w:rPr>
          <w:rFonts w:ascii="Arial" w:hAnsi="Arial" w:cs="Arial"/>
          <w:sz w:val="20"/>
        </w:rPr>
        <w:t xml:space="preserve">[1] Colombo, L., Sbarufatti, C., &amp; Giglio, M. (2019). </w:t>
      </w:r>
      <w:r w:rsidR="00F95800" w:rsidRPr="000B415C">
        <w:rPr>
          <w:rFonts w:ascii="Arial" w:hAnsi="Arial" w:cs="Arial"/>
          <w:i/>
          <w:iCs/>
          <w:sz w:val="20"/>
        </w:rPr>
        <w:t>Definition of a load adaptive baseline by inverse finite element method for structural damage identification</w:t>
      </w:r>
      <w:r w:rsidR="00F95800" w:rsidRPr="000B415C">
        <w:rPr>
          <w:rFonts w:ascii="Arial" w:hAnsi="Arial" w:cs="Arial"/>
          <w:sz w:val="20"/>
        </w:rPr>
        <w:t>. Mechanical Systems and Signal Processing</w:t>
      </w:r>
    </w:p>
    <w:p w14:paraId="5F335B7F"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[2] Krassowska, J. (2025). </w:t>
      </w:r>
      <w:r w:rsidRPr="000B415C">
        <w:rPr>
          <w:rFonts w:ascii="Arial" w:hAnsi="Arial" w:cs="Arial"/>
          <w:i/>
          <w:iCs/>
          <w:sz w:val="20"/>
        </w:rPr>
        <w:t>Experimental and analytical study on concrete mechanical properties of recycled carbon fibers from wind turbine blades</w:t>
      </w:r>
      <w:r w:rsidRPr="000B415C">
        <w:rPr>
          <w:rFonts w:ascii="Arial" w:hAnsi="Arial" w:cs="Arial"/>
          <w:sz w:val="20"/>
        </w:rPr>
        <w:t>. Materials. Multidisciplinary Digital Publishing Institute</w:t>
      </w:r>
    </w:p>
    <w:p w14:paraId="5049F313"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[3] Sun, W., Gao, T., Zhao, J., &amp; Cheng, H. (2023). </w:t>
      </w:r>
      <w:r w:rsidRPr="000B415C">
        <w:rPr>
          <w:rFonts w:ascii="Arial" w:hAnsi="Arial" w:cs="Arial"/>
          <w:i/>
          <w:iCs/>
          <w:sz w:val="20"/>
        </w:rPr>
        <w:t>Research on fracture behavior and reinforcement mechanism of fiber-reinforced locally layered backfill: Experiments and models</w:t>
      </w:r>
      <w:r w:rsidRPr="000B415C">
        <w:rPr>
          <w:rFonts w:ascii="Arial" w:hAnsi="Arial" w:cs="Arial"/>
          <w:sz w:val="20"/>
        </w:rPr>
        <w:t>. Construction and Building Materials</w:t>
      </w:r>
    </w:p>
    <w:p w14:paraId="3FFEF4DF"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[4] Ren, X., Xie, Y., Ding, F., Sun, D., &amp; Liu, H. (2024). </w:t>
      </w:r>
      <w:r w:rsidRPr="000B415C">
        <w:rPr>
          <w:rFonts w:ascii="Arial" w:hAnsi="Arial" w:cs="Arial"/>
          <w:i/>
          <w:iCs/>
          <w:sz w:val="20"/>
        </w:rPr>
        <w:t>Steel Fiber Reinforced Concrete: A Systematic Review of Usage in Shield Tunnel Segment</w:t>
      </w:r>
      <w:r w:rsidRPr="000B415C">
        <w:rPr>
          <w:rFonts w:ascii="Arial" w:hAnsi="Arial" w:cs="Arial"/>
          <w:sz w:val="20"/>
        </w:rPr>
        <w:t>. Sustainability. Multidisciplinary Digital Publishing Institute</w:t>
      </w:r>
    </w:p>
    <w:p w14:paraId="3304E81A"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[5] Zhou, L., Yu, Y., Zheng, Y., Ye, Y., Wang, Y., &amp; Lao, J. (2025). </w:t>
      </w:r>
      <w:r w:rsidRPr="000B415C">
        <w:rPr>
          <w:rFonts w:ascii="Arial" w:hAnsi="Arial" w:cs="Arial"/>
          <w:i/>
          <w:iCs/>
          <w:sz w:val="20"/>
        </w:rPr>
        <w:t>Investigation on bond behavior of GFRP bar embedded in ultra-high performance polyoxymethylene fiber reinforced concrete</w:t>
      </w:r>
      <w:r w:rsidRPr="000B415C">
        <w:rPr>
          <w:rFonts w:ascii="Arial" w:hAnsi="Arial" w:cs="Arial"/>
          <w:sz w:val="20"/>
        </w:rPr>
        <w:t>. Engineering Structures</w:t>
      </w:r>
    </w:p>
    <w:p w14:paraId="5E490629"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[6] Schafer, R. W. (2011). </w:t>
      </w:r>
      <w:r w:rsidRPr="000B415C">
        <w:rPr>
          <w:rFonts w:ascii="Arial" w:hAnsi="Arial" w:cs="Arial"/>
          <w:i/>
          <w:iCs/>
          <w:sz w:val="20"/>
        </w:rPr>
        <w:t>What is a savitzky-golay filter? [Lecture notes]</w:t>
      </w:r>
      <w:r w:rsidRPr="000B415C">
        <w:rPr>
          <w:rFonts w:ascii="Arial" w:hAnsi="Arial" w:cs="Arial"/>
          <w:sz w:val="20"/>
        </w:rPr>
        <w:t>. IEEE Signal Processing Magazine</w:t>
      </w:r>
    </w:p>
    <w:p w14:paraId="327E2F22"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[7] Choi, J.-H., &amp; Chen, R. H. L. (2005). </w:t>
      </w:r>
      <w:r w:rsidRPr="000B415C">
        <w:rPr>
          <w:rFonts w:ascii="Arial" w:hAnsi="Arial" w:cs="Arial"/>
          <w:i/>
          <w:iCs/>
          <w:sz w:val="20"/>
        </w:rPr>
        <w:t>Design of continuously reinforced concrete pavements using glass fiber reinforced polymer rebars</w:t>
      </w:r>
    </w:p>
    <w:p w14:paraId="2DE2F5D5"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[8] Tayabji, S. D. (2019). </w:t>
      </w:r>
      <w:r w:rsidRPr="000B415C">
        <w:rPr>
          <w:rFonts w:ascii="Arial" w:hAnsi="Arial" w:cs="Arial"/>
          <w:i/>
          <w:iCs/>
          <w:sz w:val="20"/>
        </w:rPr>
        <w:t>Precast concrete pavement technology implementation</w:t>
      </w:r>
    </w:p>
    <w:p w14:paraId="76FDB4FB" w14:textId="77777777" w:rsidR="00F95800" w:rsidRPr="000B415C" w:rsidRDefault="00F95800" w:rsidP="00F95800">
      <w:pPr>
        <w:pStyle w:val="Bibliography"/>
        <w:rPr>
          <w:rFonts w:ascii="Arial" w:hAnsi="Arial" w:cs="Arial"/>
          <w:sz w:val="20"/>
        </w:rPr>
      </w:pPr>
      <w:r w:rsidRPr="000B415C">
        <w:rPr>
          <w:rFonts w:ascii="Arial" w:hAnsi="Arial" w:cs="Arial"/>
          <w:sz w:val="20"/>
        </w:rPr>
        <w:t>[9] Raifman, M., Atkins, J., Johnson, C., &amp; PI, J. G. (2024). Vehicle Weight Safety Study Academic Report</w:t>
      </w:r>
    </w:p>
    <w:p w14:paraId="7E1501C2"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[10] Li, Y., Thielemans, W., Yuan, Q., &amp; Li, J. (2022). </w:t>
      </w:r>
      <w:r w:rsidRPr="000B415C">
        <w:rPr>
          <w:rFonts w:ascii="Arial" w:hAnsi="Arial" w:cs="Arial"/>
          <w:i/>
          <w:iCs/>
          <w:sz w:val="20"/>
        </w:rPr>
        <w:t>PVA fiber reinforced cement composites with calcined cutter soil mixing residue as a partial cement replacement</w:t>
      </w:r>
      <w:r w:rsidRPr="000B415C">
        <w:rPr>
          <w:rFonts w:ascii="Arial" w:hAnsi="Arial" w:cs="Arial"/>
          <w:sz w:val="20"/>
        </w:rPr>
        <w:t>. Construction and Building Materials</w:t>
      </w:r>
    </w:p>
    <w:p w14:paraId="06F163FE"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[11] Ma, L. L., Wu, H., &amp; Fang, Q. (2021). </w:t>
      </w:r>
      <w:r w:rsidRPr="000B415C">
        <w:rPr>
          <w:rFonts w:ascii="Arial" w:hAnsi="Arial" w:cs="Arial"/>
          <w:i/>
          <w:iCs/>
          <w:sz w:val="20"/>
        </w:rPr>
        <w:t>Damage mode and dynamic response of RC girder bridge under explosions</w:t>
      </w:r>
      <w:r w:rsidRPr="000B415C">
        <w:rPr>
          <w:rFonts w:ascii="Arial" w:hAnsi="Arial" w:cs="Arial"/>
          <w:sz w:val="20"/>
        </w:rPr>
        <w:t>. Engineering Structures</w:t>
      </w:r>
    </w:p>
    <w:p w14:paraId="7595CC21" w14:textId="77777777" w:rsidR="00F95800" w:rsidRPr="000B415C" w:rsidRDefault="00F95800" w:rsidP="00F95800">
      <w:pPr>
        <w:pStyle w:val="Bibliography"/>
        <w:rPr>
          <w:rFonts w:ascii="Arial" w:hAnsi="Arial" w:cs="Arial"/>
          <w:sz w:val="20"/>
        </w:rPr>
      </w:pPr>
      <w:r w:rsidRPr="000B415C">
        <w:rPr>
          <w:rFonts w:ascii="Arial" w:hAnsi="Arial" w:cs="Arial"/>
          <w:sz w:val="20"/>
        </w:rPr>
        <w:t xml:space="preserve">[12] Lee, S.-H., Abolmaali, A., Shin, K.-J., &amp; Lee, H.-D. (2020). </w:t>
      </w:r>
      <w:r w:rsidRPr="000B415C">
        <w:rPr>
          <w:rFonts w:ascii="Arial" w:hAnsi="Arial" w:cs="Arial"/>
          <w:i/>
          <w:iCs/>
          <w:sz w:val="20"/>
        </w:rPr>
        <w:t>ABAQUS modeling for post-tensioned reinforced concrete beams</w:t>
      </w:r>
      <w:r w:rsidRPr="000B415C">
        <w:rPr>
          <w:rFonts w:ascii="Arial" w:hAnsi="Arial" w:cs="Arial"/>
          <w:sz w:val="20"/>
        </w:rPr>
        <w:t>. Journal of Building Engineering</w:t>
      </w:r>
    </w:p>
    <w:p w14:paraId="0EC50B6C" w14:textId="77777777" w:rsidR="00F95800" w:rsidRPr="000B415C" w:rsidRDefault="00F95800" w:rsidP="00F95800">
      <w:pPr>
        <w:pStyle w:val="Bibliography"/>
        <w:rPr>
          <w:rFonts w:ascii="Arial" w:hAnsi="Arial" w:cs="Arial"/>
          <w:sz w:val="20"/>
        </w:rPr>
      </w:pPr>
      <w:r w:rsidRPr="000B415C">
        <w:rPr>
          <w:rFonts w:ascii="Arial" w:hAnsi="Arial" w:cs="Arial"/>
          <w:sz w:val="20"/>
        </w:rPr>
        <w:t>[13] AASHTO LRFD bridge design specifications (9th edition).pdf</w:t>
      </w:r>
    </w:p>
    <w:p w14:paraId="47D5CF2E" w14:textId="056E5023" w:rsidR="00B81579" w:rsidRPr="00B75D1D" w:rsidRDefault="00084E46" w:rsidP="00BC2930">
      <w:pPr>
        <w:pStyle w:val="Bibliography"/>
        <w:ind w:left="440" w:firstLine="0"/>
        <w:jc w:val="both"/>
        <w:rPr>
          <w:rFonts w:ascii="Arial" w:hAnsi="Arial" w:cs="Arial"/>
          <w:sz w:val="20"/>
          <w:szCs w:val="20"/>
          <w:lang w:eastAsia="zh-CN"/>
        </w:rPr>
      </w:pPr>
      <w:r w:rsidRPr="000B415C">
        <w:rPr>
          <w:rFonts w:ascii="Arial" w:hAnsi="Arial" w:cs="Arial"/>
          <w:sz w:val="20"/>
          <w:szCs w:val="20"/>
          <w:lang w:eastAsia="zh-CN"/>
          <w14:ligatures w14:val="none"/>
        </w:rPr>
        <w:fldChar w:fldCharType="end"/>
      </w:r>
    </w:p>
    <w:sectPr w:rsidR="00B81579" w:rsidRPr="00B75D1D" w:rsidSect="00183E89">
      <w:footerReference w:type="even"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C24AD" w14:textId="77777777" w:rsidR="00D45396" w:rsidRDefault="00D45396" w:rsidP="00183E89">
      <w:r>
        <w:separator/>
      </w:r>
    </w:p>
  </w:endnote>
  <w:endnote w:type="continuationSeparator" w:id="0">
    <w:p w14:paraId="47D80FB1" w14:textId="77777777" w:rsidR="00D45396" w:rsidRDefault="00D45396" w:rsidP="00183E89">
      <w:r>
        <w:continuationSeparator/>
      </w:r>
    </w:p>
  </w:endnote>
  <w:endnote w:type="continuationNotice" w:id="1">
    <w:p w14:paraId="6FE64043" w14:textId="77777777" w:rsidR="00D45396" w:rsidRDefault="00D45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A16A" w14:textId="77777777" w:rsidR="00751D98" w:rsidRDefault="004B62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B4520FE" w14:textId="77777777" w:rsidR="00751D98" w:rsidRDefault="00751D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3187DA5D" w14:textId="77777777" w:rsidR="00751D98" w:rsidRDefault="004B62D8">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D0F04F" w14:textId="77777777" w:rsidR="00751D98" w:rsidRDefault="004B62D8">
    <w:pPr>
      <w:pStyle w:val="Footer"/>
      <w:ind w:right="360"/>
      <w:jc w:val="right"/>
    </w:pPr>
    <w:r>
      <w:t>TRANS-IPIC Quarterly Report – Page#</w:t>
    </w:r>
  </w:p>
  <w:p w14:paraId="419FEE53" w14:textId="77777777" w:rsidR="00751D98" w:rsidRDefault="00751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56535" w14:textId="77777777" w:rsidR="00D45396" w:rsidRDefault="00D45396" w:rsidP="00183E89">
      <w:r>
        <w:separator/>
      </w:r>
    </w:p>
  </w:footnote>
  <w:footnote w:type="continuationSeparator" w:id="0">
    <w:p w14:paraId="665DC11B" w14:textId="77777777" w:rsidR="00D45396" w:rsidRDefault="00D45396" w:rsidP="00183E89">
      <w:r>
        <w:continuationSeparator/>
      </w:r>
    </w:p>
  </w:footnote>
  <w:footnote w:type="continuationNotice" w:id="1">
    <w:p w14:paraId="0C937B9D" w14:textId="77777777" w:rsidR="00D45396" w:rsidRDefault="00D453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8CC"/>
    <w:multiLevelType w:val="multilevel"/>
    <w:tmpl w:val="A652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AC31A5F"/>
    <w:multiLevelType w:val="multilevel"/>
    <w:tmpl w:val="C36C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A23DD3"/>
    <w:multiLevelType w:val="hybridMultilevel"/>
    <w:tmpl w:val="C2664FEA"/>
    <w:lvl w:ilvl="0" w:tplc="4F42F4EA">
      <w:start w:val="1"/>
      <w:numFmt w:val="decimal"/>
      <w:lvlText w:val="[%1]"/>
      <w:lvlJc w:val="left"/>
      <w:pPr>
        <w:ind w:left="720" w:hanging="360"/>
      </w:pPr>
      <w:rPr>
        <w:rFonts w:ascii="Times New Roman" w:hAnsi="Times New Roman" w:cs="Times New Roman"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AA204E"/>
    <w:multiLevelType w:val="hybridMultilevel"/>
    <w:tmpl w:val="FCFCD468"/>
    <w:lvl w:ilvl="0" w:tplc="693ECDF0">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76B791B"/>
    <w:multiLevelType w:val="multilevel"/>
    <w:tmpl w:val="A2E2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434439C7"/>
    <w:multiLevelType w:val="multilevel"/>
    <w:tmpl w:val="A7E6AE28"/>
    <w:lvl w:ilvl="0">
      <w:start w:val="1"/>
      <w:numFmt w:val="decimal"/>
      <w:lvlText w:val="%1."/>
      <w:lvlJc w:val="left"/>
      <w:pPr>
        <w:tabs>
          <w:tab w:val="num" w:pos="432"/>
        </w:tabs>
        <w:ind w:left="432" w:hanging="360"/>
      </w:pPr>
    </w:lvl>
    <w:lvl w:ilvl="1" w:tentative="1">
      <w:start w:val="1"/>
      <w:numFmt w:val="decimal"/>
      <w:lvlText w:val="%2."/>
      <w:lvlJc w:val="left"/>
      <w:pPr>
        <w:tabs>
          <w:tab w:val="num" w:pos="1152"/>
        </w:tabs>
        <w:ind w:left="1152" w:hanging="360"/>
      </w:pPr>
    </w:lvl>
    <w:lvl w:ilvl="2" w:tentative="1">
      <w:start w:val="1"/>
      <w:numFmt w:val="decimal"/>
      <w:lvlText w:val="%3."/>
      <w:lvlJc w:val="left"/>
      <w:pPr>
        <w:tabs>
          <w:tab w:val="num" w:pos="1872"/>
        </w:tabs>
        <w:ind w:left="1872" w:hanging="360"/>
      </w:pPr>
    </w:lvl>
    <w:lvl w:ilvl="3" w:tentative="1">
      <w:start w:val="1"/>
      <w:numFmt w:val="decimal"/>
      <w:lvlText w:val="%4."/>
      <w:lvlJc w:val="left"/>
      <w:pPr>
        <w:tabs>
          <w:tab w:val="num" w:pos="2592"/>
        </w:tabs>
        <w:ind w:left="2592" w:hanging="360"/>
      </w:pPr>
    </w:lvl>
    <w:lvl w:ilvl="4" w:tentative="1">
      <w:start w:val="1"/>
      <w:numFmt w:val="decimal"/>
      <w:lvlText w:val="%5."/>
      <w:lvlJc w:val="left"/>
      <w:pPr>
        <w:tabs>
          <w:tab w:val="num" w:pos="3312"/>
        </w:tabs>
        <w:ind w:left="3312" w:hanging="360"/>
      </w:pPr>
    </w:lvl>
    <w:lvl w:ilvl="5" w:tentative="1">
      <w:start w:val="1"/>
      <w:numFmt w:val="decimal"/>
      <w:lvlText w:val="%6."/>
      <w:lvlJc w:val="left"/>
      <w:pPr>
        <w:tabs>
          <w:tab w:val="num" w:pos="4032"/>
        </w:tabs>
        <w:ind w:left="4032" w:hanging="360"/>
      </w:pPr>
    </w:lvl>
    <w:lvl w:ilvl="6" w:tentative="1">
      <w:start w:val="1"/>
      <w:numFmt w:val="decimal"/>
      <w:lvlText w:val="%7."/>
      <w:lvlJc w:val="left"/>
      <w:pPr>
        <w:tabs>
          <w:tab w:val="num" w:pos="4752"/>
        </w:tabs>
        <w:ind w:left="4752" w:hanging="360"/>
      </w:pPr>
    </w:lvl>
    <w:lvl w:ilvl="7" w:tentative="1">
      <w:start w:val="1"/>
      <w:numFmt w:val="decimal"/>
      <w:lvlText w:val="%8."/>
      <w:lvlJc w:val="left"/>
      <w:pPr>
        <w:tabs>
          <w:tab w:val="num" w:pos="5472"/>
        </w:tabs>
        <w:ind w:left="5472" w:hanging="360"/>
      </w:pPr>
    </w:lvl>
    <w:lvl w:ilvl="8" w:tentative="1">
      <w:start w:val="1"/>
      <w:numFmt w:val="decimal"/>
      <w:lvlText w:val="%9."/>
      <w:lvlJc w:val="left"/>
      <w:pPr>
        <w:tabs>
          <w:tab w:val="num" w:pos="6192"/>
        </w:tabs>
        <w:ind w:left="6192" w:hanging="360"/>
      </w:pPr>
    </w:lvl>
  </w:abstractNum>
  <w:abstractNum w:abstractNumId="9" w15:restartNumberingAfterBreak="0">
    <w:nsid w:val="46E5156C"/>
    <w:multiLevelType w:val="multilevel"/>
    <w:tmpl w:val="A4C21342"/>
    <w:lvl w:ilvl="0">
      <w:start w:val="1"/>
      <w:numFmt w:val="decimal"/>
      <w:lvlText w:val="%1."/>
      <w:lvlJc w:val="left"/>
      <w:pPr>
        <w:ind w:left="390" w:hanging="390"/>
      </w:pPr>
      <w:rPr>
        <w:rFonts w:hint="default"/>
      </w:rPr>
    </w:lvl>
    <w:lvl w:ilvl="1">
      <w:start w:val="1"/>
      <w:numFmt w:val="decimal"/>
      <w:lvlText w:val="%1.%2."/>
      <w:lvlJc w:val="left"/>
      <w:pPr>
        <w:ind w:left="750" w:hanging="390"/>
      </w:pPr>
      <w:rPr>
        <w:rFonts w:hint="default"/>
        <w:u w:val="singl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43D6497"/>
    <w:multiLevelType w:val="hybridMultilevel"/>
    <w:tmpl w:val="A7FAA812"/>
    <w:lvl w:ilvl="0" w:tplc="43686DC6">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8421104">
    <w:abstractNumId w:val="14"/>
  </w:num>
  <w:num w:numId="2" w16cid:durableId="1366561358">
    <w:abstractNumId w:val="16"/>
  </w:num>
  <w:num w:numId="3" w16cid:durableId="1571698517">
    <w:abstractNumId w:val="4"/>
  </w:num>
  <w:num w:numId="4" w16cid:durableId="79835840">
    <w:abstractNumId w:val="13"/>
  </w:num>
  <w:num w:numId="5" w16cid:durableId="1473207316">
    <w:abstractNumId w:val="1"/>
  </w:num>
  <w:num w:numId="6" w16cid:durableId="1026180742">
    <w:abstractNumId w:val="12"/>
  </w:num>
  <w:num w:numId="7" w16cid:durableId="307169276">
    <w:abstractNumId w:val="7"/>
  </w:num>
  <w:num w:numId="8" w16cid:durableId="360395316">
    <w:abstractNumId w:val="15"/>
  </w:num>
  <w:num w:numId="9" w16cid:durableId="1928690364">
    <w:abstractNumId w:val="11"/>
  </w:num>
  <w:num w:numId="10" w16cid:durableId="508761211">
    <w:abstractNumId w:val="10"/>
  </w:num>
  <w:num w:numId="11" w16cid:durableId="482896325">
    <w:abstractNumId w:val="3"/>
  </w:num>
  <w:num w:numId="12" w16cid:durableId="11691333">
    <w:abstractNumId w:val="5"/>
  </w:num>
  <w:num w:numId="13" w16cid:durableId="344601092">
    <w:abstractNumId w:val="0"/>
  </w:num>
  <w:num w:numId="14" w16cid:durableId="1393196080">
    <w:abstractNumId w:val="8"/>
  </w:num>
  <w:num w:numId="15" w16cid:durableId="599029533">
    <w:abstractNumId w:val="6"/>
  </w:num>
  <w:num w:numId="16" w16cid:durableId="397483285">
    <w:abstractNumId w:val="2"/>
  </w:num>
  <w:num w:numId="17" w16cid:durableId="1649041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5E"/>
    <w:rsid w:val="00000DAE"/>
    <w:rsid w:val="000010F3"/>
    <w:rsid w:val="00004264"/>
    <w:rsid w:val="00007147"/>
    <w:rsid w:val="0000717F"/>
    <w:rsid w:val="000072AA"/>
    <w:rsid w:val="00010FD5"/>
    <w:rsid w:val="00011F5F"/>
    <w:rsid w:val="00021492"/>
    <w:rsid w:val="0002313F"/>
    <w:rsid w:val="000276B4"/>
    <w:rsid w:val="00031DE8"/>
    <w:rsid w:val="00031EE2"/>
    <w:rsid w:val="000419B4"/>
    <w:rsid w:val="00043678"/>
    <w:rsid w:val="0004517A"/>
    <w:rsid w:val="00046C46"/>
    <w:rsid w:val="00047CBF"/>
    <w:rsid w:val="00050B32"/>
    <w:rsid w:val="000530C2"/>
    <w:rsid w:val="00053A09"/>
    <w:rsid w:val="00055172"/>
    <w:rsid w:val="00055785"/>
    <w:rsid w:val="00055B88"/>
    <w:rsid w:val="00055C12"/>
    <w:rsid w:val="0005714B"/>
    <w:rsid w:val="00060B83"/>
    <w:rsid w:val="00060D29"/>
    <w:rsid w:val="00060D3D"/>
    <w:rsid w:val="0006149E"/>
    <w:rsid w:val="00061D8C"/>
    <w:rsid w:val="00061F9F"/>
    <w:rsid w:val="00062A41"/>
    <w:rsid w:val="00065139"/>
    <w:rsid w:val="0006671C"/>
    <w:rsid w:val="00070171"/>
    <w:rsid w:val="00071445"/>
    <w:rsid w:val="000731A1"/>
    <w:rsid w:val="00073C6F"/>
    <w:rsid w:val="00075D44"/>
    <w:rsid w:val="00076A89"/>
    <w:rsid w:val="000774E6"/>
    <w:rsid w:val="00077FE0"/>
    <w:rsid w:val="000809A4"/>
    <w:rsid w:val="00081E8C"/>
    <w:rsid w:val="00082BEE"/>
    <w:rsid w:val="0008359C"/>
    <w:rsid w:val="00084E46"/>
    <w:rsid w:val="00085429"/>
    <w:rsid w:val="000858CF"/>
    <w:rsid w:val="00085A26"/>
    <w:rsid w:val="000864DC"/>
    <w:rsid w:val="00086CD6"/>
    <w:rsid w:val="0008724C"/>
    <w:rsid w:val="00090B5C"/>
    <w:rsid w:val="00095C2B"/>
    <w:rsid w:val="00096A50"/>
    <w:rsid w:val="00096F55"/>
    <w:rsid w:val="00096FAD"/>
    <w:rsid w:val="00097778"/>
    <w:rsid w:val="000A00BC"/>
    <w:rsid w:val="000A0B51"/>
    <w:rsid w:val="000A0B6A"/>
    <w:rsid w:val="000A40D3"/>
    <w:rsid w:val="000A5AFE"/>
    <w:rsid w:val="000A6623"/>
    <w:rsid w:val="000A6687"/>
    <w:rsid w:val="000A72C8"/>
    <w:rsid w:val="000B00C2"/>
    <w:rsid w:val="000B17EF"/>
    <w:rsid w:val="000B368D"/>
    <w:rsid w:val="000B415C"/>
    <w:rsid w:val="000B510F"/>
    <w:rsid w:val="000B5112"/>
    <w:rsid w:val="000B7919"/>
    <w:rsid w:val="000C160A"/>
    <w:rsid w:val="000C1DD6"/>
    <w:rsid w:val="000C3230"/>
    <w:rsid w:val="000C3AAE"/>
    <w:rsid w:val="000C3B68"/>
    <w:rsid w:val="000C432D"/>
    <w:rsid w:val="000C6E8C"/>
    <w:rsid w:val="000C76C6"/>
    <w:rsid w:val="000D0BA9"/>
    <w:rsid w:val="000D1318"/>
    <w:rsid w:val="000D37C5"/>
    <w:rsid w:val="000D52FB"/>
    <w:rsid w:val="000D58D4"/>
    <w:rsid w:val="000D5A3C"/>
    <w:rsid w:val="000D5A7D"/>
    <w:rsid w:val="000D6F6C"/>
    <w:rsid w:val="000E04D7"/>
    <w:rsid w:val="000E1703"/>
    <w:rsid w:val="000E21F4"/>
    <w:rsid w:val="000E412C"/>
    <w:rsid w:val="000F12B2"/>
    <w:rsid w:val="000F1C4C"/>
    <w:rsid w:val="000F30C5"/>
    <w:rsid w:val="000F5E53"/>
    <w:rsid w:val="000F6384"/>
    <w:rsid w:val="00100359"/>
    <w:rsid w:val="0010052C"/>
    <w:rsid w:val="00100B7E"/>
    <w:rsid w:val="001013A0"/>
    <w:rsid w:val="001019AC"/>
    <w:rsid w:val="001026BD"/>
    <w:rsid w:val="001036FD"/>
    <w:rsid w:val="00103709"/>
    <w:rsid w:val="00103D47"/>
    <w:rsid w:val="00106858"/>
    <w:rsid w:val="001100BA"/>
    <w:rsid w:val="001125CF"/>
    <w:rsid w:val="00113B56"/>
    <w:rsid w:val="001153A1"/>
    <w:rsid w:val="001239F8"/>
    <w:rsid w:val="00123E35"/>
    <w:rsid w:val="00125C1C"/>
    <w:rsid w:val="0013328F"/>
    <w:rsid w:val="0013446D"/>
    <w:rsid w:val="00134740"/>
    <w:rsid w:val="001350E9"/>
    <w:rsid w:val="00135749"/>
    <w:rsid w:val="001357C5"/>
    <w:rsid w:val="0014196C"/>
    <w:rsid w:val="001436BE"/>
    <w:rsid w:val="00143EBE"/>
    <w:rsid w:val="00147096"/>
    <w:rsid w:val="00147F9C"/>
    <w:rsid w:val="001519AC"/>
    <w:rsid w:val="00151C97"/>
    <w:rsid w:val="00153019"/>
    <w:rsid w:val="00154344"/>
    <w:rsid w:val="00160958"/>
    <w:rsid w:val="00161EB3"/>
    <w:rsid w:val="00163D39"/>
    <w:rsid w:val="0016572A"/>
    <w:rsid w:val="00166EBE"/>
    <w:rsid w:val="00167611"/>
    <w:rsid w:val="001701EE"/>
    <w:rsid w:val="001731A6"/>
    <w:rsid w:val="00173751"/>
    <w:rsid w:val="0017402D"/>
    <w:rsid w:val="00174522"/>
    <w:rsid w:val="001749A3"/>
    <w:rsid w:val="001815CA"/>
    <w:rsid w:val="00183E89"/>
    <w:rsid w:val="00184B9A"/>
    <w:rsid w:val="00187437"/>
    <w:rsid w:val="00187601"/>
    <w:rsid w:val="00190359"/>
    <w:rsid w:val="0019111B"/>
    <w:rsid w:val="00193519"/>
    <w:rsid w:val="00193DE6"/>
    <w:rsid w:val="00193E75"/>
    <w:rsid w:val="001950F9"/>
    <w:rsid w:val="0019578C"/>
    <w:rsid w:val="00195BC3"/>
    <w:rsid w:val="001A0A3C"/>
    <w:rsid w:val="001A0C11"/>
    <w:rsid w:val="001A1126"/>
    <w:rsid w:val="001A2BAB"/>
    <w:rsid w:val="001A3617"/>
    <w:rsid w:val="001A7ABE"/>
    <w:rsid w:val="001B02DA"/>
    <w:rsid w:val="001B1074"/>
    <w:rsid w:val="001B290C"/>
    <w:rsid w:val="001B2918"/>
    <w:rsid w:val="001B3416"/>
    <w:rsid w:val="001B3D9D"/>
    <w:rsid w:val="001B61C3"/>
    <w:rsid w:val="001B6DEC"/>
    <w:rsid w:val="001B7626"/>
    <w:rsid w:val="001C0804"/>
    <w:rsid w:val="001C2D06"/>
    <w:rsid w:val="001C4A98"/>
    <w:rsid w:val="001C5578"/>
    <w:rsid w:val="001C5ADE"/>
    <w:rsid w:val="001D08A4"/>
    <w:rsid w:val="001D20F7"/>
    <w:rsid w:val="001D4C8C"/>
    <w:rsid w:val="001D6B8F"/>
    <w:rsid w:val="001D71B7"/>
    <w:rsid w:val="001D78B3"/>
    <w:rsid w:val="001E0BB4"/>
    <w:rsid w:val="001E0E71"/>
    <w:rsid w:val="001E1193"/>
    <w:rsid w:val="001E175B"/>
    <w:rsid w:val="001E2154"/>
    <w:rsid w:val="001E358F"/>
    <w:rsid w:val="001E4A07"/>
    <w:rsid w:val="001E4BDB"/>
    <w:rsid w:val="001E7675"/>
    <w:rsid w:val="001F0ADA"/>
    <w:rsid w:val="001F0BB2"/>
    <w:rsid w:val="001F135F"/>
    <w:rsid w:val="001F1A3D"/>
    <w:rsid w:val="001F1BC1"/>
    <w:rsid w:val="001F2FA5"/>
    <w:rsid w:val="001F4034"/>
    <w:rsid w:val="001F4D40"/>
    <w:rsid w:val="001F5CC6"/>
    <w:rsid w:val="00201DFC"/>
    <w:rsid w:val="002020D0"/>
    <w:rsid w:val="0020499D"/>
    <w:rsid w:val="00206E1D"/>
    <w:rsid w:val="00207B40"/>
    <w:rsid w:val="00207F19"/>
    <w:rsid w:val="0021146A"/>
    <w:rsid w:val="00212ED1"/>
    <w:rsid w:val="0021304A"/>
    <w:rsid w:val="00214413"/>
    <w:rsid w:val="0021588E"/>
    <w:rsid w:val="00217555"/>
    <w:rsid w:val="002175CE"/>
    <w:rsid w:val="00217E1B"/>
    <w:rsid w:val="002241A6"/>
    <w:rsid w:val="002255C9"/>
    <w:rsid w:val="00227A9C"/>
    <w:rsid w:val="002300EB"/>
    <w:rsid w:val="00230CDE"/>
    <w:rsid w:val="00231199"/>
    <w:rsid w:val="0023161D"/>
    <w:rsid w:val="00231737"/>
    <w:rsid w:val="00231886"/>
    <w:rsid w:val="00232446"/>
    <w:rsid w:val="00237D2B"/>
    <w:rsid w:val="0024049C"/>
    <w:rsid w:val="0024071F"/>
    <w:rsid w:val="00240AE5"/>
    <w:rsid w:val="00244CC1"/>
    <w:rsid w:val="00245FD9"/>
    <w:rsid w:val="002460C5"/>
    <w:rsid w:val="00247012"/>
    <w:rsid w:val="00251360"/>
    <w:rsid w:val="002513DE"/>
    <w:rsid w:val="0025450F"/>
    <w:rsid w:val="00254950"/>
    <w:rsid w:val="00254CF3"/>
    <w:rsid w:val="00255270"/>
    <w:rsid w:val="00255A43"/>
    <w:rsid w:val="00256032"/>
    <w:rsid w:val="00256E0A"/>
    <w:rsid w:val="00257FF1"/>
    <w:rsid w:val="00260E29"/>
    <w:rsid w:val="002624AD"/>
    <w:rsid w:val="00262793"/>
    <w:rsid w:val="00262936"/>
    <w:rsid w:val="002634A0"/>
    <w:rsid w:val="00264429"/>
    <w:rsid w:val="00265A4F"/>
    <w:rsid w:val="00266C01"/>
    <w:rsid w:val="002703F0"/>
    <w:rsid w:val="00270ED9"/>
    <w:rsid w:val="0027113C"/>
    <w:rsid w:val="00271FDB"/>
    <w:rsid w:val="00273D1B"/>
    <w:rsid w:val="0028046B"/>
    <w:rsid w:val="00280F77"/>
    <w:rsid w:val="00281FB9"/>
    <w:rsid w:val="002837CA"/>
    <w:rsid w:val="00283959"/>
    <w:rsid w:val="00287D93"/>
    <w:rsid w:val="00287F0F"/>
    <w:rsid w:val="002907B4"/>
    <w:rsid w:val="002918A0"/>
    <w:rsid w:val="00291EA8"/>
    <w:rsid w:val="0029247D"/>
    <w:rsid w:val="00294727"/>
    <w:rsid w:val="00296329"/>
    <w:rsid w:val="00296571"/>
    <w:rsid w:val="002A2E2D"/>
    <w:rsid w:val="002A5559"/>
    <w:rsid w:val="002A6012"/>
    <w:rsid w:val="002A61B0"/>
    <w:rsid w:val="002A6ACA"/>
    <w:rsid w:val="002B32CC"/>
    <w:rsid w:val="002B3738"/>
    <w:rsid w:val="002B4E8B"/>
    <w:rsid w:val="002B6958"/>
    <w:rsid w:val="002B7F4B"/>
    <w:rsid w:val="002C0EF8"/>
    <w:rsid w:val="002C24D1"/>
    <w:rsid w:val="002C4337"/>
    <w:rsid w:val="002C487C"/>
    <w:rsid w:val="002C50AC"/>
    <w:rsid w:val="002C59F0"/>
    <w:rsid w:val="002D0F26"/>
    <w:rsid w:val="002D1D3F"/>
    <w:rsid w:val="002D1EE8"/>
    <w:rsid w:val="002D31BC"/>
    <w:rsid w:val="002D4641"/>
    <w:rsid w:val="002D4772"/>
    <w:rsid w:val="002D5C72"/>
    <w:rsid w:val="002D6192"/>
    <w:rsid w:val="002D64DE"/>
    <w:rsid w:val="002D6BF0"/>
    <w:rsid w:val="002D6F5A"/>
    <w:rsid w:val="002E0A35"/>
    <w:rsid w:val="002E1C29"/>
    <w:rsid w:val="002E1CAE"/>
    <w:rsid w:val="002E1E10"/>
    <w:rsid w:val="002E3F9A"/>
    <w:rsid w:val="002E78B1"/>
    <w:rsid w:val="002F195D"/>
    <w:rsid w:val="002F3F6E"/>
    <w:rsid w:val="002F4517"/>
    <w:rsid w:val="002F5483"/>
    <w:rsid w:val="002F54DB"/>
    <w:rsid w:val="00300988"/>
    <w:rsid w:val="00302DD3"/>
    <w:rsid w:val="003038CF"/>
    <w:rsid w:val="00306533"/>
    <w:rsid w:val="003065BA"/>
    <w:rsid w:val="00306A37"/>
    <w:rsid w:val="00310675"/>
    <w:rsid w:val="00315350"/>
    <w:rsid w:val="0032115A"/>
    <w:rsid w:val="003216FB"/>
    <w:rsid w:val="00322175"/>
    <w:rsid w:val="00322486"/>
    <w:rsid w:val="00322629"/>
    <w:rsid w:val="0032281A"/>
    <w:rsid w:val="0032303C"/>
    <w:rsid w:val="003243D9"/>
    <w:rsid w:val="00327477"/>
    <w:rsid w:val="00331056"/>
    <w:rsid w:val="00331112"/>
    <w:rsid w:val="00331BE1"/>
    <w:rsid w:val="00331D4B"/>
    <w:rsid w:val="00332E1F"/>
    <w:rsid w:val="0033772F"/>
    <w:rsid w:val="00343FF9"/>
    <w:rsid w:val="003440EB"/>
    <w:rsid w:val="00344162"/>
    <w:rsid w:val="00344307"/>
    <w:rsid w:val="00345A6A"/>
    <w:rsid w:val="00346A8D"/>
    <w:rsid w:val="00347A86"/>
    <w:rsid w:val="0035010F"/>
    <w:rsid w:val="003515F6"/>
    <w:rsid w:val="0035279B"/>
    <w:rsid w:val="00352F84"/>
    <w:rsid w:val="00352F98"/>
    <w:rsid w:val="00353D35"/>
    <w:rsid w:val="003602C1"/>
    <w:rsid w:val="00360FB5"/>
    <w:rsid w:val="00363DA9"/>
    <w:rsid w:val="00364F7A"/>
    <w:rsid w:val="00365B3B"/>
    <w:rsid w:val="00366E55"/>
    <w:rsid w:val="00374001"/>
    <w:rsid w:val="003742C0"/>
    <w:rsid w:val="00382507"/>
    <w:rsid w:val="00383B48"/>
    <w:rsid w:val="00385F0B"/>
    <w:rsid w:val="003879DA"/>
    <w:rsid w:val="00390CA7"/>
    <w:rsid w:val="00392C3A"/>
    <w:rsid w:val="0039429C"/>
    <w:rsid w:val="003975CC"/>
    <w:rsid w:val="003A2EAA"/>
    <w:rsid w:val="003A53D3"/>
    <w:rsid w:val="003A5864"/>
    <w:rsid w:val="003A66E8"/>
    <w:rsid w:val="003B021D"/>
    <w:rsid w:val="003B07F7"/>
    <w:rsid w:val="003B0E8B"/>
    <w:rsid w:val="003B14EC"/>
    <w:rsid w:val="003B2D0D"/>
    <w:rsid w:val="003B492F"/>
    <w:rsid w:val="003B693E"/>
    <w:rsid w:val="003B728E"/>
    <w:rsid w:val="003C149B"/>
    <w:rsid w:val="003C152B"/>
    <w:rsid w:val="003C1CCB"/>
    <w:rsid w:val="003C3DA6"/>
    <w:rsid w:val="003C3F6B"/>
    <w:rsid w:val="003C42C4"/>
    <w:rsid w:val="003C5CD1"/>
    <w:rsid w:val="003C5E0D"/>
    <w:rsid w:val="003C7150"/>
    <w:rsid w:val="003D2344"/>
    <w:rsid w:val="003D3796"/>
    <w:rsid w:val="003D3FCC"/>
    <w:rsid w:val="003D42E5"/>
    <w:rsid w:val="003E0B27"/>
    <w:rsid w:val="003E1BE3"/>
    <w:rsid w:val="003E1D37"/>
    <w:rsid w:val="003E24B3"/>
    <w:rsid w:val="003E38AA"/>
    <w:rsid w:val="003E41F8"/>
    <w:rsid w:val="003E45AD"/>
    <w:rsid w:val="003E4AF0"/>
    <w:rsid w:val="003E5525"/>
    <w:rsid w:val="003E5BBB"/>
    <w:rsid w:val="003E7337"/>
    <w:rsid w:val="003E746C"/>
    <w:rsid w:val="003E798F"/>
    <w:rsid w:val="003F2BCB"/>
    <w:rsid w:val="00400FA6"/>
    <w:rsid w:val="00401508"/>
    <w:rsid w:val="00403397"/>
    <w:rsid w:val="00403AE1"/>
    <w:rsid w:val="00405F6D"/>
    <w:rsid w:val="00406ACE"/>
    <w:rsid w:val="00406BD5"/>
    <w:rsid w:val="00412DAF"/>
    <w:rsid w:val="0041401E"/>
    <w:rsid w:val="0041471F"/>
    <w:rsid w:val="00417959"/>
    <w:rsid w:val="00417B8B"/>
    <w:rsid w:val="004204C5"/>
    <w:rsid w:val="00421374"/>
    <w:rsid w:val="00424177"/>
    <w:rsid w:val="00424242"/>
    <w:rsid w:val="00426C63"/>
    <w:rsid w:val="004270B6"/>
    <w:rsid w:val="0043014B"/>
    <w:rsid w:val="004305E7"/>
    <w:rsid w:val="00430C26"/>
    <w:rsid w:val="00431533"/>
    <w:rsid w:val="00431A04"/>
    <w:rsid w:val="0043266C"/>
    <w:rsid w:val="00432AB2"/>
    <w:rsid w:val="004334DE"/>
    <w:rsid w:val="004349D0"/>
    <w:rsid w:val="0043713A"/>
    <w:rsid w:val="00437D87"/>
    <w:rsid w:val="00440252"/>
    <w:rsid w:val="0044199B"/>
    <w:rsid w:val="004428CF"/>
    <w:rsid w:val="004439BF"/>
    <w:rsid w:val="004447DC"/>
    <w:rsid w:val="0044611F"/>
    <w:rsid w:val="00446543"/>
    <w:rsid w:val="004468A8"/>
    <w:rsid w:val="00446EC2"/>
    <w:rsid w:val="004476F0"/>
    <w:rsid w:val="00447904"/>
    <w:rsid w:val="00447A26"/>
    <w:rsid w:val="00447E1C"/>
    <w:rsid w:val="00450C74"/>
    <w:rsid w:val="00451D14"/>
    <w:rsid w:val="00452E6A"/>
    <w:rsid w:val="00453AE0"/>
    <w:rsid w:val="0045436A"/>
    <w:rsid w:val="00455F43"/>
    <w:rsid w:val="00457C05"/>
    <w:rsid w:val="00461632"/>
    <w:rsid w:val="00461C06"/>
    <w:rsid w:val="004623B4"/>
    <w:rsid w:val="0046264A"/>
    <w:rsid w:val="00464813"/>
    <w:rsid w:val="0047118D"/>
    <w:rsid w:val="004712F0"/>
    <w:rsid w:val="00472080"/>
    <w:rsid w:val="00472184"/>
    <w:rsid w:val="0047359C"/>
    <w:rsid w:val="00473D69"/>
    <w:rsid w:val="00474B95"/>
    <w:rsid w:val="00474CCC"/>
    <w:rsid w:val="004807F4"/>
    <w:rsid w:val="004825FE"/>
    <w:rsid w:val="00482CD6"/>
    <w:rsid w:val="00484776"/>
    <w:rsid w:val="0048770A"/>
    <w:rsid w:val="00492704"/>
    <w:rsid w:val="00493762"/>
    <w:rsid w:val="00495944"/>
    <w:rsid w:val="00495B2A"/>
    <w:rsid w:val="00496A65"/>
    <w:rsid w:val="00497492"/>
    <w:rsid w:val="00497638"/>
    <w:rsid w:val="004A0D10"/>
    <w:rsid w:val="004A1B8C"/>
    <w:rsid w:val="004A2527"/>
    <w:rsid w:val="004A33BC"/>
    <w:rsid w:val="004A3828"/>
    <w:rsid w:val="004A3868"/>
    <w:rsid w:val="004A459D"/>
    <w:rsid w:val="004A46DD"/>
    <w:rsid w:val="004A48D7"/>
    <w:rsid w:val="004B0F2C"/>
    <w:rsid w:val="004B1430"/>
    <w:rsid w:val="004B1FA9"/>
    <w:rsid w:val="004B2B2B"/>
    <w:rsid w:val="004B3D67"/>
    <w:rsid w:val="004B4CAB"/>
    <w:rsid w:val="004B62D8"/>
    <w:rsid w:val="004B76A0"/>
    <w:rsid w:val="004C162C"/>
    <w:rsid w:val="004C3848"/>
    <w:rsid w:val="004C3F18"/>
    <w:rsid w:val="004C4048"/>
    <w:rsid w:val="004C65C9"/>
    <w:rsid w:val="004D14F8"/>
    <w:rsid w:val="004D28F1"/>
    <w:rsid w:val="004D2D0D"/>
    <w:rsid w:val="004D4B1C"/>
    <w:rsid w:val="004E21CF"/>
    <w:rsid w:val="004E2263"/>
    <w:rsid w:val="004E2671"/>
    <w:rsid w:val="004E447B"/>
    <w:rsid w:val="004E7DC2"/>
    <w:rsid w:val="004F0204"/>
    <w:rsid w:val="004F0F69"/>
    <w:rsid w:val="004F1340"/>
    <w:rsid w:val="004F165E"/>
    <w:rsid w:val="004F4446"/>
    <w:rsid w:val="004F6A9F"/>
    <w:rsid w:val="00501E07"/>
    <w:rsid w:val="00502B81"/>
    <w:rsid w:val="0050493F"/>
    <w:rsid w:val="00511DFE"/>
    <w:rsid w:val="0051251B"/>
    <w:rsid w:val="005126E4"/>
    <w:rsid w:val="0051317A"/>
    <w:rsid w:val="00513361"/>
    <w:rsid w:val="00514DAA"/>
    <w:rsid w:val="00515B25"/>
    <w:rsid w:val="00516564"/>
    <w:rsid w:val="00520502"/>
    <w:rsid w:val="00520BB1"/>
    <w:rsid w:val="00520F47"/>
    <w:rsid w:val="00521DE8"/>
    <w:rsid w:val="00524A82"/>
    <w:rsid w:val="00525078"/>
    <w:rsid w:val="005250CF"/>
    <w:rsid w:val="005261D4"/>
    <w:rsid w:val="00526A44"/>
    <w:rsid w:val="00531986"/>
    <w:rsid w:val="00536C91"/>
    <w:rsid w:val="00537C2E"/>
    <w:rsid w:val="00540ED3"/>
    <w:rsid w:val="00541CF1"/>
    <w:rsid w:val="00542132"/>
    <w:rsid w:val="00544523"/>
    <w:rsid w:val="00547823"/>
    <w:rsid w:val="005535F4"/>
    <w:rsid w:val="005544B9"/>
    <w:rsid w:val="005548EF"/>
    <w:rsid w:val="00554BDC"/>
    <w:rsid w:val="00557A2F"/>
    <w:rsid w:val="0056132B"/>
    <w:rsid w:val="0056145B"/>
    <w:rsid w:val="00561CC0"/>
    <w:rsid w:val="005629B5"/>
    <w:rsid w:val="00562D3A"/>
    <w:rsid w:val="00563757"/>
    <w:rsid w:val="00563C84"/>
    <w:rsid w:val="00565924"/>
    <w:rsid w:val="00567794"/>
    <w:rsid w:val="005677ED"/>
    <w:rsid w:val="00571F2D"/>
    <w:rsid w:val="00572F30"/>
    <w:rsid w:val="0057502F"/>
    <w:rsid w:val="005751A5"/>
    <w:rsid w:val="005756A3"/>
    <w:rsid w:val="00575E69"/>
    <w:rsid w:val="005766E4"/>
    <w:rsid w:val="005770DF"/>
    <w:rsid w:val="00582270"/>
    <w:rsid w:val="005848C3"/>
    <w:rsid w:val="0058506A"/>
    <w:rsid w:val="00585240"/>
    <w:rsid w:val="00586DE3"/>
    <w:rsid w:val="00587AA8"/>
    <w:rsid w:val="00591508"/>
    <w:rsid w:val="005931F0"/>
    <w:rsid w:val="00595285"/>
    <w:rsid w:val="00597303"/>
    <w:rsid w:val="00597DAA"/>
    <w:rsid w:val="005A012A"/>
    <w:rsid w:val="005A0AB3"/>
    <w:rsid w:val="005A12D3"/>
    <w:rsid w:val="005A437B"/>
    <w:rsid w:val="005A446B"/>
    <w:rsid w:val="005A4E4E"/>
    <w:rsid w:val="005A573E"/>
    <w:rsid w:val="005A6BBD"/>
    <w:rsid w:val="005A6FFB"/>
    <w:rsid w:val="005A73AE"/>
    <w:rsid w:val="005B02A5"/>
    <w:rsid w:val="005B0318"/>
    <w:rsid w:val="005B06C9"/>
    <w:rsid w:val="005B32A7"/>
    <w:rsid w:val="005B5147"/>
    <w:rsid w:val="005B5962"/>
    <w:rsid w:val="005B5CD5"/>
    <w:rsid w:val="005C02C6"/>
    <w:rsid w:val="005C15BB"/>
    <w:rsid w:val="005C1630"/>
    <w:rsid w:val="005C280A"/>
    <w:rsid w:val="005C3122"/>
    <w:rsid w:val="005C3677"/>
    <w:rsid w:val="005C7EBA"/>
    <w:rsid w:val="005D212B"/>
    <w:rsid w:val="005D25FE"/>
    <w:rsid w:val="005D591D"/>
    <w:rsid w:val="005D6179"/>
    <w:rsid w:val="005D707A"/>
    <w:rsid w:val="005E069D"/>
    <w:rsid w:val="005E0949"/>
    <w:rsid w:val="005E3857"/>
    <w:rsid w:val="005F017C"/>
    <w:rsid w:val="005F0D0F"/>
    <w:rsid w:val="005F23F7"/>
    <w:rsid w:val="005F2AB0"/>
    <w:rsid w:val="005F5067"/>
    <w:rsid w:val="005F5070"/>
    <w:rsid w:val="005F576B"/>
    <w:rsid w:val="005F5FEB"/>
    <w:rsid w:val="00600C35"/>
    <w:rsid w:val="00601133"/>
    <w:rsid w:val="0060238C"/>
    <w:rsid w:val="0060329D"/>
    <w:rsid w:val="00603564"/>
    <w:rsid w:val="00605822"/>
    <w:rsid w:val="006109AD"/>
    <w:rsid w:val="006131BB"/>
    <w:rsid w:val="00614BD9"/>
    <w:rsid w:val="0061572C"/>
    <w:rsid w:val="00617706"/>
    <w:rsid w:val="0061775E"/>
    <w:rsid w:val="0062043A"/>
    <w:rsid w:val="00621546"/>
    <w:rsid w:val="00621629"/>
    <w:rsid w:val="00621C34"/>
    <w:rsid w:val="00621D71"/>
    <w:rsid w:val="00621E86"/>
    <w:rsid w:val="00622750"/>
    <w:rsid w:val="006238EE"/>
    <w:rsid w:val="00623D17"/>
    <w:rsid w:val="00625D54"/>
    <w:rsid w:val="00626A94"/>
    <w:rsid w:val="006277F9"/>
    <w:rsid w:val="00635421"/>
    <w:rsid w:val="00635D44"/>
    <w:rsid w:val="0063620C"/>
    <w:rsid w:val="006412AE"/>
    <w:rsid w:val="006418C1"/>
    <w:rsid w:val="00641E24"/>
    <w:rsid w:val="0064248F"/>
    <w:rsid w:val="00642BD9"/>
    <w:rsid w:val="006441FE"/>
    <w:rsid w:val="006442F0"/>
    <w:rsid w:val="0064431F"/>
    <w:rsid w:val="00645BCE"/>
    <w:rsid w:val="0064779C"/>
    <w:rsid w:val="0065014A"/>
    <w:rsid w:val="00651FCA"/>
    <w:rsid w:val="006521F3"/>
    <w:rsid w:val="00663AD6"/>
    <w:rsid w:val="00663DFE"/>
    <w:rsid w:val="00666BB6"/>
    <w:rsid w:val="00666E22"/>
    <w:rsid w:val="00672610"/>
    <w:rsid w:val="00672939"/>
    <w:rsid w:val="00672EBC"/>
    <w:rsid w:val="00673BF2"/>
    <w:rsid w:val="0067493E"/>
    <w:rsid w:val="00674A31"/>
    <w:rsid w:val="00677EEF"/>
    <w:rsid w:val="0068049A"/>
    <w:rsid w:val="00680B21"/>
    <w:rsid w:val="00682934"/>
    <w:rsid w:val="006838C1"/>
    <w:rsid w:val="00683902"/>
    <w:rsid w:val="00686992"/>
    <w:rsid w:val="00686A68"/>
    <w:rsid w:val="00687CF1"/>
    <w:rsid w:val="00690328"/>
    <w:rsid w:val="0069036E"/>
    <w:rsid w:val="006904F4"/>
    <w:rsid w:val="00695012"/>
    <w:rsid w:val="00696BAC"/>
    <w:rsid w:val="00697CE6"/>
    <w:rsid w:val="006A0C5E"/>
    <w:rsid w:val="006A1271"/>
    <w:rsid w:val="006A1E5D"/>
    <w:rsid w:val="006A3CA0"/>
    <w:rsid w:val="006A5D8F"/>
    <w:rsid w:val="006A5F82"/>
    <w:rsid w:val="006A658B"/>
    <w:rsid w:val="006B35AF"/>
    <w:rsid w:val="006B5123"/>
    <w:rsid w:val="006B5FED"/>
    <w:rsid w:val="006B7D09"/>
    <w:rsid w:val="006C1D2A"/>
    <w:rsid w:val="006C23AF"/>
    <w:rsid w:val="006C6DE5"/>
    <w:rsid w:val="006C76C0"/>
    <w:rsid w:val="006D155E"/>
    <w:rsid w:val="006D1C1E"/>
    <w:rsid w:val="006D3560"/>
    <w:rsid w:val="006D6960"/>
    <w:rsid w:val="006E00EA"/>
    <w:rsid w:val="006E402D"/>
    <w:rsid w:val="006E6B70"/>
    <w:rsid w:val="006E6DCE"/>
    <w:rsid w:val="006E71CB"/>
    <w:rsid w:val="006E7804"/>
    <w:rsid w:val="006E7FCD"/>
    <w:rsid w:val="006F09F4"/>
    <w:rsid w:val="006F21D7"/>
    <w:rsid w:val="006F2281"/>
    <w:rsid w:val="006F36BF"/>
    <w:rsid w:val="006F50D0"/>
    <w:rsid w:val="006F5988"/>
    <w:rsid w:val="006F5B69"/>
    <w:rsid w:val="006F7A29"/>
    <w:rsid w:val="006F7ACD"/>
    <w:rsid w:val="006F7BFA"/>
    <w:rsid w:val="007004D8"/>
    <w:rsid w:val="00700EF5"/>
    <w:rsid w:val="00701009"/>
    <w:rsid w:val="0070118A"/>
    <w:rsid w:val="00704A0F"/>
    <w:rsid w:val="00705D7C"/>
    <w:rsid w:val="007066F3"/>
    <w:rsid w:val="00707444"/>
    <w:rsid w:val="007109A9"/>
    <w:rsid w:val="007112CD"/>
    <w:rsid w:val="0071430E"/>
    <w:rsid w:val="00716374"/>
    <w:rsid w:val="00721387"/>
    <w:rsid w:val="0072172C"/>
    <w:rsid w:val="00722557"/>
    <w:rsid w:val="00723723"/>
    <w:rsid w:val="00723FA0"/>
    <w:rsid w:val="0072446A"/>
    <w:rsid w:val="0073057A"/>
    <w:rsid w:val="00730BB3"/>
    <w:rsid w:val="00731C2B"/>
    <w:rsid w:val="007336F9"/>
    <w:rsid w:val="00734A74"/>
    <w:rsid w:val="00734B44"/>
    <w:rsid w:val="007353AD"/>
    <w:rsid w:val="00735786"/>
    <w:rsid w:val="00737AE5"/>
    <w:rsid w:val="0074394A"/>
    <w:rsid w:val="00743A35"/>
    <w:rsid w:val="00743B4A"/>
    <w:rsid w:val="00745257"/>
    <w:rsid w:val="00750095"/>
    <w:rsid w:val="00751D98"/>
    <w:rsid w:val="00754D5D"/>
    <w:rsid w:val="00756C02"/>
    <w:rsid w:val="00761C63"/>
    <w:rsid w:val="007662D7"/>
    <w:rsid w:val="00766462"/>
    <w:rsid w:val="0077091C"/>
    <w:rsid w:val="00770E13"/>
    <w:rsid w:val="00773FF3"/>
    <w:rsid w:val="00775528"/>
    <w:rsid w:val="007764ED"/>
    <w:rsid w:val="007802D6"/>
    <w:rsid w:val="007823FB"/>
    <w:rsid w:val="00783C56"/>
    <w:rsid w:val="007846F1"/>
    <w:rsid w:val="00784EFA"/>
    <w:rsid w:val="007863F4"/>
    <w:rsid w:val="00787A09"/>
    <w:rsid w:val="00790640"/>
    <w:rsid w:val="00790E12"/>
    <w:rsid w:val="00791CF7"/>
    <w:rsid w:val="00791D9A"/>
    <w:rsid w:val="00792077"/>
    <w:rsid w:val="00792970"/>
    <w:rsid w:val="0079392C"/>
    <w:rsid w:val="00794515"/>
    <w:rsid w:val="00796CCC"/>
    <w:rsid w:val="00797F41"/>
    <w:rsid w:val="007A1AF8"/>
    <w:rsid w:val="007A27F4"/>
    <w:rsid w:val="007B343E"/>
    <w:rsid w:val="007B3C68"/>
    <w:rsid w:val="007B5F8E"/>
    <w:rsid w:val="007B61AD"/>
    <w:rsid w:val="007B7ABB"/>
    <w:rsid w:val="007B7E34"/>
    <w:rsid w:val="007C0037"/>
    <w:rsid w:val="007C06A9"/>
    <w:rsid w:val="007C087B"/>
    <w:rsid w:val="007C0C6C"/>
    <w:rsid w:val="007C263F"/>
    <w:rsid w:val="007C2BAA"/>
    <w:rsid w:val="007D1639"/>
    <w:rsid w:val="007D383E"/>
    <w:rsid w:val="007D3EA1"/>
    <w:rsid w:val="007D58F0"/>
    <w:rsid w:val="007D5D43"/>
    <w:rsid w:val="007D70D0"/>
    <w:rsid w:val="007E09B7"/>
    <w:rsid w:val="007E2496"/>
    <w:rsid w:val="007E4AF1"/>
    <w:rsid w:val="007F18F6"/>
    <w:rsid w:val="007F1CAD"/>
    <w:rsid w:val="007F2C9E"/>
    <w:rsid w:val="007F33CA"/>
    <w:rsid w:val="007F3AC8"/>
    <w:rsid w:val="007F46E5"/>
    <w:rsid w:val="007F5933"/>
    <w:rsid w:val="007F799D"/>
    <w:rsid w:val="007F7D18"/>
    <w:rsid w:val="008024B1"/>
    <w:rsid w:val="00803C55"/>
    <w:rsid w:val="00804316"/>
    <w:rsid w:val="00805628"/>
    <w:rsid w:val="008072B7"/>
    <w:rsid w:val="0080745B"/>
    <w:rsid w:val="0081088A"/>
    <w:rsid w:val="00812D8C"/>
    <w:rsid w:val="00814755"/>
    <w:rsid w:val="00814BE6"/>
    <w:rsid w:val="00815F27"/>
    <w:rsid w:val="00817A21"/>
    <w:rsid w:val="008203CC"/>
    <w:rsid w:val="00820424"/>
    <w:rsid w:val="00821424"/>
    <w:rsid w:val="00824A8C"/>
    <w:rsid w:val="00831C05"/>
    <w:rsid w:val="00835A47"/>
    <w:rsid w:val="008411C3"/>
    <w:rsid w:val="00841CA0"/>
    <w:rsid w:val="00843125"/>
    <w:rsid w:val="008435CE"/>
    <w:rsid w:val="00843FE2"/>
    <w:rsid w:val="008444CB"/>
    <w:rsid w:val="00846341"/>
    <w:rsid w:val="0084662F"/>
    <w:rsid w:val="00846E26"/>
    <w:rsid w:val="008509D4"/>
    <w:rsid w:val="00850FF6"/>
    <w:rsid w:val="00851893"/>
    <w:rsid w:val="00852330"/>
    <w:rsid w:val="00852744"/>
    <w:rsid w:val="00854791"/>
    <w:rsid w:val="00856852"/>
    <w:rsid w:val="00857DF9"/>
    <w:rsid w:val="00861980"/>
    <w:rsid w:val="00862D87"/>
    <w:rsid w:val="00864EE0"/>
    <w:rsid w:val="00865283"/>
    <w:rsid w:val="0086552F"/>
    <w:rsid w:val="008658C3"/>
    <w:rsid w:val="008709D4"/>
    <w:rsid w:val="008710C2"/>
    <w:rsid w:val="00871AE8"/>
    <w:rsid w:val="00871B0B"/>
    <w:rsid w:val="00872287"/>
    <w:rsid w:val="00872A22"/>
    <w:rsid w:val="008735AF"/>
    <w:rsid w:val="00875A99"/>
    <w:rsid w:val="00875AA8"/>
    <w:rsid w:val="00880120"/>
    <w:rsid w:val="00883872"/>
    <w:rsid w:val="00883BFF"/>
    <w:rsid w:val="008842D4"/>
    <w:rsid w:val="0088629B"/>
    <w:rsid w:val="0089074D"/>
    <w:rsid w:val="00895517"/>
    <w:rsid w:val="008A0141"/>
    <w:rsid w:val="008A1095"/>
    <w:rsid w:val="008A130C"/>
    <w:rsid w:val="008A18FF"/>
    <w:rsid w:val="008A1970"/>
    <w:rsid w:val="008A3AF3"/>
    <w:rsid w:val="008A593A"/>
    <w:rsid w:val="008B0471"/>
    <w:rsid w:val="008B3137"/>
    <w:rsid w:val="008B3D33"/>
    <w:rsid w:val="008B4B19"/>
    <w:rsid w:val="008B5009"/>
    <w:rsid w:val="008B77B9"/>
    <w:rsid w:val="008C1B59"/>
    <w:rsid w:val="008C1BCB"/>
    <w:rsid w:val="008C289A"/>
    <w:rsid w:val="008C422B"/>
    <w:rsid w:val="008D0F6D"/>
    <w:rsid w:val="008D2852"/>
    <w:rsid w:val="008D6BB2"/>
    <w:rsid w:val="008D7AE2"/>
    <w:rsid w:val="008E3B9A"/>
    <w:rsid w:val="008E450B"/>
    <w:rsid w:val="008E5219"/>
    <w:rsid w:val="008E56B7"/>
    <w:rsid w:val="008E6A73"/>
    <w:rsid w:val="008E76EC"/>
    <w:rsid w:val="008E7DFE"/>
    <w:rsid w:val="008F01B4"/>
    <w:rsid w:val="008F0FF9"/>
    <w:rsid w:val="008F2554"/>
    <w:rsid w:val="008F43D1"/>
    <w:rsid w:val="008F55F4"/>
    <w:rsid w:val="008F69E9"/>
    <w:rsid w:val="009022A0"/>
    <w:rsid w:val="0090289E"/>
    <w:rsid w:val="00903D73"/>
    <w:rsid w:val="009058A3"/>
    <w:rsid w:val="0090603A"/>
    <w:rsid w:val="0091009F"/>
    <w:rsid w:val="009104CD"/>
    <w:rsid w:val="00910D3B"/>
    <w:rsid w:val="0091403F"/>
    <w:rsid w:val="009143F7"/>
    <w:rsid w:val="00915158"/>
    <w:rsid w:val="00916D95"/>
    <w:rsid w:val="00917585"/>
    <w:rsid w:val="0092265F"/>
    <w:rsid w:val="00923036"/>
    <w:rsid w:val="009237A0"/>
    <w:rsid w:val="0092381F"/>
    <w:rsid w:val="00923A72"/>
    <w:rsid w:val="0092442C"/>
    <w:rsid w:val="0092488C"/>
    <w:rsid w:val="00924BA3"/>
    <w:rsid w:val="00931BFD"/>
    <w:rsid w:val="00932F29"/>
    <w:rsid w:val="00933011"/>
    <w:rsid w:val="009335DD"/>
    <w:rsid w:val="00933CC3"/>
    <w:rsid w:val="00937302"/>
    <w:rsid w:val="009374F2"/>
    <w:rsid w:val="00937BAC"/>
    <w:rsid w:val="00941C1B"/>
    <w:rsid w:val="00941CB8"/>
    <w:rsid w:val="009439A7"/>
    <w:rsid w:val="009505CD"/>
    <w:rsid w:val="00950C5C"/>
    <w:rsid w:val="0095361B"/>
    <w:rsid w:val="00953BD2"/>
    <w:rsid w:val="009572B8"/>
    <w:rsid w:val="00957EA1"/>
    <w:rsid w:val="00962466"/>
    <w:rsid w:val="009642F8"/>
    <w:rsid w:val="00970D42"/>
    <w:rsid w:val="00972081"/>
    <w:rsid w:val="009723D6"/>
    <w:rsid w:val="009725F0"/>
    <w:rsid w:val="0097413E"/>
    <w:rsid w:val="009754F5"/>
    <w:rsid w:val="00975890"/>
    <w:rsid w:val="00975E7D"/>
    <w:rsid w:val="00976B29"/>
    <w:rsid w:val="00977D7C"/>
    <w:rsid w:val="00977F2A"/>
    <w:rsid w:val="009806CE"/>
    <w:rsid w:val="0098274F"/>
    <w:rsid w:val="009828A3"/>
    <w:rsid w:val="00983621"/>
    <w:rsid w:val="0098487C"/>
    <w:rsid w:val="009858F2"/>
    <w:rsid w:val="009859BF"/>
    <w:rsid w:val="00985AF5"/>
    <w:rsid w:val="00986100"/>
    <w:rsid w:val="0098699E"/>
    <w:rsid w:val="00987CBD"/>
    <w:rsid w:val="00987E42"/>
    <w:rsid w:val="00990EE6"/>
    <w:rsid w:val="00991DCD"/>
    <w:rsid w:val="00993317"/>
    <w:rsid w:val="00994CCB"/>
    <w:rsid w:val="00997A03"/>
    <w:rsid w:val="00997C4F"/>
    <w:rsid w:val="009A0172"/>
    <w:rsid w:val="009A025A"/>
    <w:rsid w:val="009A2136"/>
    <w:rsid w:val="009A663D"/>
    <w:rsid w:val="009A6EAA"/>
    <w:rsid w:val="009B1787"/>
    <w:rsid w:val="009B27F8"/>
    <w:rsid w:val="009B4E57"/>
    <w:rsid w:val="009C172F"/>
    <w:rsid w:val="009C2B80"/>
    <w:rsid w:val="009C31B7"/>
    <w:rsid w:val="009C3FBF"/>
    <w:rsid w:val="009C4671"/>
    <w:rsid w:val="009C60DD"/>
    <w:rsid w:val="009C6453"/>
    <w:rsid w:val="009C6CAB"/>
    <w:rsid w:val="009C727E"/>
    <w:rsid w:val="009D249F"/>
    <w:rsid w:val="009D25BD"/>
    <w:rsid w:val="009D569A"/>
    <w:rsid w:val="009D6519"/>
    <w:rsid w:val="009E2DF6"/>
    <w:rsid w:val="009E334C"/>
    <w:rsid w:val="009E499E"/>
    <w:rsid w:val="009E555E"/>
    <w:rsid w:val="009E56C3"/>
    <w:rsid w:val="009F162C"/>
    <w:rsid w:val="009F29EC"/>
    <w:rsid w:val="009F381E"/>
    <w:rsid w:val="009F59D4"/>
    <w:rsid w:val="00A016A5"/>
    <w:rsid w:val="00A0184C"/>
    <w:rsid w:val="00A029DD"/>
    <w:rsid w:val="00A0332B"/>
    <w:rsid w:val="00A03637"/>
    <w:rsid w:val="00A0423D"/>
    <w:rsid w:val="00A05C5C"/>
    <w:rsid w:val="00A06B03"/>
    <w:rsid w:val="00A11FED"/>
    <w:rsid w:val="00A12BE3"/>
    <w:rsid w:val="00A1426D"/>
    <w:rsid w:val="00A15827"/>
    <w:rsid w:val="00A15DBD"/>
    <w:rsid w:val="00A163BE"/>
    <w:rsid w:val="00A1684A"/>
    <w:rsid w:val="00A17125"/>
    <w:rsid w:val="00A2014E"/>
    <w:rsid w:val="00A208CE"/>
    <w:rsid w:val="00A215CC"/>
    <w:rsid w:val="00A21DCC"/>
    <w:rsid w:val="00A22B74"/>
    <w:rsid w:val="00A23234"/>
    <w:rsid w:val="00A23D5F"/>
    <w:rsid w:val="00A2593E"/>
    <w:rsid w:val="00A260A8"/>
    <w:rsid w:val="00A3086C"/>
    <w:rsid w:val="00A3317D"/>
    <w:rsid w:val="00A3322A"/>
    <w:rsid w:val="00A33B48"/>
    <w:rsid w:val="00A34078"/>
    <w:rsid w:val="00A35E28"/>
    <w:rsid w:val="00A3685E"/>
    <w:rsid w:val="00A40B47"/>
    <w:rsid w:val="00A420AC"/>
    <w:rsid w:val="00A43263"/>
    <w:rsid w:val="00A517E0"/>
    <w:rsid w:val="00A5218F"/>
    <w:rsid w:val="00A52E6F"/>
    <w:rsid w:val="00A561C5"/>
    <w:rsid w:val="00A60C64"/>
    <w:rsid w:val="00A60DFD"/>
    <w:rsid w:val="00A62667"/>
    <w:rsid w:val="00A63AF8"/>
    <w:rsid w:val="00A65EAC"/>
    <w:rsid w:val="00A665D3"/>
    <w:rsid w:val="00A66EE6"/>
    <w:rsid w:val="00A71C47"/>
    <w:rsid w:val="00A73A97"/>
    <w:rsid w:val="00A742D9"/>
    <w:rsid w:val="00A771B8"/>
    <w:rsid w:val="00A80E1C"/>
    <w:rsid w:val="00A82539"/>
    <w:rsid w:val="00A849D9"/>
    <w:rsid w:val="00A85C71"/>
    <w:rsid w:val="00A86435"/>
    <w:rsid w:val="00A915AD"/>
    <w:rsid w:val="00A91A8E"/>
    <w:rsid w:val="00A9222B"/>
    <w:rsid w:val="00A93937"/>
    <w:rsid w:val="00A94955"/>
    <w:rsid w:val="00A94D7A"/>
    <w:rsid w:val="00A96B7A"/>
    <w:rsid w:val="00AA02B0"/>
    <w:rsid w:val="00AA10D9"/>
    <w:rsid w:val="00AA17AC"/>
    <w:rsid w:val="00AA4574"/>
    <w:rsid w:val="00AA7FF2"/>
    <w:rsid w:val="00AB03A2"/>
    <w:rsid w:val="00AB2327"/>
    <w:rsid w:val="00AB24E5"/>
    <w:rsid w:val="00AB2D76"/>
    <w:rsid w:val="00AB3E9A"/>
    <w:rsid w:val="00AB59CB"/>
    <w:rsid w:val="00AB663E"/>
    <w:rsid w:val="00AB6A59"/>
    <w:rsid w:val="00AB7A7D"/>
    <w:rsid w:val="00AC1420"/>
    <w:rsid w:val="00AC256F"/>
    <w:rsid w:val="00AC6EF1"/>
    <w:rsid w:val="00AC71B6"/>
    <w:rsid w:val="00AD069E"/>
    <w:rsid w:val="00AD06C4"/>
    <w:rsid w:val="00AD0955"/>
    <w:rsid w:val="00AD0FAA"/>
    <w:rsid w:val="00AD2673"/>
    <w:rsid w:val="00AD435A"/>
    <w:rsid w:val="00AD47CF"/>
    <w:rsid w:val="00AD4B2B"/>
    <w:rsid w:val="00AD554C"/>
    <w:rsid w:val="00AD5B94"/>
    <w:rsid w:val="00AD7817"/>
    <w:rsid w:val="00AE04F7"/>
    <w:rsid w:val="00AE2651"/>
    <w:rsid w:val="00AE3DDF"/>
    <w:rsid w:val="00AE556E"/>
    <w:rsid w:val="00AE78C5"/>
    <w:rsid w:val="00AF007E"/>
    <w:rsid w:val="00AF2536"/>
    <w:rsid w:val="00AF5815"/>
    <w:rsid w:val="00AF5D28"/>
    <w:rsid w:val="00AF720E"/>
    <w:rsid w:val="00AF7E80"/>
    <w:rsid w:val="00B00331"/>
    <w:rsid w:val="00B027BF"/>
    <w:rsid w:val="00B032D2"/>
    <w:rsid w:val="00B043C5"/>
    <w:rsid w:val="00B04BC4"/>
    <w:rsid w:val="00B051D6"/>
    <w:rsid w:val="00B05590"/>
    <w:rsid w:val="00B0580F"/>
    <w:rsid w:val="00B058DE"/>
    <w:rsid w:val="00B05F05"/>
    <w:rsid w:val="00B063A5"/>
    <w:rsid w:val="00B073F1"/>
    <w:rsid w:val="00B1152E"/>
    <w:rsid w:val="00B12A39"/>
    <w:rsid w:val="00B134AE"/>
    <w:rsid w:val="00B139ED"/>
    <w:rsid w:val="00B16E4F"/>
    <w:rsid w:val="00B1761E"/>
    <w:rsid w:val="00B23E7F"/>
    <w:rsid w:val="00B24311"/>
    <w:rsid w:val="00B2748D"/>
    <w:rsid w:val="00B27B9F"/>
    <w:rsid w:val="00B32CDB"/>
    <w:rsid w:val="00B3313B"/>
    <w:rsid w:val="00B363A8"/>
    <w:rsid w:val="00B363D5"/>
    <w:rsid w:val="00B3723F"/>
    <w:rsid w:val="00B45073"/>
    <w:rsid w:val="00B4611C"/>
    <w:rsid w:val="00B46A18"/>
    <w:rsid w:val="00B47283"/>
    <w:rsid w:val="00B47701"/>
    <w:rsid w:val="00B51C28"/>
    <w:rsid w:val="00B53DBD"/>
    <w:rsid w:val="00B54CA9"/>
    <w:rsid w:val="00B54E1B"/>
    <w:rsid w:val="00B56748"/>
    <w:rsid w:val="00B60125"/>
    <w:rsid w:val="00B61AF4"/>
    <w:rsid w:val="00B61E4C"/>
    <w:rsid w:val="00B62791"/>
    <w:rsid w:val="00B63C48"/>
    <w:rsid w:val="00B64B59"/>
    <w:rsid w:val="00B72F5C"/>
    <w:rsid w:val="00B735FB"/>
    <w:rsid w:val="00B74322"/>
    <w:rsid w:val="00B75D1D"/>
    <w:rsid w:val="00B771A6"/>
    <w:rsid w:val="00B81579"/>
    <w:rsid w:val="00B81C78"/>
    <w:rsid w:val="00B81D3A"/>
    <w:rsid w:val="00B859C5"/>
    <w:rsid w:val="00B85A1C"/>
    <w:rsid w:val="00B85B1D"/>
    <w:rsid w:val="00B8686F"/>
    <w:rsid w:val="00B90060"/>
    <w:rsid w:val="00B91026"/>
    <w:rsid w:val="00B91A2E"/>
    <w:rsid w:val="00B95463"/>
    <w:rsid w:val="00B97759"/>
    <w:rsid w:val="00B97BDA"/>
    <w:rsid w:val="00BA000D"/>
    <w:rsid w:val="00BA135D"/>
    <w:rsid w:val="00BA4550"/>
    <w:rsid w:val="00BA4AEC"/>
    <w:rsid w:val="00BA5376"/>
    <w:rsid w:val="00BA5B00"/>
    <w:rsid w:val="00BB120F"/>
    <w:rsid w:val="00BB24DC"/>
    <w:rsid w:val="00BB2931"/>
    <w:rsid w:val="00BB4B37"/>
    <w:rsid w:val="00BC2930"/>
    <w:rsid w:val="00BC4404"/>
    <w:rsid w:val="00BC4867"/>
    <w:rsid w:val="00BC681F"/>
    <w:rsid w:val="00BC7640"/>
    <w:rsid w:val="00BC7DA4"/>
    <w:rsid w:val="00BD03AE"/>
    <w:rsid w:val="00BD1849"/>
    <w:rsid w:val="00BD2A68"/>
    <w:rsid w:val="00BD3AC7"/>
    <w:rsid w:val="00BD4508"/>
    <w:rsid w:val="00BD5297"/>
    <w:rsid w:val="00BD5C3A"/>
    <w:rsid w:val="00BD62EE"/>
    <w:rsid w:val="00BD7800"/>
    <w:rsid w:val="00BE07D2"/>
    <w:rsid w:val="00BE508F"/>
    <w:rsid w:val="00BE6733"/>
    <w:rsid w:val="00BE7338"/>
    <w:rsid w:val="00BF1298"/>
    <w:rsid w:val="00BF24A2"/>
    <w:rsid w:val="00BF2FEF"/>
    <w:rsid w:val="00BF3661"/>
    <w:rsid w:val="00BF3DA5"/>
    <w:rsid w:val="00BF4BDD"/>
    <w:rsid w:val="00BF56B0"/>
    <w:rsid w:val="00C008AC"/>
    <w:rsid w:val="00C01614"/>
    <w:rsid w:val="00C01649"/>
    <w:rsid w:val="00C0221B"/>
    <w:rsid w:val="00C02695"/>
    <w:rsid w:val="00C05DD3"/>
    <w:rsid w:val="00C067C1"/>
    <w:rsid w:val="00C101DB"/>
    <w:rsid w:val="00C10757"/>
    <w:rsid w:val="00C10889"/>
    <w:rsid w:val="00C10DF9"/>
    <w:rsid w:val="00C14105"/>
    <w:rsid w:val="00C16728"/>
    <w:rsid w:val="00C204D0"/>
    <w:rsid w:val="00C2302D"/>
    <w:rsid w:val="00C23841"/>
    <w:rsid w:val="00C23B1F"/>
    <w:rsid w:val="00C24E70"/>
    <w:rsid w:val="00C2686D"/>
    <w:rsid w:val="00C27F68"/>
    <w:rsid w:val="00C31057"/>
    <w:rsid w:val="00C329D0"/>
    <w:rsid w:val="00C3408F"/>
    <w:rsid w:val="00C412F5"/>
    <w:rsid w:val="00C41BCD"/>
    <w:rsid w:val="00C42178"/>
    <w:rsid w:val="00C4243C"/>
    <w:rsid w:val="00C431E9"/>
    <w:rsid w:val="00C43274"/>
    <w:rsid w:val="00C43AB5"/>
    <w:rsid w:val="00C4497E"/>
    <w:rsid w:val="00C44EA0"/>
    <w:rsid w:val="00C457BB"/>
    <w:rsid w:val="00C46094"/>
    <w:rsid w:val="00C46258"/>
    <w:rsid w:val="00C466C8"/>
    <w:rsid w:val="00C51684"/>
    <w:rsid w:val="00C549D6"/>
    <w:rsid w:val="00C5621B"/>
    <w:rsid w:val="00C576EE"/>
    <w:rsid w:val="00C60AE3"/>
    <w:rsid w:val="00C61191"/>
    <w:rsid w:val="00C62FA4"/>
    <w:rsid w:val="00C64BC1"/>
    <w:rsid w:val="00C70F70"/>
    <w:rsid w:val="00C719BB"/>
    <w:rsid w:val="00C73C93"/>
    <w:rsid w:val="00C74AA0"/>
    <w:rsid w:val="00C76226"/>
    <w:rsid w:val="00C77ABF"/>
    <w:rsid w:val="00C80950"/>
    <w:rsid w:val="00C813EC"/>
    <w:rsid w:val="00C81797"/>
    <w:rsid w:val="00C82B31"/>
    <w:rsid w:val="00C82D2B"/>
    <w:rsid w:val="00C85BC1"/>
    <w:rsid w:val="00C86FAE"/>
    <w:rsid w:val="00C871DA"/>
    <w:rsid w:val="00C90B5A"/>
    <w:rsid w:val="00C9375E"/>
    <w:rsid w:val="00C9425B"/>
    <w:rsid w:val="00C949E9"/>
    <w:rsid w:val="00C955E8"/>
    <w:rsid w:val="00C96E65"/>
    <w:rsid w:val="00CA2629"/>
    <w:rsid w:val="00CA2AF4"/>
    <w:rsid w:val="00CB028B"/>
    <w:rsid w:val="00CB18FA"/>
    <w:rsid w:val="00CB41AD"/>
    <w:rsid w:val="00CB4570"/>
    <w:rsid w:val="00CB6101"/>
    <w:rsid w:val="00CB6D06"/>
    <w:rsid w:val="00CC0BD4"/>
    <w:rsid w:val="00CC2481"/>
    <w:rsid w:val="00CC323B"/>
    <w:rsid w:val="00CC38C5"/>
    <w:rsid w:val="00CC3A46"/>
    <w:rsid w:val="00CC3F06"/>
    <w:rsid w:val="00CC4E45"/>
    <w:rsid w:val="00CD0D0C"/>
    <w:rsid w:val="00CD2759"/>
    <w:rsid w:val="00CD2BC5"/>
    <w:rsid w:val="00CD3052"/>
    <w:rsid w:val="00CD3419"/>
    <w:rsid w:val="00CD6459"/>
    <w:rsid w:val="00CE0A65"/>
    <w:rsid w:val="00CE0EB6"/>
    <w:rsid w:val="00CE1F64"/>
    <w:rsid w:val="00CE1FD6"/>
    <w:rsid w:val="00CE31B8"/>
    <w:rsid w:val="00CE39FF"/>
    <w:rsid w:val="00CE3EE9"/>
    <w:rsid w:val="00CE4384"/>
    <w:rsid w:val="00CE4A35"/>
    <w:rsid w:val="00CE51F4"/>
    <w:rsid w:val="00CE5728"/>
    <w:rsid w:val="00CF09FA"/>
    <w:rsid w:val="00CF252D"/>
    <w:rsid w:val="00D0013B"/>
    <w:rsid w:val="00D017B5"/>
    <w:rsid w:val="00D01B59"/>
    <w:rsid w:val="00D03027"/>
    <w:rsid w:val="00D04723"/>
    <w:rsid w:val="00D05413"/>
    <w:rsid w:val="00D05D4A"/>
    <w:rsid w:val="00D061AD"/>
    <w:rsid w:val="00D0639B"/>
    <w:rsid w:val="00D067C3"/>
    <w:rsid w:val="00D07061"/>
    <w:rsid w:val="00D1049E"/>
    <w:rsid w:val="00D118E9"/>
    <w:rsid w:val="00D136A3"/>
    <w:rsid w:val="00D14D59"/>
    <w:rsid w:val="00D171FC"/>
    <w:rsid w:val="00D17EA0"/>
    <w:rsid w:val="00D21438"/>
    <w:rsid w:val="00D21EDD"/>
    <w:rsid w:val="00D21EE8"/>
    <w:rsid w:val="00D2232A"/>
    <w:rsid w:val="00D242D7"/>
    <w:rsid w:val="00D306BB"/>
    <w:rsid w:val="00D30F75"/>
    <w:rsid w:val="00D33ACE"/>
    <w:rsid w:val="00D3609B"/>
    <w:rsid w:val="00D3704F"/>
    <w:rsid w:val="00D3751D"/>
    <w:rsid w:val="00D379C4"/>
    <w:rsid w:val="00D37CE3"/>
    <w:rsid w:val="00D4094F"/>
    <w:rsid w:val="00D44CA9"/>
    <w:rsid w:val="00D45396"/>
    <w:rsid w:val="00D45803"/>
    <w:rsid w:val="00D465F7"/>
    <w:rsid w:val="00D4720F"/>
    <w:rsid w:val="00D53D62"/>
    <w:rsid w:val="00D545FE"/>
    <w:rsid w:val="00D55FE4"/>
    <w:rsid w:val="00D57C1A"/>
    <w:rsid w:val="00D60A6E"/>
    <w:rsid w:val="00D61545"/>
    <w:rsid w:val="00D61E30"/>
    <w:rsid w:val="00D6257D"/>
    <w:rsid w:val="00D63853"/>
    <w:rsid w:val="00D644E9"/>
    <w:rsid w:val="00D646D4"/>
    <w:rsid w:val="00D65112"/>
    <w:rsid w:val="00D6722D"/>
    <w:rsid w:val="00D71B70"/>
    <w:rsid w:val="00D72AD1"/>
    <w:rsid w:val="00D730A6"/>
    <w:rsid w:val="00D75E07"/>
    <w:rsid w:val="00D7658C"/>
    <w:rsid w:val="00D81DB7"/>
    <w:rsid w:val="00D8297A"/>
    <w:rsid w:val="00D86E74"/>
    <w:rsid w:val="00D87F5B"/>
    <w:rsid w:val="00D90CF9"/>
    <w:rsid w:val="00D92AAB"/>
    <w:rsid w:val="00D93BE2"/>
    <w:rsid w:val="00D95562"/>
    <w:rsid w:val="00D96B01"/>
    <w:rsid w:val="00D9728B"/>
    <w:rsid w:val="00DA1765"/>
    <w:rsid w:val="00DA2347"/>
    <w:rsid w:val="00DA28BA"/>
    <w:rsid w:val="00DA48E1"/>
    <w:rsid w:val="00DA6A2A"/>
    <w:rsid w:val="00DB0078"/>
    <w:rsid w:val="00DB07F7"/>
    <w:rsid w:val="00DB3FA2"/>
    <w:rsid w:val="00DB482D"/>
    <w:rsid w:val="00DC00A7"/>
    <w:rsid w:val="00DC21A6"/>
    <w:rsid w:val="00DC3E4C"/>
    <w:rsid w:val="00DC7F0E"/>
    <w:rsid w:val="00DD0137"/>
    <w:rsid w:val="00DD0159"/>
    <w:rsid w:val="00DD0CFD"/>
    <w:rsid w:val="00DD1EEE"/>
    <w:rsid w:val="00DD3136"/>
    <w:rsid w:val="00DD3EF6"/>
    <w:rsid w:val="00DD5D98"/>
    <w:rsid w:val="00DD6B3E"/>
    <w:rsid w:val="00DD6C14"/>
    <w:rsid w:val="00DE5946"/>
    <w:rsid w:val="00DE6C69"/>
    <w:rsid w:val="00DE7352"/>
    <w:rsid w:val="00DE77CD"/>
    <w:rsid w:val="00DF05E0"/>
    <w:rsid w:val="00DF0690"/>
    <w:rsid w:val="00DF17BA"/>
    <w:rsid w:val="00DF6183"/>
    <w:rsid w:val="00DF61AA"/>
    <w:rsid w:val="00DF678E"/>
    <w:rsid w:val="00DF7A7D"/>
    <w:rsid w:val="00E0052F"/>
    <w:rsid w:val="00E01D5E"/>
    <w:rsid w:val="00E0208A"/>
    <w:rsid w:val="00E0245E"/>
    <w:rsid w:val="00E02E0D"/>
    <w:rsid w:val="00E03360"/>
    <w:rsid w:val="00E05820"/>
    <w:rsid w:val="00E06485"/>
    <w:rsid w:val="00E10238"/>
    <w:rsid w:val="00E102FA"/>
    <w:rsid w:val="00E118D3"/>
    <w:rsid w:val="00E130AE"/>
    <w:rsid w:val="00E138C4"/>
    <w:rsid w:val="00E170E3"/>
    <w:rsid w:val="00E204F8"/>
    <w:rsid w:val="00E214D5"/>
    <w:rsid w:val="00E233C2"/>
    <w:rsid w:val="00E23DFF"/>
    <w:rsid w:val="00E240B8"/>
    <w:rsid w:val="00E266DB"/>
    <w:rsid w:val="00E26B4B"/>
    <w:rsid w:val="00E32809"/>
    <w:rsid w:val="00E3667D"/>
    <w:rsid w:val="00E36F0C"/>
    <w:rsid w:val="00E37B2A"/>
    <w:rsid w:val="00E37CD7"/>
    <w:rsid w:val="00E37E3B"/>
    <w:rsid w:val="00E40B80"/>
    <w:rsid w:val="00E4137F"/>
    <w:rsid w:val="00E42D73"/>
    <w:rsid w:val="00E43321"/>
    <w:rsid w:val="00E442DF"/>
    <w:rsid w:val="00E458F7"/>
    <w:rsid w:val="00E469B9"/>
    <w:rsid w:val="00E47029"/>
    <w:rsid w:val="00E47F3D"/>
    <w:rsid w:val="00E50FA2"/>
    <w:rsid w:val="00E5293D"/>
    <w:rsid w:val="00E54B63"/>
    <w:rsid w:val="00E57CA0"/>
    <w:rsid w:val="00E57E7C"/>
    <w:rsid w:val="00E6029E"/>
    <w:rsid w:val="00E62654"/>
    <w:rsid w:val="00E630AC"/>
    <w:rsid w:val="00E6329B"/>
    <w:rsid w:val="00E653B0"/>
    <w:rsid w:val="00E6660A"/>
    <w:rsid w:val="00E667EA"/>
    <w:rsid w:val="00E7068D"/>
    <w:rsid w:val="00E71FF6"/>
    <w:rsid w:val="00E735F0"/>
    <w:rsid w:val="00E737CF"/>
    <w:rsid w:val="00E73F43"/>
    <w:rsid w:val="00E75066"/>
    <w:rsid w:val="00E82487"/>
    <w:rsid w:val="00E83FE0"/>
    <w:rsid w:val="00E8599F"/>
    <w:rsid w:val="00E86D7A"/>
    <w:rsid w:val="00E90AA2"/>
    <w:rsid w:val="00E90E97"/>
    <w:rsid w:val="00E91D7F"/>
    <w:rsid w:val="00E91EE0"/>
    <w:rsid w:val="00E926F7"/>
    <w:rsid w:val="00E92B1B"/>
    <w:rsid w:val="00E92D0B"/>
    <w:rsid w:val="00E93D36"/>
    <w:rsid w:val="00E946B8"/>
    <w:rsid w:val="00E95249"/>
    <w:rsid w:val="00EA0078"/>
    <w:rsid w:val="00EA0184"/>
    <w:rsid w:val="00EA0A15"/>
    <w:rsid w:val="00EA2438"/>
    <w:rsid w:val="00EA26D6"/>
    <w:rsid w:val="00EA3254"/>
    <w:rsid w:val="00EA3406"/>
    <w:rsid w:val="00EA3AE5"/>
    <w:rsid w:val="00EA7642"/>
    <w:rsid w:val="00EB1F07"/>
    <w:rsid w:val="00EB4E3A"/>
    <w:rsid w:val="00EB53D7"/>
    <w:rsid w:val="00EB777C"/>
    <w:rsid w:val="00EB779B"/>
    <w:rsid w:val="00EC3FBF"/>
    <w:rsid w:val="00EC505A"/>
    <w:rsid w:val="00EC5A91"/>
    <w:rsid w:val="00EC640A"/>
    <w:rsid w:val="00EC78F3"/>
    <w:rsid w:val="00EC7D22"/>
    <w:rsid w:val="00ED1CFC"/>
    <w:rsid w:val="00ED2959"/>
    <w:rsid w:val="00ED2C0C"/>
    <w:rsid w:val="00ED3931"/>
    <w:rsid w:val="00ED4915"/>
    <w:rsid w:val="00ED5591"/>
    <w:rsid w:val="00ED5BAF"/>
    <w:rsid w:val="00ED5BBA"/>
    <w:rsid w:val="00ED64CE"/>
    <w:rsid w:val="00ED770E"/>
    <w:rsid w:val="00EE09FD"/>
    <w:rsid w:val="00EE1396"/>
    <w:rsid w:val="00EE1412"/>
    <w:rsid w:val="00EE14C0"/>
    <w:rsid w:val="00EE158F"/>
    <w:rsid w:val="00EE2C82"/>
    <w:rsid w:val="00EE2CFA"/>
    <w:rsid w:val="00EE4CAA"/>
    <w:rsid w:val="00EE5BB0"/>
    <w:rsid w:val="00EE753F"/>
    <w:rsid w:val="00EE7706"/>
    <w:rsid w:val="00EF03BD"/>
    <w:rsid w:val="00EF3155"/>
    <w:rsid w:val="00EF70F5"/>
    <w:rsid w:val="00F00439"/>
    <w:rsid w:val="00F01ECF"/>
    <w:rsid w:val="00F02375"/>
    <w:rsid w:val="00F027B3"/>
    <w:rsid w:val="00F0392D"/>
    <w:rsid w:val="00F0414D"/>
    <w:rsid w:val="00F042DD"/>
    <w:rsid w:val="00F04DAF"/>
    <w:rsid w:val="00F05B41"/>
    <w:rsid w:val="00F05BDD"/>
    <w:rsid w:val="00F07AB6"/>
    <w:rsid w:val="00F1004B"/>
    <w:rsid w:val="00F102AD"/>
    <w:rsid w:val="00F10BCC"/>
    <w:rsid w:val="00F11EB0"/>
    <w:rsid w:val="00F120B1"/>
    <w:rsid w:val="00F12440"/>
    <w:rsid w:val="00F146D0"/>
    <w:rsid w:val="00F158B7"/>
    <w:rsid w:val="00F158FC"/>
    <w:rsid w:val="00F15B11"/>
    <w:rsid w:val="00F16A5D"/>
    <w:rsid w:val="00F17F6A"/>
    <w:rsid w:val="00F17FAA"/>
    <w:rsid w:val="00F220C6"/>
    <w:rsid w:val="00F223C5"/>
    <w:rsid w:val="00F22CF6"/>
    <w:rsid w:val="00F2386A"/>
    <w:rsid w:val="00F239C2"/>
    <w:rsid w:val="00F266EB"/>
    <w:rsid w:val="00F272E3"/>
    <w:rsid w:val="00F33D13"/>
    <w:rsid w:val="00F40346"/>
    <w:rsid w:val="00F41DAF"/>
    <w:rsid w:val="00F433B4"/>
    <w:rsid w:val="00F43CD6"/>
    <w:rsid w:val="00F43CDC"/>
    <w:rsid w:val="00F444CD"/>
    <w:rsid w:val="00F45995"/>
    <w:rsid w:val="00F46080"/>
    <w:rsid w:val="00F466D9"/>
    <w:rsid w:val="00F52790"/>
    <w:rsid w:val="00F52E14"/>
    <w:rsid w:val="00F5458B"/>
    <w:rsid w:val="00F5746B"/>
    <w:rsid w:val="00F61EEF"/>
    <w:rsid w:val="00F61EF1"/>
    <w:rsid w:val="00F622B8"/>
    <w:rsid w:val="00F63083"/>
    <w:rsid w:val="00F63C9B"/>
    <w:rsid w:val="00F65CD5"/>
    <w:rsid w:val="00F66BAE"/>
    <w:rsid w:val="00F700F0"/>
    <w:rsid w:val="00F71DA4"/>
    <w:rsid w:val="00F72389"/>
    <w:rsid w:val="00F739D5"/>
    <w:rsid w:val="00F74E17"/>
    <w:rsid w:val="00F77E79"/>
    <w:rsid w:val="00F925B2"/>
    <w:rsid w:val="00F92F81"/>
    <w:rsid w:val="00F932E3"/>
    <w:rsid w:val="00F946F7"/>
    <w:rsid w:val="00F949FC"/>
    <w:rsid w:val="00F9507B"/>
    <w:rsid w:val="00F95800"/>
    <w:rsid w:val="00FA0C1D"/>
    <w:rsid w:val="00FA237A"/>
    <w:rsid w:val="00FA513B"/>
    <w:rsid w:val="00FA6438"/>
    <w:rsid w:val="00FA742C"/>
    <w:rsid w:val="00FA7681"/>
    <w:rsid w:val="00FB1830"/>
    <w:rsid w:val="00FB19FB"/>
    <w:rsid w:val="00FB3965"/>
    <w:rsid w:val="00FB3DF8"/>
    <w:rsid w:val="00FB4812"/>
    <w:rsid w:val="00FB50A8"/>
    <w:rsid w:val="00FB570A"/>
    <w:rsid w:val="00FB6107"/>
    <w:rsid w:val="00FC108A"/>
    <w:rsid w:val="00FC1492"/>
    <w:rsid w:val="00FC24A4"/>
    <w:rsid w:val="00FC2AF8"/>
    <w:rsid w:val="00FC2E77"/>
    <w:rsid w:val="00FC563B"/>
    <w:rsid w:val="00FC5AFC"/>
    <w:rsid w:val="00FC5EFA"/>
    <w:rsid w:val="00FC6903"/>
    <w:rsid w:val="00FC6A6F"/>
    <w:rsid w:val="00FD05FC"/>
    <w:rsid w:val="00FD0DC8"/>
    <w:rsid w:val="00FD17AA"/>
    <w:rsid w:val="00FD1A97"/>
    <w:rsid w:val="00FD1BCA"/>
    <w:rsid w:val="00FD2006"/>
    <w:rsid w:val="00FD2A81"/>
    <w:rsid w:val="00FD2BCD"/>
    <w:rsid w:val="00FD2E86"/>
    <w:rsid w:val="00FD3042"/>
    <w:rsid w:val="00FD4701"/>
    <w:rsid w:val="00FD5681"/>
    <w:rsid w:val="00FD5D71"/>
    <w:rsid w:val="00FE059E"/>
    <w:rsid w:val="00FE094F"/>
    <w:rsid w:val="00FE2475"/>
    <w:rsid w:val="00FE2EEC"/>
    <w:rsid w:val="00FE369F"/>
    <w:rsid w:val="00FE4EEF"/>
    <w:rsid w:val="00FE55C1"/>
    <w:rsid w:val="00FE5FD4"/>
    <w:rsid w:val="00FE6D6C"/>
    <w:rsid w:val="00FE79EB"/>
    <w:rsid w:val="00FE7B2C"/>
    <w:rsid w:val="00FF0009"/>
    <w:rsid w:val="00FF1C5B"/>
    <w:rsid w:val="00FF2837"/>
    <w:rsid w:val="00FF361B"/>
    <w:rsid w:val="00FF3DED"/>
    <w:rsid w:val="00FF5C0D"/>
    <w:rsid w:val="00FF5D81"/>
    <w:rsid w:val="00FF5F9F"/>
    <w:rsid w:val="00FF601C"/>
    <w:rsid w:val="00FF6B3B"/>
    <w:rsid w:val="00FF7DC2"/>
    <w:rsid w:val="06DFA2F3"/>
    <w:rsid w:val="07BFC929"/>
    <w:rsid w:val="08E834F2"/>
    <w:rsid w:val="0DAEB804"/>
    <w:rsid w:val="0E8814B0"/>
    <w:rsid w:val="153CD39D"/>
    <w:rsid w:val="15D7916A"/>
    <w:rsid w:val="1689C02C"/>
    <w:rsid w:val="180DF947"/>
    <w:rsid w:val="181A18E4"/>
    <w:rsid w:val="183AB599"/>
    <w:rsid w:val="18963775"/>
    <w:rsid w:val="1F045B99"/>
    <w:rsid w:val="24775CD8"/>
    <w:rsid w:val="285E238C"/>
    <w:rsid w:val="288190E7"/>
    <w:rsid w:val="32A5F1B0"/>
    <w:rsid w:val="33FD6147"/>
    <w:rsid w:val="35B27A4B"/>
    <w:rsid w:val="35BA9ADF"/>
    <w:rsid w:val="382C58BC"/>
    <w:rsid w:val="3D677F57"/>
    <w:rsid w:val="4665DCC6"/>
    <w:rsid w:val="4773AFC9"/>
    <w:rsid w:val="4AC142C4"/>
    <w:rsid w:val="4D6171AB"/>
    <w:rsid w:val="4E08B794"/>
    <w:rsid w:val="4F140816"/>
    <w:rsid w:val="4F5AD932"/>
    <w:rsid w:val="51702F82"/>
    <w:rsid w:val="524CDF6C"/>
    <w:rsid w:val="53C0017B"/>
    <w:rsid w:val="54AA38E9"/>
    <w:rsid w:val="59889A10"/>
    <w:rsid w:val="60247AE7"/>
    <w:rsid w:val="62D0C9F8"/>
    <w:rsid w:val="6478C8CB"/>
    <w:rsid w:val="69463963"/>
    <w:rsid w:val="6AB50CD6"/>
    <w:rsid w:val="6CD8BE93"/>
    <w:rsid w:val="6D8EE3AF"/>
    <w:rsid w:val="6FC5D853"/>
    <w:rsid w:val="71F40858"/>
    <w:rsid w:val="72EA7FC9"/>
    <w:rsid w:val="7364AB78"/>
    <w:rsid w:val="78FBB714"/>
    <w:rsid w:val="79F017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70CBC"/>
  <w15:chartTrackingRefBased/>
  <w15:docId w15:val="{52E2AD30-98C3-417F-A118-3298F265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E89"/>
    <w:pPr>
      <w:spacing w:after="0" w:line="240" w:lineRule="auto"/>
    </w:pPr>
    <w:rPr>
      <w:kern w:val="2"/>
      <w:sz w:val="24"/>
      <w:szCs w:val="24"/>
      <w:lang w:eastAsia="en-US"/>
    </w:rPr>
  </w:style>
  <w:style w:type="paragraph" w:styleId="Heading1">
    <w:name w:val="heading 1"/>
    <w:basedOn w:val="Normal"/>
    <w:next w:val="Normal"/>
    <w:link w:val="Heading1Char"/>
    <w:uiPriority w:val="9"/>
    <w:qFormat/>
    <w:rsid w:val="00617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7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7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7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7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75E"/>
    <w:rPr>
      <w:rFonts w:eastAsiaTheme="majorEastAsia" w:cstheme="majorBidi"/>
      <w:color w:val="272727" w:themeColor="text1" w:themeTint="D8"/>
    </w:rPr>
  </w:style>
  <w:style w:type="paragraph" w:styleId="Title">
    <w:name w:val="Title"/>
    <w:basedOn w:val="Normal"/>
    <w:next w:val="Normal"/>
    <w:link w:val="TitleChar"/>
    <w:uiPriority w:val="10"/>
    <w:qFormat/>
    <w:rsid w:val="00617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75E"/>
    <w:pPr>
      <w:spacing w:before="160"/>
      <w:jc w:val="center"/>
    </w:pPr>
    <w:rPr>
      <w:i/>
      <w:iCs/>
      <w:color w:val="404040" w:themeColor="text1" w:themeTint="BF"/>
    </w:rPr>
  </w:style>
  <w:style w:type="character" w:customStyle="1" w:styleId="QuoteChar">
    <w:name w:val="Quote Char"/>
    <w:basedOn w:val="DefaultParagraphFont"/>
    <w:link w:val="Quote"/>
    <w:uiPriority w:val="29"/>
    <w:rsid w:val="0061775E"/>
    <w:rPr>
      <w:i/>
      <w:iCs/>
      <w:color w:val="404040" w:themeColor="text1" w:themeTint="BF"/>
    </w:rPr>
  </w:style>
  <w:style w:type="paragraph" w:styleId="ListParagraph">
    <w:name w:val="List Paragraph"/>
    <w:basedOn w:val="Normal"/>
    <w:uiPriority w:val="34"/>
    <w:qFormat/>
    <w:rsid w:val="0061775E"/>
    <w:pPr>
      <w:ind w:left="720"/>
      <w:contextualSpacing/>
    </w:pPr>
  </w:style>
  <w:style w:type="character" w:styleId="IntenseEmphasis">
    <w:name w:val="Intense Emphasis"/>
    <w:basedOn w:val="DefaultParagraphFont"/>
    <w:uiPriority w:val="21"/>
    <w:qFormat/>
    <w:rsid w:val="0061775E"/>
    <w:rPr>
      <w:i/>
      <w:iCs/>
      <w:color w:val="0F4761" w:themeColor="accent1" w:themeShade="BF"/>
    </w:rPr>
  </w:style>
  <w:style w:type="paragraph" w:styleId="IntenseQuote">
    <w:name w:val="Intense Quote"/>
    <w:basedOn w:val="Normal"/>
    <w:next w:val="Normal"/>
    <w:link w:val="IntenseQuoteChar"/>
    <w:uiPriority w:val="30"/>
    <w:qFormat/>
    <w:rsid w:val="00617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75E"/>
    <w:rPr>
      <w:i/>
      <w:iCs/>
      <w:color w:val="0F4761" w:themeColor="accent1" w:themeShade="BF"/>
    </w:rPr>
  </w:style>
  <w:style w:type="character" w:styleId="IntenseReference">
    <w:name w:val="Intense Reference"/>
    <w:basedOn w:val="DefaultParagraphFont"/>
    <w:uiPriority w:val="32"/>
    <w:qFormat/>
    <w:rsid w:val="0061775E"/>
    <w:rPr>
      <w:b/>
      <w:bCs/>
      <w:smallCaps/>
      <w:color w:val="0F4761" w:themeColor="accent1" w:themeShade="BF"/>
      <w:spacing w:val="5"/>
    </w:rPr>
  </w:style>
  <w:style w:type="paragraph" w:styleId="Header">
    <w:name w:val="header"/>
    <w:basedOn w:val="Normal"/>
    <w:link w:val="HeaderChar"/>
    <w:uiPriority w:val="99"/>
    <w:unhideWhenUsed/>
    <w:rsid w:val="00183E89"/>
    <w:pPr>
      <w:tabs>
        <w:tab w:val="center" w:pos="4320"/>
        <w:tab w:val="right" w:pos="8640"/>
      </w:tabs>
    </w:pPr>
  </w:style>
  <w:style w:type="character" w:customStyle="1" w:styleId="HeaderChar">
    <w:name w:val="Header Char"/>
    <w:basedOn w:val="DefaultParagraphFont"/>
    <w:link w:val="Header"/>
    <w:uiPriority w:val="99"/>
    <w:rsid w:val="00183E89"/>
  </w:style>
  <w:style w:type="paragraph" w:styleId="Footer">
    <w:name w:val="footer"/>
    <w:basedOn w:val="Normal"/>
    <w:link w:val="FooterChar"/>
    <w:uiPriority w:val="99"/>
    <w:unhideWhenUsed/>
    <w:rsid w:val="00183E89"/>
    <w:pPr>
      <w:tabs>
        <w:tab w:val="center" w:pos="4320"/>
        <w:tab w:val="right" w:pos="8640"/>
      </w:tabs>
    </w:pPr>
  </w:style>
  <w:style w:type="character" w:customStyle="1" w:styleId="FooterChar">
    <w:name w:val="Footer Char"/>
    <w:basedOn w:val="DefaultParagraphFont"/>
    <w:link w:val="Footer"/>
    <w:uiPriority w:val="99"/>
    <w:rsid w:val="00183E89"/>
  </w:style>
  <w:style w:type="character" w:styleId="PageNumber">
    <w:name w:val="page number"/>
    <w:basedOn w:val="DefaultParagraphFont"/>
    <w:uiPriority w:val="99"/>
    <w:semiHidden/>
    <w:unhideWhenUsed/>
    <w:rsid w:val="00183E89"/>
  </w:style>
  <w:style w:type="character" w:styleId="Hyperlink">
    <w:name w:val="Hyperlink"/>
    <w:basedOn w:val="DefaultParagraphFont"/>
    <w:uiPriority w:val="99"/>
    <w:unhideWhenUsed/>
    <w:rsid w:val="00183E89"/>
    <w:rPr>
      <w:color w:val="467886" w:themeColor="hyperlink"/>
      <w:u w:val="single"/>
    </w:rPr>
  </w:style>
  <w:style w:type="paragraph" w:styleId="Bibliography">
    <w:name w:val="Bibliography"/>
    <w:basedOn w:val="Normal"/>
    <w:next w:val="Normal"/>
    <w:uiPriority w:val="37"/>
    <w:unhideWhenUsed/>
    <w:rsid w:val="00183E89"/>
    <w:pPr>
      <w:spacing w:after="240"/>
      <w:ind w:left="720" w:hanging="720"/>
    </w:pPr>
  </w:style>
  <w:style w:type="table" w:styleId="TableGrid">
    <w:name w:val="Table Grid"/>
    <w:basedOn w:val="TableNormal"/>
    <w:uiPriority w:val="39"/>
    <w:rsid w:val="00183E89"/>
    <w:pPr>
      <w:spacing w:after="0" w:line="240" w:lineRule="auto"/>
    </w:pPr>
    <w:rPr>
      <w:rFonts w:eastAsia="SimSun"/>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83E89"/>
    <w:pPr>
      <w:spacing w:after="200"/>
    </w:pPr>
    <w:rPr>
      <w:rFonts w:eastAsiaTheme="minorHAnsi"/>
      <w:i/>
      <w:iCs/>
      <w:color w:val="0E2841" w:themeColor="text2"/>
      <w:sz w:val="18"/>
      <w:szCs w:val="18"/>
    </w:rPr>
  </w:style>
  <w:style w:type="character" w:styleId="CommentReference">
    <w:name w:val="annotation reference"/>
    <w:basedOn w:val="DefaultParagraphFont"/>
    <w:uiPriority w:val="99"/>
    <w:semiHidden/>
    <w:unhideWhenUsed/>
    <w:rsid w:val="003038CF"/>
    <w:rPr>
      <w:sz w:val="16"/>
      <w:szCs w:val="16"/>
    </w:rPr>
  </w:style>
  <w:style w:type="paragraph" w:styleId="CommentText">
    <w:name w:val="annotation text"/>
    <w:basedOn w:val="Normal"/>
    <w:link w:val="CommentTextChar"/>
    <w:uiPriority w:val="99"/>
    <w:unhideWhenUsed/>
    <w:rsid w:val="003038CF"/>
    <w:rPr>
      <w:sz w:val="20"/>
      <w:szCs w:val="20"/>
    </w:rPr>
  </w:style>
  <w:style w:type="character" w:customStyle="1" w:styleId="CommentTextChar">
    <w:name w:val="Comment Text Char"/>
    <w:basedOn w:val="DefaultParagraphFont"/>
    <w:link w:val="CommentText"/>
    <w:uiPriority w:val="99"/>
    <w:rsid w:val="003038CF"/>
    <w:rPr>
      <w:kern w:val="2"/>
      <w:sz w:val="20"/>
      <w:szCs w:val="20"/>
      <w:lang w:eastAsia="en-US"/>
    </w:rPr>
  </w:style>
  <w:style w:type="paragraph" w:styleId="CommentSubject">
    <w:name w:val="annotation subject"/>
    <w:basedOn w:val="CommentText"/>
    <w:next w:val="CommentText"/>
    <w:link w:val="CommentSubjectChar"/>
    <w:uiPriority w:val="99"/>
    <w:semiHidden/>
    <w:unhideWhenUsed/>
    <w:rsid w:val="003038CF"/>
    <w:rPr>
      <w:b/>
      <w:bCs/>
    </w:rPr>
  </w:style>
  <w:style w:type="character" w:customStyle="1" w:styleId="CommentSubjectChar">
    <w:name w:val="Comment Subject Char"/>
    <w:basedOn w:val="CommentTextChar"/>
    <w:link w:val="CommentSubject"/>
    <w:uiPriority w:val="99"/>
    <w:semiHidden/>
    <w:rsid w:val="003038CF"/>
    <w:rPr>
      <w:b/>
      <w:bCs/>
      <w:kern w:val="2"/>
      <w:sz w:val="20"/>
      <w:szCs w:val="20"/>
      <w:lang w:eastAsia="en-US"/>
    </w:rPr>
  </w:style>
  <w:style w:type="table" w:styleId="GridTable1Light">
    <w:name w:val="Grid Table 1 Light"/>
    <w:basedOn w:val="TableNormal"/>
    <w:uiPriority w:val="46"/>
    <w:rsid w:val="006442F0"/>
    <w:pPr>
      <w:spacing w:after="0" w:line="240" w:lineRule="auto"/>
    </w:pPr>
    <w:rPr>
      <w:rFonts w:eastAsia="SimSun"/>
      <w:kern w:val="2"/>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E7DC2"/>
    <w:rPr>
      <w:color w:val="605E5C"/>
      <w:shd w:val="clear" w:color="auto" w:fill="E1DFDD"/>
    </w:rPr>
  </w:style>
  <w:style w:type="table" w:customStyle="1" w:styleId="a">
    <w:name w:val="普通表格"/>
    <w:semiHidden/>
    <w:rsid w:val="00447904"/>
    <w:pPr>
      <w:spacing w:after="0" w:line="240" w:lineRule="auto"/>
    </w:pPr>
    <w:rPr>
      <w:rFonts w:ascii="Times New Roman" w:eastAsia="Times New Roman" w:hAnsi="Times New Roman" w:cs="Times New Roman"/>
      <w:sz w:val="20"/>
      <w:szCs w:val="20"/>
      <w14:ligatures w14:val="none"/>
    </w:rPr>
    <w:tblPr>
      <w:tblCellMar>
        <w:top w:w="0" w:type="dxa"/>
        <w:left w:w="108" w:type="dxa"/>
        <w:bottom w:w="0" w:type="dxa"/>
        <w:right w:w="108" w:type="dxa"/>
      </w:tblCellMar>
    </w:tblPr>
  </w:style>
  <w:style w:type="paragraph" w:styleId="Revision">
    <w:name w:val="Revision"/>
    <w:hidden/>
    <w:uiPriority w:val="99"/>
    <w:semiHidden/>
    <w:rsid w:val="00794515"/>
    <w:pPr>
      <w:spacing w:after="0" w:line="240" w:lineRule="auto"/>
    </w:pPr>
    <w:rPr>
      <w:kern w:val="2"/>
      <w:sz w:val="24"/>
      <w:szCs w:val="24"/>
      <w:lang w:eastAsia="en-US"/>
    </w:rPr>
  </w:style>
  <w:style w:type="paragraph" w:styleId="FootnoteText">
    <w:name w:val="footnote text"/>
    <w:basedOn w:val="Normal"/>
    <w:link w:val="FootnoteTextChar"/>
    <w:uiPriority w:val="99"/>
    <w:semiHidden/>
    <w:unhideWhenUsed/>
    <w:rsid w:val="00E6329B"/>
    <w:pPr>
      <w:snapToGrid w:val="0"/>
    </w:pPr>
    <w:rPr>
      <w:sz w:val="18"/>
      <w:szCs w:val="18"/>
    </w:rPr>
  </w:style>
  <w:style w:type="character" w:customStyle="1" w:styleId="FootnoteTextChar">
    <w:name w:val="Footnote Text Char"/>
    <w:basedOn w:val="DefaultParagraphFont"/>
    <w:link w:val="FootnoteText"/>
    <w:uiPriority w:val="99"/>
    <w:semiHidden/>
    <w:rsid w:val="00E6329B"/>
    <w:rPr>
      <w:kern w:val="2"/>
      <w:sz w:val="18"/>
      <w:szCs w:val="18"/>
      <w:lang w:eastAsia="en-US"/>
    </w:rPr>
  </w:style>
  <w:style w:type="character" w:styleId="FootnoteReference">
    <w:name w:val="footnote reference"/>
    <w:basedOn w:val="DefaultParagraphFont"/>
    <w:uiPriority w:val="99"/>
    <w:semiHidden/>
    <w:unhideWhenUsed/>
    <w:rsid w:val="00E63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859765">
      <w:bodyDiv w:val="1"/>
      <w:marLeft w:val="0"/>
      <w:marRight w:val="0"/>
      <w:marTop w:val="0"/>
      <w:marBottom w:val="0"/>
      <w:divBdr>
        <w:top w:val="none" w:sz="0" w:space="0" w:color="auto"/>
        <w:left w:val="none" w:sz="0" w:space="0" w:color="auto"/>
        <w:bottom w:val="none" w:sz="0" w:space="0" w:color="auto"/>
        <w:right w:val="none" w:sz="0" w:space="0" w:color="auto"/>
      </w:divBdr>
    </w:div>
    <w:div w:id="861018335">
      <w:bodyDiv w:val="1"/>
      <w:marLeft w:val="0"/>
      <w:marRight w:val="0"/>
      <w:marTop w:val="0"/>
      <w:marBottom w:val="0"/>
      <w:divBdr>
        <w:top w:val="none" w:sz="0" w:space="0" w:color="auto"/>
        <w:left w:val="none" w:sz="0" w:space="0" w:color="auto"/>
        <w:bottom w:val="none" w:sz="0" w:space="0" w:color="auto"/>
        <w:right w:val="none" w:sz="0" w:space="0" w:color="auto"/>
      </w:divBdr>
    </w:div>
    <w:div w:id="880748262">
      <w:bodyDiv w:val="1"/>
      <w:marLeft w:val="0"/>
      <w:marRight w:val="0"/>
      <w:marTop w:val="0"/>
      <w:marBottom w:val="0"/>
      <w:divBdr>
        <w:top w:val="none" w:sz="0" w:space="0" w:color="auto"/>
        <w:left w:val="none" w:sz="0" w:space="0" w:color="auto"/>
        <w:bottom w:val="none" w:sz="0" w:space="0" w:color="auto"/>
        <w:right w:val="none" w:sz="0" w:space="0" w:color="auto"/>
      </w:divBdr>
    </w:div>
    <w:div w:id="1083449921">
      <w:bodyDiv w:val="1"/>
      <w:marLeft w:val="0"/>
      <w:marRight w:val="0"/>
      <w:marTop w:val="0"/>
      <w:marBottom w:val="0"/>
      <w:divBdr>
        <w:top w:val="none" w:sz="0" w:space="0" w:color="auto"/>
        <w:left w:val="none" w:sz="0" w:space="0" w:color="auto"/>
        <w:bottom w:val="none" w:sz="0" w:space="0" w:color="auto"/>
        <w:right w:val="none" w:sz="0" w:space="0" w:color="auto"/>
      </w:divBdr>
    </w:div>
    <w:div w:id="1719696618">
      <w:bodyDiv w:val="1"/>
      <w:marLeft w:val="0"/>
      <w:marRight w:val="0"/>
      <w:marTop w:val="0"/>
      <w:marBottom w:val="0"/>
      <w:divBdr>
        <w:top w:val="none" w:sz="0" w:space="0" w:color="auto"/>
        <w:left w:val="none" w:sz="0" w:space="0" w:color="auto"/>
        <w:bottom w:val="none" w:sz="0" w:space="0" w:color="auto"/>
        <w:right w:val="none" w:sz="0" w:space="0" w:color="auto"/>
      </w:divBdr>
    </w:div>
    <w:div w:id="1752971669">
      <w:bodyDiv w:val="1"/>
      <w:marLeft w:val="0"/>
      <w:marRight w:val="0"/>
      <w:marTop w:val="0"/>
      <w:marBottom w:val="0"/>
      <w:divBdr>
        <w:top w:val="none" w:sz="0" w:space="0" w:color="auto"/>
        <w:left w:val="none" w:sz="0" w:space="0" w:color="auto"/>
        <w:bottom w:val="none" w:sz="0" w:space="0" w:color="auto"/>
        <w:right w:val="none" w:sz="0" w:space="0" w:color="auto"/>
      </w:divBdr>
    </w:div>
    <w:div w:id="20107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tiff"/><Relationship Id="rId25" Type="http://schemas.openxmlformats.org/officeDocument/2006/relationships/image" Target="media/image16.wmf"/><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wmf"/><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wmf"/><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hyperlink" Target="mailto:guansy@purdue.edu" TargetMode="Externa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mailto:tao133@purdue.edu" TargetMode="External"/><Relationship Id="rId14" Type="http://schemas.openxmlformats.org/officeDocument/2006/relationships/image" Target="media/image5.png"/><Relationship Id="rId22" Type="http://schemas.openxmlformats.org/officeDocument/2006/relationships/image" Target="media/image13.w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D78E3-89D4-4ABA-AF2A-148195BE7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8245</Words>
  <Characters>47001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55136</CharactersWithSpaces>
  <SharedDoc>false</SharedDoc>
  <HLinks>
    <vt:vector size="12" baseType="variant">
      <vt:variant>
        <vt:i4>3342357</vt:i4>
      </vt:variant>
      <vt:variant>
        <vt:i4>3</vt:i4>
      </vt:variant>
      <vt:variant>
        <vt:i4>0</vt:i4>
      </vt:variant>
      <vt:variant>
        <vt:i4>5</vt:i4>
      </vt:variant>
      <vt:variant>
        <vt:lpwstr>mailto:guansy@purdue.edu</vt:lpwstr>
      </vt:variant>
      <vt:variant>
        <vt:lpwstr/>
      </vt:variant>
      <vt:variant>
        <vt:i4>7208980</vt:i4>
      </vt:variant>
      <vt:variant>
        <vt:i4>0</vt:i4>
      </vt:variant>
      <vt:variant>
        <vt:i4>0</vt:i4>
      </vt:variant>
      <vt:variant>
        <vt:i4>5</vt:i4>
      </vt:variant>
      <vt:variant>
        <vt:lpwstr>mailto:tao133@purdue.edu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Huaixiao Yan</dc:creator>
  <cp:keywords/>
  <dc:description/>
  <cp:lastModifiedBy>Junyi Duan</cp:lastModifiedBy>
  <cp:revision>16</cp:revision>
  <cp:lastPrinted>2025-09-29T17:52:00Z</cp:lastPrinted>
  <dcterms:created xsi:type="dcterms:W3CDTF">2025-09-29T18:12:00Z</dcterms:created>
  <dcterms:modified xsi:type="dcterms:W3CDTF">2025-09-30T12:41:00Z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2025-03-26T00:04:37Z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d9f99065-420d-40a7-a9f5-378f4183fbb1</vt:lpwstr>
  </property>
  <property fmtid="{D5CDD505-2E9C-101B-9397-08002B2CF9AE}" pid="8" name="MSIP_Label_f7606f69-b0ae-4874-be30-7d43a3c7be10_ContentBits">
    <vt:lpwstr>0</vt:lpwstr>
  </property>
  <property fmtid="{D5CDD505-2E9C-101B-9397-08002B2CF9AE}" pid="9" name="MSIP_Label_f7606f69-b0ae-4874-be30-7d43a3c7be10_Tag">
    <vt:lpwstr>10, 3, 0, 1</vt:lpwstr>
  </property>
  <property fmtid="{D5CDD505-2E9C-101B-9397-08002B2CF9AE}" pid="10" name="ZOTERO_PREF_1">
    <vt:lpwstr>&lt;data data-version="3" zotero-version="7.0.24"&gt;&lt;session id="w8kzSSZs"/&gt;&lt;style id="http://www.zotero.org/styles/apa-7-numeric-brackets-year-paren" locale="en-US" hasBibliography="1" bibliographyStyleHasBeenSet="1"/&gt;&lt;prefs&gt;&lt;pref name="fieldType" value="Fiel</vt:lpwstr>
  </property>
  <property fmtid="{D5CDD505-2E9C-101B-9397-08002B2CF9AE}" pid="11" name="ZOTERO_PREF_2">
    <vt:lpwstr>d"/&gt;&lt;pref name="automaticJournalAbbreviations" value="true"/&gt;&lt;/prefs&gt;&lt;/data&gt;</vt:lpwstr>
  </property>
  <property fmtid="{D5CDD505-2E9C-101B-9397-08002B2CF9AE}" pid="12" name="GrammarlyDocumentId">
    <vt:lpwstr>4a21709d-1dae-4946-999b-e7e855d88402</vt:lpwstr>
  </property>
</Properties>
</file>