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08536E17">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71924544" w:rsidR="007F292F" w:rsidRPr="00C9688F" w:rsidRDefault="0090142B" w:rsidP="00885BF2">
      <w:pPr>
        <w:jc w:val="center"/>
        <w:rPr>
          <w:rFonts w:ascii="Arial" w:eastAsia="Times New Roman" w:hAnsi="Arial" w:cs="Arial"/>
          <w:i/>
          <w:iCs/>
          <w:kern w:val="0"/>
          <w:sz w:val="28"/>
          <w:szCs w:val="28"/>
          <w14:ligatures w14:val="none"/>
        </w:rPr>
      </w:pPr>
      <w:r w:rsidRPr="0090142B">
        <w:rPr>
          <w:rFonts w:ascii="Arial" w:eastAsia="Times New Roman" w:hAnsi="Arial" w:cs="Arial"/>
          <w:i/>
          <w:iCs/>
          <w:kern w:val="0"/>
          <w:sz w:val="28"/>
          <w:szCs w:val="28"/>
          <w14:ligatures w14:val="none"/>
        </w:rPr>
        <w:t>AI-based Lift Path Planning for Robotic Installation of Precast Bridge Components</w:t>
      </w:r>
    </w:p>
    <w:p w14:paraId="15F76357" w14:textId="14D7F342" w:rsidR="00D73A64" w:rsidRPr="00C9688F" w:rsidRDefault="00D73A64" w:rsidP="00885BF2">
      <w:pPr>
        <w:jc w:val="center"/>
        <w:rPr>
          <w:rFonts w:ascii="Arial" w:eastAsia="Times New Roman" w:hAnsi="Arial" w:cs="Arial"/>
          <w:i/>
          <w:iCs/>
          <w:kern w:val="0"/>
          <w:sz w:val="28"/>
          <w:szCs w:val="28"/>
          <w14:ligatures w14:val="none"/>
        </w:rPr>
      </w:pPr>
      <w:r w:rsidRPr="00C9688F">
        <w:rPr>
          <w:rFonts w:ascii="Arial" w:eastAsia="Times New Roman" w:hAnsi="Arial" w:cs="Arial"/>
          <w:i/>
          <w:iCs/>
          <w:kern w:val="0"/>
          <w:sz w:val="28"/>
          <w:szCs w:val="28"/>
          <w14:ligatures w14:val="none"/>
        </w:rPr>
        <w:t>[</w:t>
      </w:r>
      <w:r w:rsidR="00351C54" w:rsidRPr="00351C54">
        <w:rPr>
          <w:rFonts w:ascii="Arial" w:eastAsia="Times New Roman" w:hAnsi="Arial" w:cs="Arial"/>
          <w:i/>
          <w:iCs/>
          <w:kern w:val="0"/>
          <w:sz w:val="28"/>
          <w:szCs w:val="28"/>
          <w14:ligatures w14:val="none"/>
        </w:rPr>
        <w:t>UT-24-EP-02</w:t>
      </w:r>
      <w:r w:rsidRPr="00C9688F">
        <w:rPr>
          <w:rFonts w:ascii="Arial" w:eastAsia="Times New Roman" w:hAnsi="Arial" w:cs="Arial"/>
          <w:i/>
          <w:iCs/>
          <w:kern w:val="0"/>
          <w:sz w:val="28"/>
          <w:szCs w:val="28"/>
          <w14:ligatures w14:val="none"/>
        </w:rPr>
        <w:t>]</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7CC42D41"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90142B">
        <w:rPr>
          <w:rFonts w:ascii="Arial" w:eastAsia="Times New Roman" w:hAnsi="Arial" w:cs="Arial"/>
          <w:i/>
          <w:iCs/>
          <w:kern w:val="0"/>
          <w14:ligatures w14:val="none"/>
        </w:rPr>
        <w:t>03/31/2025</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by:</w:t>
      </w:r>
    </w:p>
    <w:p w14:paraId="469DD2C0" w14:textId="77777777" w:rsidR="0090142B" w:rsidRPr="00194549" w:rsidRDefault="0090142B" w:rsidP="0090142B">
      <w:pPr>
        <w:rPr>
          <w:rFonts w:ascii="Arial" w:eastAsia="Times New Roman" w:hAnsi="Arial" w:cs="Arial"/>
          <w:i/>
          <w:iCs/>
          <w:kern w:val="0"/>
          <w:sz w:val="20"/>
          <w:szCs w:val="20"/>
          <w:lang w:val="fr-FR"/>
          <w14:ligatures w14:val="none"/>
        </w:rPr>
      </w:pPr>
      <w:r w:rsidRPr="00194549">
        <w:rPr>
          <w:rFonts w:ascii="Arial" w:eastAsia="Times New Roman" w:hAnsi="Arial" w:cs="Arial"/>
          <w:i/>
          <w:iCs/>
          <w:kern w:val="0"/>
          <w:sz w:val="20"/>
          <w:szCs w:val="20"/>
          <w:lang w:val="fr-FR"/>
          <w14:ligatures w14:val="none"/>
        </w:rPr>
        <w:t xml:space="preserve">PI: Dr. Jiannan Cai, </w:t>
      </w:r>
      <w:hyperlink r:id="rId8" w:history="1">
        <w:r w:rsidRPr="00194549">
          <w:rPr>
            <w:rStyle w:val="Hyperlink"/>
            <w:rFonts w:ascii="Arial" w:eastAsia="Times New Roman" w:hAnsi="Arial" w:cs="Arial"/>
            <w:i/>
            <w:iCs/>
            <w:kern w:val="0"/>
            <w:sz w:val="20"/>
            <w:szCs w:val="20"/>
            <w:lang w:val="fr-FR"/>
            <w14:ligatures w14:val="none"/>
          </w:rPr>
          <w:t>jiannan.cai@utsa.edu</w:t>
        </w:r>
      </w:hyperlink>
      <w:r w:rsidRPr="00194549">
        <w:rPr>
          <w:rFonts w:ascii="Arial" w:eastAsia="Times New Roman" w:hAnsi="Arial" w:cs="Arial"/>
          <w:i/>
          <w:iCs/>
          <w:kern w:val="0"/>
          <w:sz w:val="20"/>
          <w:szCs w:val="20"/>
          <w:lang w:val="fr-FR"/>
          <w14:ligatures w14:val="none"/>
        </w:rPr>
        <w:t xml:space="preserve"> </w:t>
      </w:r>
    </w:p>
    <w:p w14:paraId="2FAAEE50" w14:textId="77777777" w:rsidR="0090142B" w:rsidRPr="0090142B" w:rsidRDefault="0090142B" w:rsidP="0090142B">
      <w:pPr>
        <w:rPr>
          <w:rFonts w:ascii="Arial" w:eastAsia="Times New Roman" w:hAnsi="Arial" w:cs="Arial"/>
          <w:i/>
          <w:iCs/>
          <w:kern w:val="0"/>
          <w:sz w:val="20"/>
          <w:szCs w:val="20"/>
          <w14:ligatures w14:val="none"/>
        </w:rPr>
      </w:pPr>
      <w:r w:rsidRPr="0090142B">
        <w:rPr>
          <w:rFonts w:ascii="Arial" w:eastAsia="Times New Roman" w:hAnsi="Arial" w:cs="Arial"/>
          <w:i/>
          <w:iCs/>
          <w:kern w:val="0"/>
          <w:sz w:val="20"/>
          <w:szCs w:val="20"/>
          <w14:ligatures w14:val="none"/>
        </w:rPr>
        <w:t>School of Civil &amp; Environmental Engineering, and Construction Management (CECM)</w:t>
      </w:r>
    </w:p>
    <w:p w14:paraId="4B852F61" w14:textId="77777777" w:rsidR="0090142B" w:rsidRPr="0090142B" w:rsidRDefault="0090142B" w:rsidP="0090142B">
      <w:pPr>
        <w:rPr>
          <w:rFonts w:ascii="Arial" w:eastAsia="Times New Roman" w:hAnsi="Arial" w:cs="Arial"/>
          <w:i/>
          <w:iCs/>
          <w:kern w:val="0"/>
          <w:sz w:val="20"/>
          <w:szCs w:val="20"/>
          <w14:ligatures w14:val="none"/>
        </w:rPr>
      </w:pPr>
      <w:r w:rsidRPr="0090142B">
        <w:rPr>
          <w:rFonts w:ascii="Arial" w:eastAsia="Times New Roman" w:hAnsi="Arial" w:cs="Arial"/>
          <w:i/>
          <w:iCs/>
          <w:kern w:val="0"/>
          <w:sz w:val="20"/>
          <w:szCs w:val="20"/>
          <w14:ligatures w14:val="none"/>
        </w:rPr>
        <w:t>The University of Texas at San Antonio (UTSA)</w:t>
      </w:r>
      <w:r w:rsidRPr="0090142B">
        <w:rPr>
          <w:rFonts w:ascii="Arial" w:eastAsia="Times New Roman" w:hAnsi="Arial" w:cs="Arial"/>
          <w:i/>
          <w:iCs/>
          <w:kern w:val="0"/>
          <w:sz w:val="20"/>
          <w:szCs w:val="20"/>
          <w14:ligatures w14:val="none"/>
        </w:rPr>
        <w:br/>
        <w:t xml:space="preserve">Co-PI: Dr. Ao Du, </w:t>
      </w:r>
      <w:hyperlink r:id="rId9" w:history="1">
        <w:r w:rsidRPr="0090142B">
          <w:rPr>
            <w:rStyle w:val="Hyperlink"/>
            <w:rFonts w:ascii="Arial" w:eastAsia="Times New Roman" w:hAnsi="Arial" w:cs="Arial"/>
            <w:i/>
            <w:iCs/>
            <w:kern w:val="0"/>
            <w:sz w:val="20"/>
            <w:szCs w:val="20"/>
            <w14:ligatures w14:val="none"/>
          </w:rPr>
          <w:t>ao.du@utsa.edu</w:t>
        </w:r>
      </w:hyperlink>
      <w:r w:rsidRPr="0090142B">
        <w:rPr>
          <w:rFonts w:ascii="Arial" w:eastAsia="Times New Roman" w:hAnsi="Arial" w:cs="Arial" w:hint="eastAsia"/>
          <w:i/>
          <w:iCs/>
          <w:kern w:val="0"/>
          <w:sz w:val="20"/>
          <w:szCs w:val="20"/>
          <w14:ligatures w14:val="none"/>
        </w:rPr>
        <w:t>,</w:t>
      </w:r>
      <w:r w:rsidRPr="0090142B">
        <w:rPr>
          <w:rFonts w:ascii="Arial" w:eastAsia="Times New Roman" w:hAnsi="Arial" w:cs="Arial"/>
          <w:i/>
          <w:iCs/>
          <w:kern w:val="0"/>
          <w:sz w:val="20"/>
          <w:szCs w:val="20"/>
          <w14:ligatures w14:val="none"/>
        </w:rPr>
        <w:t>CECM, UTSA</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303EAC5E" w14:textId="77777777" w:rsidR="000A7CC0" w:rsidRDefault="000A7CC0" w:rsidP="000E14DC">
      <w:pPr>
        <w:rPr>
          <w:rFonts w:ascii="Arial" w:hAnsi="Arial" w:cs="Arial"/>
        </w:rPr>
      </w:pPr>
    </w:p>
    <w:p w14:paraId="7DA3C4C1" w14:textId="50994A45" w:rsidR="0078145E" w:rsidRPr="00C9688F" w:rsidRDefault="0078145E" w:rsidP="000E14DC">
      <w:pPr>
        <w:rPr>
          <w:rFonts w:ascii="Arial" w:hAnsi="Arial" w:cs="Arial"/>
          <w:b/>
          <w:bCs/>
          <w:sz w:val="22"/>
          <w:szCs w:val="22"/>
          <w:u w:val="single"/>
        </w:rPr>
      </w:pPr>
      <w:r w:rsidRPr="00C9688F">
        <w:rPr>
          <w:rFonts w:ascii="Arial" w:hAnsi="Arial" w:cs="Arial"/>
          <w:b/>
          <w:bCs/>
          <w:sz w:val="22"/>
          <w:szCs w:val="22"/>
          <w:u w:val="single"/>
        </w:rPr>
        <w:t>Collaborators / Partners:</w:t>
      </w:r>
    </w:p>
    <w:p w14:paraId="3E4D887B" w14:textId="77777777" w:rsidR="0090142B" w:rsidRPr="0090142B" w:rsidRDefault="0090142B" w:rsidP="0090142B">
      <w:pPr>
        <w:rPr>
          <w:rFonts w:ascii="Arial" w:eastAsia="Times New Roman" w:hAnsi="Arial" w:cs="Arial"/>
          <w:i/>
          <w:iCs/>
          <w:kern w:val="0"/>
          <w:sz w:val="20"/>
          <w:szCs w:val="20"/>
          <w14:ligatures w14:val="none"/>
        </w:rPr>
      </w:pPr>
      <w:r w:rsidRPr="0090142B">
        <w:rPr>
          <w:rFonts w:ascii="Arial" w:eastAsia="Times New Roman" w:hAnsi="Arial" w:cs="Arial"/>
          <w:i/>
          <w:iCs/>
          <w:kern w:val="0"/>
          <w:sz w:val="20"/>
          <w:szCs w:val="20"/>
          <w14:ligatures w14:val="none"/>
        </w:rPr>
        <w:t>N/A</w:t>
      </w:r>
    </w:p>
    <w:p w14:paraId="4394D15B" w14:textId="4BBA1F3F" w:rsidR="0065054C" w:rsidRPr="00C9688F" w:rsidRDefault="0065054C" w:rsidP="000E14DC">
      <w:pPr>
        <w:rPr>
          <w:rFonts w:ascii="Arial" w:eastAsia="Times New Roman" w:hAnsi="Arial" w:cs="Arial"/>
          <w:i/>
          <w:iCs/>
          <w:kern w:val="0"/>
          <w:sz w:val="20"/>
          <w:szCs w:val="20"/>
          <w14:ligatures w14:val="none"/>
        </w:rPr>
      </w:pP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to:</w:t>
      </w:r>
    </w:p>
    <w:p w14:paraId="4EB8F085" w14:textId="2AA8DB51" w:rsidR="000E14DC" w:rsidRPr="00C9688F" w:rsidRDefault="5C3CDA67" w:rsidP="000E14DC">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0E14DC">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90142B" w:rsidRDefault="000E14DC">
      <w:pPr>
        <w:rPr>
          <w:rFonts w:ascii="Arial" w:hAnsi="Arial" w:cs="Arial"/>
          <w:sz w:val="20"/>
          <w:szCs w:val="20"/>
          <w:lang w:val="fr-FR"/>
        </w:rPr>
      </w:pPr>
      <w:r w:rsidRPr="0090142B">
        <w:rPr>
          <w:rFonts w:ascii="Arial" w:hAnsi="Arial" w:cs="Arial"/>
          <w:sz w:val="20"/>
          <w:szCs w:val="20"/>
          <w:lang w:val="fr-FR"/>
        </w:rPr>
        <w:t>Urbana, IL</w:t>
      </w:r>
    </w:p>
    <w:p w14:paraId="7F826411" w14:textId="086B7005" w:rsidR="002D273B" w:rsidRPr="0090142B" w:rsidRDefault="002D273B">
      <w:pPr>
        <w:rPr>
          <w:rFonts w:ascii="Arial" w:hAnsi="Arial" w:cs="Arial"/>
          <w:lang w:val="fr-FR"/>
        </w:rPr>
      </w:pPr>
      <w:r w:rsidRPr="0090142B">
        <w:rPr>
          <w:rFonts w:ascii="Arial" w:hAnsi="Arial" w:cs="Arial"/>
          <w:lang w:val="fr-FR"/>
        </w:rPr>
        <w:br w:type="page"/>
      </w:r>
    </w:p>
    <w:p w14:paraId="5DA4D10D" w14:textId="2C0FE8ED" w:rsidR="00076C34" w:rsidRPr="0090142B" w:rsidRDefault="00076C34" w:rsidP="00076C34">
      <w:pPr>
        <w:rPr>
          <w:rFonts w:ascii="Arial" w:hAnsi="Arial" w:cs="Arial"/>
          <w:b/>
          <w:bCs/>
        </w:rPr>
      </w:pPr>
      <w:r w:rsidRPr="0090142B">
        <w:rPr>
          <w:rFonts w:ascii="Arial" w:hAnsi="Arial" w:cs="Arial"/>
          <w:b/>
          <w:bCs/>
        </w:rPr>
        <w:lastRenderedPageBreak/>
        <w:t xml:space="preserve">TRANS-IPIC Quarterly </w:t>
      </w:r>
      <w:r w:rsidR="001F2338" w:rsidRPr="0090142B">
        <w:rPr>
          <w:rFonts w:ascii="Arial" w:hAnsi="Arial" w:cs="Arial"/>
          <w:b/>
          <w:bCs/>
        </w:rPr>
        <w:t xml:space="preserve">Progress </w:t>
      </w:r>
      <w:r w:rsidRPr="0090142B">
        <w:rPr>
          <w:rFonts w:ascii="Arial" w:hAnsi="Arial" w:cs="Arial"/>
          <w:b/>
          <w:bCs/>
        </w:rPr>
        <w:t>Report:</w:t>
      </w:r>
    </w:p>
    <w:p w14:paraId="497FF033" w14:textId="77777777" w:rsidR="001A0464" w:rsidRPr="0090142B" w:rsidRDefault="001A0464" w:rsidP="00076C34">
      <w:pPr>
        <w:rPr>
          <w:rFonts w:ascii="Arial" w:hAnsi="Arial" w:cs="Arial"/>
          <w:sz w:val="20"/>
          <w:szCs w:val="20"/>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56761D3E" w14:textId="54AEECF2" w:rsidR="00B109AD" w:rsidRPr="00B109AD" w:rsidRDefault="00076C34" w:rsidP="00B109AD">
      <w:pPr>
        <w:pStyle w:val="ListParagraph"/>
        <w:numPr>
          <w:ilvl w:val="0"/>
          <w:numId w:val="2"/>
        </w:numPr>
        <w:rPr>
          <w:rFonts w:ascii="Arial" w:hAnsi="Arial" w:cs="Arial"/>
          <w:sz w:val="22"/>
          <w:szCs w:val="22"/>
        </w:rPr>
      </w:pPr>
      <w:r w:rsidRPr="00533F34">
        <w:rPr>
          <w:rFonts w:ascii="Arial" w:hAnsi="Arial" w:cs="Arial"/>
          <w:sz w:val="22"/>
          <w:szCs w:val="22"/>
        </w:rPr>
        <w:t xml:space="preserve">Research Plan - Statement of </w:t>
      </w:r>
      <w:r w:rsidR="00B109AD" w:rsidRPr="00533F34">
        <w:rPr>
          <w:rFonts w:ascii="Arial" w:hAnsi="Arial" w:cs="Arial"/>
          <w:sz w:val="22"/>
          <w:szCs w:val="22"/>
        </w:rPr>
        <w:t>Pro</w:t>
      </w:r>
      <w:r w:rsidR="00B109AD">
        <w:rPr>
          <w:rFonts w:ascii="Arial" w:hAnsi="Arial" w:cs="Arial"/>
          <w:sz w:val="22"/>
          <w:szCs w:val="22"/>
        </w:rPr>
        <w:t>b</w:t>
      </w:r>
      <w:r w:rsidR="00B109AD" w:rsidRPr="00533F34">
        <w:rPr>
          <w:rFonts w:ascii="Arial" w:hAnsi="Arial" w:cs="Arial"/>
          <w:sz w:val="22"/>
          <w:szCs w:val="22"/>
        </w:rPr>
        <w:t>lem</w:t>
      </w:r>
    </w:p>
    <w:p w14:paraId="122A920A" w14:textId="77777777" w:rsidR="00B109AD" w:rsidRDefault="00B109AD" w:rsidP="00B109AD">
      <w:pPr>
        <w:pStyle w:val="ListParagraph"/>
        <w:ind w:left="360" w:firstLine="720"/>
        <w:rPr>
          <w:rFonts w:ascii="Arial" w:eastAsiaTheme="minorEastAsia" w:hAnsi="Arial" w:cs="Arial"/>
          <w:sz w:val="22"/>
          <w:szCs w:val="22"/>
          <w:lang w:eastAsia="zh-CN"/>
        </w:rPr>
      </w:pPr>
      <w:r w:rsidRPr="00B109AD">
        <w:rPr>
          <w:rFonts w:ascii="Arial" w:eastAsiaTheme="minorEastAsia" w:hAnsi="Arial" w:cs="Arial"/>
          <w:sz w:val="22"/>
          <w:szCs w:val="22"/>
          <w:lang w:eastAsia="zh-CN"/>
        </w:rPr>
        <w:t>Precast bridge components such as girders, decks, and columns are widely used to facilitate accelerated bridge construction. Compared to traditional cast-in-place construction, it improves efficiency, saves labor, and reduces traffic interruption. Accurate and rapid installation of precast components is crucial to ensure the quality and productivity of the entire project. Typically, large prefabricated structural components are transported by cranes to the installation location for initial positioning. Then, multiple workers are needed to collaboratively adjust the component pose so that it can precisely align with the target. The workers will need to cooperate with the crane to place the component to its final position. In current practice, the performance of crane operation is affected by multiple factors, such as the size and weight of the lifting components, experience of crane operator, complexity of jobsite, and status of outdoor environments. As a result, repetitive re-lifting and falling may be needed, which is time-consuming and reduces construction efficiency. Furthermore, it requires close coordination between skilled operators and ground workers, which is labor-intensive when the entire industry is facing a significant labor shortage crisis.</w:t>
      </w:r>
    </w:p>
    <w:p w14:paraId="484ACD7B" w14:textId="77777777" w:rsidR="00B109AD" w:rsidRDefault="00B109AD" w:rsidP="00B109AD">
      <w:pPr>
        <w:pStyle w:val="ListParagraph"/>
        <w:ind w:left="360" w:firstLine="720"/>
        <w:rPr>
          <w:rFonts w:ascii="Arial" w:eastAsiaTheme="minorEastAsia" w:hAnsi="Arial" w:cs="Arial"/>
          <w:sz w:val="22"/>
          <w:szCs w:val="22"/>
          <w:lang w:eastAsia="zh-CN"/>
        </w:rPr>
      </w:pPr>
      <w:r w:rsidRPr="00B109AD">
        <w:rPr>
          <w:rFonts w:ascii="Arial" w:eastAsiaTheme="minorEastAsia" w:hAnsi="Arial" w:cs="Arial"/>
          <w:sz w:val="22"/>
          <w:szCs w:val="22"/>
          <w:lang w:eastAsia="zh-CN"/>
        </w:rPr>
        <w:t>Robotic technologies have great potential to improve the accuracy and efficiency of precast component installation by automating crane operation. It was found that a partially automated tower crane, or even a simple observation device, could decrease the lifting time by 10% to 50%. Many studies have developed methods for automated crane path planning, which search for the shortest path in a controlled environment and plans a sequence of movement to transport objects between two points. Such approaches are only computationally optimal based on mathematical principles while ignoring the properties and kinematic constraints of the crane. Recently, AI-based approaches have been increasingly used for crane path planning owing to its advantages in adapting to diverse environments and better generalization capability. However, the majority of research focused on vertical projects in the building sector, and automated crane path planning for robotic installation of transportation infrastructure is yet to be studied. Considering the large scale of precast components and the complexity of site configurations in horizontal projects (e.g., bridge construction), it is critical to explore the feasibility of robotic approaches to generate optimal crane lifting path for better installation efficiency and accuracy.</w:t>
      </w:r>
    </w:p>
    <w:p w14:paraId="5DE1C59C" w14:textId="78B9BB4D" w:rsidR="00B109AD" w:rsidRDefault="00B109AD" w:rsidP="00B109AD">
      <w:pPr>
        <w:pStyle w:val="ListParagraph"/>
        <w:ind w:left="360" w:firstLine="720"/>
        <w:rPr>
          <w:rFonts w:ascii="Arial" w:eastAsiaTheme="minorEastAsia" w:hAnsi="Arial" w:cs="Arial"/>
          <w:sz w:val="22"/>
          <w:szCs w:val="22"/>
          <w:lang w:eastAsia="zh-CN"/>
        </w:rPr>
      </w:pPr>
      <w:r w:rsidRPr="00B109AD">
        <w:rPr>
          <w:rFonts w:ascii="Arial" w:eastAsiaTheme="minorEastAsia" w:hAnsi="Arial" w:cs="Arial"/>
          <w:sz w:val="22"/>
          <w:szCs w:val="22"/>
          <w:lang w:eastAsia="zh-CN"/>
        </w:rPr>
        <w:t>The objective of this exploratory project is to develop and test an AI-based framework for 3D crane lift path planning in robotic installation of precast bridge components via physics-based dynamic simulation. The proposed method will consider the kinematic constraints of crane operation and is adaptive to diverse site configurations and structural designs. If successful, the project will prove the feasibility and benefits of using robotic technologies for installation of precast components in transportation infrastructure. The developed framework will establish the technical foundation and could be potentially extended and implemented in real construction projects with complex design and site conditions, thus improving construction productivity and reducing human efforts.</w:t>
      </w:r>
    </w:p>
    <w:p w14:paraId="3A631231" w14:textId="77777777" w:rsidR="00B109AD" w:rsidRPr="00B109AD" w:rsidRDefault="00B109AD" w:rsidP="001C5A8A">
      <w:pPr>
        <w:pStyle w:val="ListParagraph"/>
        <w:ind w:left="360"/>
        <w:rPr>
          <w:rFonts w:ascii="Arial" w:eastAsiaTheme="minorEastAsia" w:hAnsi="Arial" w:cs="Arial" w:hint="eastAsia"/>
          <w:sz w:val="20"/>
          <w:szCs w:val="20"/>
          <w:lang w:eastAsia="zh-CN"/>
        </w:rPr>
      </w:pPr>
    </w:p>
    <w:p w14:paraId="60AC253D" w14:textId="69A9B4D1"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2DBDDFA5" w14:textId="77777777" w:rsidR="00492030" w:rsidRDefault="00492030" w:rsidP="00492030">
      <w:pPr>
        <w:rPr>
          <w:rFonts w:ascii="Arial" w:eastAsiaTheme="minorEastAsia" w:hAnsi="Arial" w:cs="Arial"/>
          <w:sz w:val="22"/>
          <w:szCs w:val="22"/>
          <w:lang w:eastAsia="zh-CN"/>
        </w:rPr>
      </w:pPr>
    </w:p>
    <w:p w14:paraId="0AF20920" w14:textId="5A7AA2A1" w:rsidR="00497EF0" w:rsidRPr="00492030" w:rsidRDefault="00497EF0" w:rsidP="00492030">
      <w:pPr>
        <w:rPr>
          <w:rFonts w:ascii="Arial" w:eastAsia="Times New Roman" w:hAnsi="Arial" w:cs="Arial"/>
          <w:i/>
          <w:iCs/>
          <w:sz w:val="22"/>
          <w:szCs w:val="22"/>
          <w:u w:val="single"/>
        </w:rPr>
      </w:pPr>
      <w:r w:rsidRPr="00492030">
        <w:rPr>
          <w:rFonts w:ascii="Arial" w:eastAsia="Times New Roman" w:hAnsi="Arial" w:cs="Arial"/>
          <w:i/>
          <w:iCs/>
          <w:sz w:val="22"/>
          <w:szCs w:val="22"/>
          <w:u w:val="single"/>
        </w:rPr>
        <w:t>Task 1: Physics-based Crane Simulation Environment Development</w:t>
      </w:r>
    </w:p>
    <w:p w14:paraId="0254BA84" w14:textId="77777777" w:rsidR="00497EF0" w:rsidRPr="00492030" w:rsidRDefault="00497EF0" w:rsidP="00492030">
      <w:pPr>
        <w:rPr>
          <w:rFonts w:ascii="Arial" w:eastAsia="Times New Roman" w:hAnsi="Arial" w:cs="Arial"/>
          <w:sz w:val="22"/>
          <w:szCs w:val="22"/>
        </w:rPr>
      </w:pPr>
      <w:r w:rsidRPr="00492030">
        <w:rPr>
          <w:rFonts w:ascii="Arial" w:eastAsia="Times New Roman" w:hAnsi="Arial" w:cs="Arial"/>
          <w:sz w:val="22"/>
          <w:szCs w:val="22"/>
        </w:rPr>
        <w:t>This task involves developing a detailed physics-based simulation environment using the MuJoCo simulation platform. Real-world specifications of crane operations and precast bridge components are modeled at a 1:1 scale. Key objectives include accurately replicating crane dynamics, visual realism, actuator behavior, and interactions with the environment to ensure the simulation accurately reflects real-world conditions.</w:t>
      </w:r>
    </w:p>
    <w:p w14:paraId="6D5AC548" w14:textId="77777777" w:rsidR="00497EF0" w:rsidRPr="00492030" w:rsidRDefault="00497EF0" w:rsidP="00492030">
      <w:pPr>
        <w:rPr>
          <w:rFonts w:ascii="Arial" w:eastAsia="Times New Roman" w:hAnsi="Arial" w:cs="Arial"/>
          <w:i/>
          <w:iCs/>
          <w:sz w:val="22"/>
          <w:szCs w:val="22"/>
          <w:u w:val="single"/>
        </w:rPr>
      </w:pPr>
      <w:r w:rsidRPr="00492030">
        <w:rPr>
          <w:rFonts w:ascii="Arial" w:eastAsia="Times New Roman" w:hAnsi="Arial" w:cs="Arial"/>
          <w:i/>
          <w:iCs/>
          <w:sz w:val="22"/>
          <w:szCs w:val="22"/>
          <w:u w:val="single"/>
        </w:rPr>
        <w:lastRenderedPageBreak/>
        <w:t>Task 2: Reinforcement Learning (RL) Algorithm Development and Training</w:t>
      </w:r>
    </w:p>
    <w:p w14:paraId="4E4F5D26" w14:textId="77777777" w:rsidR="00497EF0" w:rsidRPr="00492030" w:rsidRDefault="00497EF0" w:rsidP="00492030">
      <w:pPr>
        <w:rPr>
          <w:rFonts w:ascii="Arial" w:eastAsia="Times New Roman" w:hAnsi="Arial" w:cs="Arial"/>
          <w:sz w:val="22"/>
          <w:szCs w:val="22"/>
        </w:rPr>
      </w:pPr>
      <w:r w:rsidRPr="00492030">
        <w:rPr>
          <w:rFonts w:ascii="Arial" w:eastAsia="Times New Roman" w:hAnsi="Arial" w:cs="Arial"/>
          <w:sz w:val="22"/>
          <w:szCs w:val="22"/>
        </w:rPr>
        <w:t>This task focuses on the development and training of advanced reinforcement learning algorithms tailored to robotic crane operation. The primary goal is to enable the crane model to autonomously and reliably execute complex tasks such as lifting, moving, and precisely placing precast bridge components. A critical aspect involves refining reward functions to encourage safe, accurate, and efficient operations while minimizing collision risks.</w:t>
      </w:r>
    </w:p>
    <w:p w14:paraId="55B54B0D" w14:textId="77777777" w:rsidR="00497EF0" w:rsidRPr="00497EF0" w:rsidRDefault="00497EF0" w:rsidP="00497EF0">
      <w:pPr>
        <w:pStyle w:val="ListParagraph"/>
        <w:rPr>
          <w:rFonts w:ascii="Arial" w:eastAsia="Times New Roman" w:hAnsi="Arial" w:cs="Arial"/>
          <w:sz w:val="22"/>
          <w:szCs w:val="22"/>
        </w:rPr>
      </w:pPr>
    </w:p>
    <w:p w14:paraId="270D202B" w14:textId="77777777" w:rsidR="00497EF0" w:rsidRPr="00492030" w:rsidRDefault="00497EF0" w:rsidP="00492030">
      <w:pPr>
        <w:rPr>
          <w:rFonts w:ascii="Arial" w:eastAsia="Times New Roman" w:hAnsi="Arial" w:cs="Arial"/>
          <w:i/>
          <w:iCs/>
          <w:sz w:val="22"/>
          <w:szCs w:val="22"/>
          <w:u w:val="single"/>
        </w:rPr>
      </w:pPr>
      <w:r w:rsidRPr="00492030">
        <w:rPr>
          <w:rFonts w:ascii="Arial" w:eastAsia="Times New Roman" w:hAnsi="Arial" w:cs="Arial"/>
          <w:i/>
          <w:iCs/>
          <w:sz w:val="22"/>
          <w:szCs w:val="22"/>
          <w:u w:val="single"/>
        </w:rPr>
        <w:t>Task 3: Experimental Evaluation and Validation in Simulation</w:t>
      </w:r>
    </w:p>
    <w:p w14:paraId="70E2C75F" w14:textId="3D97E16C" w:rsidR="00C42E43" w:rsidRPr="00492030" w:rsidRDefault="00497EF0" w:rsidP="00492030">
      <w:pPr>
        <w:rPr>
          <w:rFonts w:ascii="Arial" w:eastAsia="Times New Roman" w:hAnsi="Arial" w:cs="Arial"/>
          <w:sz w:val="22"/>
          <w:szCs w:val="22"/>
        </w:rPr>
      </w:pPr>
      <w:r w:rsidRPr="00492030">
        <w:rPr>
          <w:rFonts w:ascii="Arial" w:eastAsia="Times New Roman" w:hAnsi="Arial" w:cs="Arial"/>
          <w:sz w:val="22"/>
          <w:szCs w:val="22"/>
        </w:rPr>
        <w:t>In this task, extensive simulation-based testing and evaluation are conducted to validate the performance of the developed RL algorithms. The evaluations assess the crane's accuracy, efficiency, and collision avoidance capabilities during simulated installations. Findings from these experiments inform iterative refinements to both the RL algorithms and the simulation environment, ensuring alignment with practical construction scenarios.</w:t>
      </w:r>
    </w:p>
    <w:p w14:paraId="5B2752FD" w14:textId="77777777" w:rsidR="00492030" w:rsidRDefault="00492030" w:rsidP="00555C6D">
      <w:pPr>
        <w:rPr>
          <w:rFonts w:ascii="Arial" w:hAnsi="Arial" w:cs="Arial"/>
          <w:b/>
          <w:bCs/>
          <w:u w:val="single"/>
        </w:rPr>
      </w:pPr>
    </w:p>
    <w:p w14:paraId="4F0746DF" w14:textId="571852A4"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C9688F" w:rsidRDefault="00076C34"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65670E94" w14:textId="3BF83C69" w:rsidR="00B14A5C" w:rsidRPr="00B14A5C" w:rsidRDefault="00B14A5C" w:rsidP="00B14A5C">
      <w:pPr>
        <w:ind w:left="360"/>
        <w:rPr>
          <w:rFonts w:ascii="Arial" w:eastAsiaTheme="minorEastAsia" w:hAnsi="Arial" w:cs="Arial"/>
          <w:b/>
          <w:bCs/>
          <w:sz w:val="22"/>
          <w:szCs w:val="22"/>
          <w:lang w:eastAsia="zh-CN"/>
        </w:rPr>
      </w:pPr>
      <w:r w:rsidRPr="00B14A5C">
        <w:rPr>
          <w:rFonts w:ascii="Arial" w:eastAsiaTheme="minorEastAsia" w:hAnsi="Arial" w:cs="Arial"/>
          <w:b/>
          <w:bCs/>
          <w:sz w:val="22"/>
          <w:szCs w:val="22"/>
          <w:lang w:eastAsia="zh-CN"/>
        </w:rPr>
        <w:t>Task 1: Physics-based Crane Simulation Environment Development [90% Completed]</w:t>
      </w:r>
    </w:p>
    <w:p w14:paraId="3DA72805" w14:textId="77777777" w:rsidR="00B14A5C" w:rsidRPr="00B14A5C" w:rsidRDefault="00B14A5C" w:rsidP="00B14A5C">
      <w:pPr>
        <w:numPr>
          <w:ilvl w:val="0"/>
          <w:numId w:val="14"/>
        </w:numPr>
        <w:rPr>
          <w:rFonts w:ascii="Arial" w:eastAsiaTheme="minorEastAsia" w:hAnsi="Arial" w:cs="Arial"/>
          <w:sz w:val="22"/>
          <w:szCs w:val="22"/>
          <w:lang w:eastAsia="zh-CN"/>
        </w:rPr>
      </w:pPr>
      <w:r w:rsidRPr="00B14A5C">
        <w:rPr>
          <w:rFonts w:ascii="Arial" w:eastAsiaTheme="minorEastAsia" w:hAnsi="Arial" w:cs="Arial"/>
          <w:b/>
          <w:bCs/>
          <w:sz w:val="22"/>
          <w:szCs w:val="22"/>
          <w:lang w:eastAsia="zh-CN"/>
        </w:rPr>
        <w:t>Simulation Environment Setup:</w:t>
      </w:r>
      <w:r w:rsidRPr="00B14A5C">
        <w:rPr>
          <w:rFonts w:ascii="Arial" w:eastAsiaTheme="minorEastAsia" w:hAnsi="Arial" w:cs="Arial"/>
          <w:sz w:val="22"/>
          <w:szCs w:val="22"/>
          <w:lang w:eastAsia="zh-CN"/>
        </w:rPr>
        <w:t xml:space="preserve"> </w:t>
      </w:r>
    </w:p>
    <w:p w14:paraId="7824B405" w14:textId="2EF4EF1D" w:rsidR="009C0ED2" w:rsidRPr="009C0ED2" w:rsidRDefault="009C0ED2" w:rsidP="009C0ED2">
      <w:pPr>
        <w:numPr>
          <w:ilvl w:val="1"/>
          <w:numId w:val="14"/>
        </w:numPr>
        <w:rPr>
          <w:rFonts w:ascii="Arial" w:eastAsiaTheme="minorEastAsia" w:hAnsi="Arial" w:cs="Arial"/>
          <w:sz w:val="22"/>
          <w:szCs w:val="22"/>
          <w:lang w:eastAsia="zh-CN"/>
        </w:rPr>
      </w:pPr>
      <w:r w:rsidRPr="009C0ED2">
        <w:rPr>
          <w:rFonts w:ascii="Arial" w:eastAsiaTheme="minorEastAsia" w:hAnsi="Arial" w:cs="Arial"/>
          <w:sz w:val="22"/>
          <w:szCs w:val="22"/>
          <w:lang w:eastAsia="zh-CN"/>
        </w:rPr>
        <w:t>Developed a custom simulation environment using MuJoCo (Multi-Joint dynamics with Contact), a physics engine widely used for simulating complex robotic systems and multi-body interactions with high accuracy. MuJoCo was chosen for its ability to model realistic physical dynamics, its compatibility with reinforcement learning algorithms, and its flexibility in designing custom environments, making it well-suited for replicating crane operations in precast bridge component installation</w:t>
      </w:r>
      <w:r w:rsidR="00151A1D">
        <w:rPr>
          <w:rFonts w:ascii="Arial" w:eastAsiaTheme="minorEastAsia" w:hAnsi="Arial" w:cs="Arial"/>
          <w:sz w:val="22"/>
          <w:szCs w:val="22"/>
          <w:lang w:eastAsia="zh-CN"/>
        </w:rPr>
        <w:t xml:space="preserve"> (see Figure 1)</w:t>
      </w:r>
      <w:r w:rsidRPr="009C0ED2">
        <w:rPr>
          <w:rFonts w:ascii="Arial" w:eastAsiaTheme="minorEastAsia" w:hAnsi="Arial" w:cs="Arial"/>
          <w:sz w:val="22"/>
          <w:szCs w:val="22"/>
          <w:lang w:eastAsia="zh-CN"/>
        </w:rPr>
        <w:t xml:space="preserve">. </w:t>
      </w:r>
    </w:p>
    <w:p w14:paraId="331B1628" w14:textId="54BBC8DF" w:rsidR="009C0ED2" w:rsidRPr="009C0ED2" w:rsidRDefault="009C0ED2" w:rsidP="009C0ED2">
      <w:pPr>
        <w:numPr>
          <w:ilvl w:val="1"/>
          <w:numId w:val="14"/>
        </w:numPr>
        <w:rPr>
          <w:rFonts w:ascii="Arial" w:eastAsiaTheme="minorEastAsia" w:hAnsi="Arial" w:cs="Arial"/>
          <w:sz w:val="22"/>
          <w:szCs w:val="22"/>
          <w:lang w:eastAsia="zh-CN"/>
        </w:rPr>
      </w:pPr>
      <w:r w:rsidRPr="009C0ED2">
        <w:rPr>
          <w:rFonts w:ascii="Arial" w:eastAsiaTheme="minorEastAsia" w:hAnsi="Arial" w:cs="Arial"/>
          <w:sz w:val="22"/>
          <w:szCs w:val="22"/>
          <w:lang w:eastAsia="zh-CN"/>
        </w:rPr>
        <w:t xml:space="preserve">Modeled a crane (including cabin, boom, and hook actuators) and a precast concrete component at a 1:1 scale to ensure realism. </w:t>
      </w:r>
    </w:p>
    <w:p w14:paraId="312DDD91" w14:textId="62E682AA" w:rsidR="009C0ED2" w:rsidRPr="009C0ED2" w:rsidRDefault="009C0ED2" w:rsidP="009C0ED2">
      <w:pPr>
        <w:numPr>
          <w:ilvl w:val="1"/>
          <w:numId w:val="14"/>
        </w:numPr>
        <w:rPr>
          <w:rFonts w:ascii="Arial" w:eastAsiaTheme="minorEastAsia" w:hAnsi="Arial" w:cs="Arial"/>
          <w:sz w:val="22"/>
          <w:szCs w:val="22"/>
          <w:lang w:eastAsia="zh-CN"/>
        </w:rPr>
      </w:pPr>
      <w:r w:rsidRPr="009C0ED2">
        <w:rPr>
          <w:rFonts w:ascii="Arial" w:eastAsiaTheme="minorEastAsia" w:hAnsi="Arial" w:cs="Arial"/>
          <w:sz w:val="22"/>
          <w:szCs w:val="22"/>
          <w:lang w:eastAsia="zh-CN"/>
        </w:rPr>
        <w:t>Enhanced the environment by resolving a wrap-around issue, adopting motor-based actuators for improved control, and adding a joint to separate the boom and hook for more accurate crane dynamics.</w:t>
      </w:r>
      <w:r>
        <w:rPr>
          <w:rFonts w:ascii="Arial" w:eastAsiaTheme="minorEastAsia" w:hAnsi="Arial" w:cs="Arial"/>
          <w:sz w:val="22"/>
          <w:szCs w:val="22"/>
          <w:lang w:eastAsia="zh-CN"/>
        </w:rPr>
        <w:t xml:space="preserve"> </w:t>
      </w:r>
    </w:p>
    <w:p w14:paraId="2D2E3BCC" w14:textId="77777777" w:rsidR="006D2255" w:rsidRDefault="006D2255" w:rsidP="006D2255">
      <w:pPr>
        <w:keepNext/>
        <w:numPr>
          <w:ilvl w:val="1"/>
          <w:numId w:val="14"/>
        </w:numPr>
        <w:jc w:val="center"/>
      </w:pPr>
      <w:r>
        <w:rPr>
          <w:noProof/>
        </w:rPr>
        <w:drawing>
          <wp:inline distT="0" distB="0" distL="0" distR="0" wp14:anchorId="39C2CF5D" wp14:editId="5F0D1ABD">
            <wp:extent cx="4537421" cy="2492188"/>
            <wp:effectExtent l="0" t="0" r="0" b="3810"/>
            <wp:docPr id="1873327599"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27599" name="Picture 1" descr="A screenshot of a video gam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5754" cy="2496765"/>
                    </a:xfrm>
                    <a:prstGeom prst="rect">
                      <a:avLst/>
                    </a:prstGeom>
                    <a:noFill/>
                    <a:ln>
                      <a:noFill/>
                    </a:ln>
                  </pic:spPr>
                </pic:pic>
              </a:graphicData>
            </a:graphic>
          </wp:inline>
        </w:drawing>
      </w:r>
    </w:p>
    <w:p w14:paraId="03366979" w14:textId="7180E6F7" w:rsidR="006D2255" w:rsidRPr="00B273B7" w:rsidRDefault="006D2255" w:rsidP="006D2255">
      <w:pPr>
        <w:pStyle w:val="Caption"/>
        <w:jc w:val="center"/>
        <w:rPr>
          <w:rFonts w:asciiTheme="minorBidi" w:eastAsiaTheme="minorEastAsia" w:hAnsiTheme="minorBidi"/>
          <w:sz w:val="22"/>
          <w:szCs w:val="22"/>
          <w:lang w:eastAsia="zh-CN"/>
        </w:rPr>
      </w:pPr>
      <w:r w:rsidRPr="00B273B7">
        <w:rPr>
          <w:rFonts w:asciiTheme="minorBidi" w:hAnsiTheme="minorBidi"/>
          <w:sz w:val="22"/>
          <w:szCs w:val="22"/>
        </w:rPr>
        <w:t xml:space="preserve">Figure </w:t>
      </w:r>
      <w:r w:rsidR="00A472C7" w:rsidRPr="00B273B7">
        <w:rPr>
          <w:rFonts w:asciiTheme="minorBidi" w:hAnsiTheme="minorBidi"/>
          <w:sz w:val="22"/>
          <w:szCs w:val="22"/>
        </w:rPr>
        <w:fldChar w:fldCharType="begin"/>
      </w:r>
      <w:r w:rsidR="00A472C7" w:rsidRPr="00B273B7">
        <w:rPr>
          <w:rFonts w:asciiTheme="minorBidi" w:hAnsiTheme="minorBidi"/>
          <w:sz w:val="22"/>
          <w:szCs w:val="22"/>
        </w:rPr>
        <w:instrText xml:space="preserve"> SEQ Figure \* ARABIC </w:instrText>
      </w:r>
      <w:r w:rsidR="00A472C7" w:rsidRPr="00B273B7">
        <w:rPr>
          <w:rFonts w:asciiTheme="minorBidi" w:hAnsiTheme="minorBidi"/>
          <w:sz w:val="22"/>
          <w:szCs w:val="22"/>
        </w:rPr>
        <w:fldChar w:fldCharType="separate"/>
      </w:r>
      <w:r w:rsidR="00194549">
        <w:rPr>
          <w:rFonts w:asciiTheme="minorBidi" w:hAnsiTheme="minorBidi"/>
          <w:noProof/>
          <w:sz w:val="22"/>
          <w:szCs w:val="22"/>
        </w:rPr>
        <w:t>1</w:t>
      </w:r>
      <w:r w:rsidR="00A472C7" w:rsidRPr="00B273B7">
        <w:rPr>
          <w:rFonts w:asciiTheme="minorBidi" w:hAnsiTheme="minorBidi"/>
          <w:noProof/>
          <w:sz w:val="22"/>
          <w:szCs w:val="22"/>
        </w:rPr>
        <w:fldChar w:fldCharType="end"/>
      </w:r>
      <w:r w:rsidRPr="00B273B7">
        <w:rPr>
          <w:rFonts w:asciiTheme="minorBidi" w:hAnsiTheme="minorBidi"/>
          <w:sz w:val="22"/>
          <w:szCs w:val="22"/>
        </w:rPr>
        <w:t>: The Simulation Environment</w:t>
      </w:r>
    </w:p>
    <w:p w14:paraId="44CAEB73" w14:textId="209429C3" w:rsidR="00715FA4" w:rsidRPr="00B14A5C" w:rsidRDefault="006D2255" w:rsidP="00B14A5C">
      <w:pPr>
        <w:numPr>
          <w:ilvl w:val="1"/>
          <w:numId w:val="14"/>
        </w:numPr>
        <w:rPr>
          <w:rFonts w:ascii="Arial" w:eastAsiaTheme="minorEastAsia" w:hAnsi="Arial" w:cs="Arial"/>
          <w:sz w:val="22"/>
          <w:szCs w:val="22"/>
          <w:lang w:eastAsia="zh-CN"/>
        </w:rPr>
      </w:pPr>
      <w:r w:rsidRPr="001F40F2">
        <w:rPr>
          <w:rFonts w:ascii="Arial" w:eastAsia="Times New Roman" w:hAnsi="Arial" w:cs="Arial"/>
          <w:sz w:val="22"/>
          <w:szCs w:val="22"/>
        </w:rPr>
        <w:t>Simulated demo:</w:t>
      </w:r>
      <w:r>
        <w:rPr>
          <w:rFonts w:ascii="Arial" w:eastAsia="Times New Roman" w:hAnsi="Arial" w:cs="Arial"/>
          <w:sz w:val="22"/>
          <w:szCs w:val="22"/>
        </w:rPr>
        <w:t xml:space="preserve"> </w:t>
      </w:r>
      <w:hyperlink r:id="rId11" w:history="1">
        <w:r w:rsidR="00194549" w:rsidRPr="00DC0649">
          <w:rPr>
            <w:rStyle w:val="Hyperlink"/>
          </w:rPr>
          <w:t xml:space="preserve"> https://youtu.be/miQqFiN</w:t>
        </w:r>
        <w:r w:rsidR="00194549" w:rsidRPr="00DC0649">
          <w:rPr>
            <w:rStyle w:val="Hyperlink"/>
          </w:rPr>
          <w:t>l</w:t>
        </w:r>
        <w:r w:rsidR="00194549" w:rsidRPr="00DC0649">
          <w:rPr>
            <w:rStyle w:val="Hyperlink"/>
          </w:rPr>
          <w:t>oU0</w:t>
        </w:r>
        <w:r w:rsidR="00194549" w:rsidRPr="00B273B7" w:rsidDel="00194549">
          <w:rPr>
            <w:rStyle w:val="Hyperlink"/>
          </w:rPr>
          <w:t xml:space="preserve"> </w:t>
        </w:r>
      </w:hyperlink>
    </w:p>
    <w:p w14:paraId="0EC273D1" w14:textId="77777777" w:rsidR="00B14A5C" w:rsidRPr="00B14A5C" w:rsidRDefault="00B14A5C" w:rsidP="00B14A5C">
      <w:pPr>
        <w:numPr>
          <w:ilvl w:val="0"/>
          <w:numId w:val="14"/>
        </w:numPr>
        <w:rPr>
          <w:rFonts w:ascii="Arial" w:eastAsiaTheme="minorEastAsia" w:hAnsi="Arial" w:cs="Arial"/>
          <w:sz w:val="22"/>
          <w:szCs w:val="22"/>
          <w:lang w:eastAsia="zh-CN"/>
        </w:rPr>
      </w:pPr>
      <w:r w:rsidRPr="00B14A5C">
        <w:rPr>
          <w:rFonts w:ascii="Arial" w:eastAsiaTheme="minorEastAsia" w:hAnsi="Arial" w:cs="Arial"/>
          <w:b/>
          <w:bCs/>
          <w:sz w:val="22"/>
          <w:szCs w:val="22"/>
          <w:lang w:eastAsia="zh-CN"/>
        </w:rPr>
        <w:t>Technical Improvements:</w:t>
      </w:r>
      <w:r w:rsidRPr="00B14A5C">
        <w:rPr>
          <w:rFonts w:ascii="Arial" w:eastAsiaTheme="minorEastAsia" w:hAnsi="Arial" w:cs="Arial"/>
          <w:sz w:val="22"/>
          <w:szCs w:val="22"/>
          <w:lang w:eastAsia="zh-CN"/>
        </w:rPr>
        <w:t xml:space="preserve"> </w:t>
      </w:r>
    </w:p>
    <w:p w14:paraId="54E1C788" w14:textId="3A6CB692" w:rsidR="00B14A5C" w:rsidRPr="00B14A5C" w:rsidRDefault="00B14A5C" w:rsidP="00B14A5C">
      <w:pPr>
        <w:numPr>
          <w:ilvl w:val="1"/>
          <w:numId w:val="14"/>
        </w:numPr>
        <w:rPr>
          <w:rFonts w:ascii="Arial" w:eastAsiaTheme="minorEastAsia" w:hAnsi="Arial" w:cs="Arial"/>
          <w:sz w:val="22"/>
          <w:szCs w:val="22"/>
          <w:lang w:eastAsia="zh-CN"/>
        </w:rPr>
      </w:pPr>
      <w:r w:rsidRPr="00B14A5C">
        <w:rPr>
          <w:rFonts w:ascii="Arial" w:eastAsiaTheme="minorEastAsia" w:hAnsi="Arial" w:cs="Arial"/>
          <w:sz w:val="22"/>
          <w:szCs w:val="22"/>
          <w:lang w:eastAsia="zh-CN"/>
        </w:rPr>
        <w:t>Redesigned the hook and concrete with ropes for realistic interactions).</w:t>
      </w:r>
    </w:p>
    <w:p w14:paraId="32FE31DA" w14:textId="36FA9FF9" w:rsidR="00B14A5C" w:rsidRPr="00B14A5C" w:rsidRDefault="00B14A5C" w:rsidP="00B14A5C">
      <w:pPr>
        <w:numPr>
          <w:ilvl w:val="1"/>
          <w:numId w:val="14"/>
        </w:numPr>
        <w:rPr>
          <w:rFonts w:ascii="Arial" w:eastAsiaTheme="minorEastAsia" w:hAnsi="Arial" w:cs="Arial"/>
          <w:sz w:val="22"/>
          <w:szCs w:val="22"/>
          <w:lang w:eastAsia="zh-CN"/>
        </w:rPr>
      </w:pPr>
      <w:r w:rsidRPr="00B14A5C">
        <w:rPr>
          <w:rFonts w:ascii="Arial" w:eastAsiaTheme="minorEastAsia" w:hAnsi="Arial" w:cs="Arial"/>
          <w:sz w:val="22"/>
          <w:szCs w:val="22"/>
          <w:lang w:eastAsia="zh-CN"/>
        </w:rPr>
        <w:lastRenderedPageBreak/>
        <w:t>Fixed rendering issues, updated simulation functions, and refined joint velocity calculations</w:t>
      </w:r>
      <w:r w:rsidR="00715FA4">
        <w:rPr>
          <w:rFonts w:ascii="Arial" w:eastAsiaTheme="minorEastAsia" w:hAnsi="Arial" w:cs="Arial"/>
          <w:sz w:val="22"/>
          <w:szCs w:val="22"/>
          <w:lang w:eastAsia="zh-CN"/>
        </w:rPr>
        <w:t>.</w:t>
      </w:r>
    </w:p>
    <w:p w14:paraId="3E44B47A" w14:textId="77777777" w:rsidR="00497EF0" w:rsidRPr="00497EF0" w:rsidRDefault="00497EF0" w:rsidP="00497EF0">
      <w:pPr>
        <w:ind w:left="360"/>
        <w:rPr>
          <w:rFonts w:ascii="Arial" w:eastAsiaTheme="minorEastAsia" w:hAnsi="Arial" w:cs="Arial"/>
          <w:i/>
          <w:iCs/>
          <w:lang w:eastAsia="zh-CN"/>
        </w:rPr>
      </w:pPr>
    </w:p>
    <w:p w14:paraId="3DE0E404" w14:textId="273CB589" w:rsidR="006D2255" w:rsidRPr="006D2255" w:rsidRDefault="006D2255" w:rsidP="006D2255">
      <w:pPr>
        <w:ind w:left="360"/>
        <w:rPr>
          <w:rFonts w:ascii="Arial" w:eastAsiaTheme="minorEastAsia" w:hAnsi="Arial" w:cs="Arial"/>
          <w:b/>
          <w:bCs/>
          <w:sz w:val="22"/>
          <w:szCs w:val="22"/>
          <w:lang w:eastAsia="zh-CN"/>
        </w:rPr>
      </w:pPr>
      <w:r w:rsidRPr="006D2255">
        <w:rPr>
          <w:rFonts w:ascii="Arial" w:eastAsiaTheme="minorEastAsia" w:hAnsi="Arial" w:cs="Arial"/>
          <w:b/>
          <w:bCs/>
          <w:sz w:val="22"/>
          <w:szCs w:val="22"/>
          <w:lang w:eastAsia="zh-CN"/>
        </w:rPr>
        <w:t>Task 2: Reinforcement Learning (RL) Algorithm Development and Training [</w:t>
      </w:r>
      <w:r>
        <w:rPr>
          <w:rFonts w:ascii="Arial" w:eastAsiaTheme="minorEastAsia" w:hAnsi="Arial" w:cs="Arial"/>
          <w:b/>
          <w:bCs/>
          <w:sz w:val="22"/>
          <w:szCs w:val="22"/>
          <w:lang w:eastAsia="zh-CN"/>
        </w:rPr>
        <w:t>7</w:t>
      </w:r>
      <w:r w:rsidRPr="006D2255">
        <w:rPr>
          <w:rFonts w:ascii="Arial" w:eastAsiaTheme="minorEastAsia" w:hAnsi="Arial" w:cs="Arial"/>
          <w:b/>
          <w:bCs/>
          <w:sz w:val="22"/>
          <w:szCs w:val="22"/>
          <w:lang w:eastAsia="zh-CN"/>
        </w:rPr>
        <w:t>0% Completed]</w:t>
      </w:r>
    </w:p>
    <w:p w14:paraId="7798432B" w14:textId="77777777" w:rsidR="006D2255" w:rsidRPr="006D2255" w:rsidRDefault="006D2255" w:rsidP="006D2255">
      <w:pPr>
        <w:numPr>
          <w:ilvl w:val="0"/>
          <w:numId w:val="15"/>
        </w:numPr>
        <w:rPr>
          <w:rFonts w:ascii="Arial" w:eastAsiaTheme="minorEastAsia" w:hAnsi="Arial" w:cs="Arial"/>
          <w:sz w:val="22"/>
          <w:szCs w:val="22"/>
          <w:lang w:eastAsia="zh-CN"/>
        </w:rPr>
      </w:pPr>
      <w:r w:rsidRPr="006D2255">
        <w:rPr>
          <w:rFonts w:ascii="Arial" w:eastAsiaTheme="minorEastAsia" w:hAnsi="Arial" w:cs="Arial"/>
          <w:b/>
          <w:bCs/>
          <w:sz w:val="22"/>
          <w:szCs w:val="22"/>
          <w:lang w:eastAsia="zh-CN"/>
        </w:rPr>
        <w:t>Environment Preparation for RL:</w:t>
      </w:r>
      <w:r w:rsidRPr="006D2255">
        <w:rPr>
          <w:rFonts w:ascii="Arial" w:eastAsiaTheme="minorEastAsia" w:hAnsi="Arial" w:cs="Arial"/>
          <w:sz w:val="22"/>
          <w:szCs w:val="22"/>
          <w:lang w:eastAsia="zh-CN"/>
        </w:rPr>
        <w:t xml:space="preserve"> </w:t>
      </w:r>
    </w:p>
    <w:p w14:paraId="3B0E5EFC" w14:textId="3D9F4185" w:rsidR="00C63B6C" w:rsidRPr="00C63B6C" w:rsidRDefault="00C63B6C" w:rsidP="00C63B6C">
      <w:pPr>
        <w:numPr>
          <w:ilvl w:val="1"/>
          <w:numId w:val="15"/>
        </w:numPr>
        <w:rPr>
          <w:rFonts w:ascii="Arial" w:eastAsiaTheme="minorEastAsia" w:hAnsi="Arial" w:cs="Arial"/>
          <w:sz w:val="22"/>
          <w:szCs w:val="22"/>
          <w:lang w:eastAsia="zh-CN"/>
        </w:rPr>
      </w:pPr>
      <w:r w:rsidRPr="00C63B6C">
        <w:rPr>
          <w:rFonts w:ascii="Arial" w:eastAsiaTheme="minorEastAsia" w:hAnsi="Arial" w:cs="Arial"/>
          <w:sz w:val="22"/>
          <w:szCs w:val="22"/>
          <w:lang w:eastAsia="zh-CN"/>
        </w:rPr>
        <w:t xml:space="preserve">Prepared the reinforcement learning (RL) environment using the Proximal Policy Optimization (PPO) algorithm within the custom MuJoCo simulation. The RL setting is defined as follows: </w:t>
      </w:r>
    </w:p>
    <w:p w14:paraId="315ECCD4" w14:textId="5CF29C78" w:rsidR="00C63B6C" w:rsidRPr="00C63B6C" w:rsidRDefault="00C63B6C" w:rsidP="00C63B6C">
      <w:pPr>
        <w:numPr>
          <w:ilvl w:val="1"/>
          <w:numId w:val="15"/>
        </w:numPr>
        <w:tabs>
          <w:tab w:val="num" w:pos="720"/>
        </w:tabs>
        <w:rPr>
          <w:rFonts w:ascii="Arial" w:eastAsiaTheme="minorEastAsia" w:hAnsi="Arial" w:cs="Arial"/>
          <w:sz w:val="22"/>
          <w:szCs w:val="22"/>
          <w:lang w:eastAsia="zh-CN"/>
        </w:rPr>
      </w:pPr>
      <w:r w:rsidRPr="00C63B6C">
        <w:rPr>
          <w:rFonts w:ascii="Arial" w:eastAsiaTheme="minorEastAsia" w:hAnsi="Arial" w:cs="Arial"/>
          <w:b/>
          <w:bCs/>
          <w:sz w:val="22"/>
          <w:szCs w:val="22"/>
          <w:lang w:eastAsia="zh-CN"/>
        </w:rPr>
        <w:t>States:</w:t>
      </w:r>
      <w:r w:rsidRPr="00C63B6C">
        <w:rPr>
          <w:rFonts w:ascii="Arial" w:eastAsiaTheme="minorEastAsia" w:hAnsi="Arial" w:cs="Arial"/>
          <w:sz w:val="22"/>
          <w:szCs w:val="22"/>
          <w:lang w:eastAsia="zh-CN"/>
        </w:rPr>
        <w:t xml:space="preserve"> The observation space includes the crane’s concrete position (x, y, z coordinates from gripper_position), the target position, joint positions (qpos), joint velocities (qvel), and the concrete’s orientation as Euler angles derived from its quaternion. These states provide the agent with comprehensive information about the crane’s configuration and its relation to the installation target.</w:t>
      </w:r>
    </w:p>
    <w:p w14:paraId="1CE4AE58" w14:textId="040A8025" w:rsidR="00C63B6C" w:rsidRPr="00C63B6C" w:rsidRDefault="00C63B6C" w:rsidP="00C63B6C">
      <w:pPr>
        <w:numPr>
          <w:ilvl w:val="1"/>
          <w:numId w:val="15"/>
        </w:numPr>
        <w:tabs>
          <w:tab w:val="num" w:pos="720"/>
        </w:tabs>
        <w:rPr>
          <w:rFonts w:ascii="Arial" w:eastAsiaTheme="minorEastAsia" w:hAnsi="Arial" w:cs="Arial"/>
          <w:sz w:val="22"/>
          <w:szCs w:val="22"/>
          <w:lang w:eastAsia="zh-CN"/>
        </w:rPr>
      </w:pPr>
      <w:r w:rsidRPr="00C63B6C">
        <w:rPr>
          <w:rFonts w:ascii="Arial" w:eastAsiaTheme="minorEastAsia" w:hAnsi="Arial" w:cs="Arial"/>
          <w:b/>
          <w:bCs/>
          <w:sz w:val="22"/>
          <w:szCs w:val="22"/>
          <w:lang w:eastAsia="zh-CN"/>
        </w:rPr>
        <w:t>Actions (Control Variables):</w:t>
      </w:r>
      <w:r w:rsidRPr="00C63B6C">
        <w:rPr>
          <w:rFonts w:ascii="Arial" w:eastAsiaTheme="minorEastAsia" w:hAnsi="Arial" w:cs="Arial"/>
          <w:sz w:val="22"/>
          <w:szCs w:val="22"/>
          <w:lang w:eastAsia="zh-CN"/>
        </w:rPr>
        <w:t xml:space="preserve"> The action space consists of control inputs to the crane’s actuators (cabin, boom, and hook), defined within bounds to adjust their movements. These actions allow the agent to manipulate the crane’s position and orientation during lifting and placement tasks.</w:t>
      </w:r>
    </w:p>
    <w:p w14:paraId="0C012AD5" w14:textId="77777777" w:rsidR="00C63B6C" w:rsidRPr="00C63B6C" w:rsidRDefault="00C63B6C" w:rsidP="00C63B6C">
      <w:pPr>
        <w:numPr>
          <w:ilvl w:val="1"/>
          <w:numId w:val="15"/>
        </w:numPr>
        <w:tabs>
          <w:tab w:val="num" w:pos="720"/>
        </w:tabs>
        <w:rPr>
          <w:rFonts w:ascii="Arial" w:eastAsiaTheme="minorEastAsia" w:hAnsi="Arial" w:cs="Arial"/>
          <w:sz w:val="22"/>
          <w:szCs w:val="22"/>
          <w:lang w:eastAsia="zh-CN"/>
        </w:rPr>
      </w:pPr>
      <w:r w:rsidRPr="00C63B6C">
        <w:rPr>
          <w:rFonts w:ascii="Arial" w:eastAsiaTheme="minorEastAsia" w:hAnsi="Arial" w:cs="Arial"/>
          <w:b/>
          <w:bCs/>
          <w:sz w:val="22"/>
          <w:szCs w:val="22"/>
          <w:lang w:eastAsia="zh-CN"/>
        </w:rPr>
        <w:t>Reward Function:</w:t>
      </w:r>
      <w:r w:rsidRPr="00C63B6C">
        <w:rPr>
          <w:rFonts w:ascii="Arial" w:eastAsiaTheme="minorEastAsia" w:hAnsi="Arial" w:cs="Arial"/>
          <w:sz w:val="22"/>
          <w:szCs w:val="22"/>
          <w:lang w:eastAsia="zh-CN"/>
        </w:rPr>
        <w:t xml:space="preserve"> The reward encourages minimizing the distance between the concrete and the target (using a hyperbolic tangent function), maintaining a desired concrete angle (e.g., 90° vertical), and penalizing collisions with the floor or bridge, with phase-specific logic to refine behavior near the target.</w:t>
      </w:r>
    </w:p>
    <w:p w14:paraId="0C37D58C" w14:textId="1B831942" w:rsidR="00C63B6C" w:rsidRPr="00850AE5" w:rsidRDefault="00C63B6C" w:rsidP="00850AE5">
      <w:pPr>
        <w:numPr>
          <w:ilvl w:val="1"/>
          <w:numId w:val="15"/>
        </w:numPr>
        <w:rPr>
          <w:rFonts w:ascii="Arial" w:eastAsiaTheme="minorEastAsia" w:hAnsi="Arial" w:cs="Arial"/>
          <w:sz w:val="22"/>
          <w:szCs w:val="22"/>
          <w:lang w:eastAsia="zh-CN"/>
        </w:rPr>
      </w:pPr>
      <w:r w:rsidRPr="00C63B6C">
        <w:rPr>
          <w:rFonts w:ascii="Arial" w:eastAsiaTheme="minorEastAsia" w:hAnsi="Arial" w:cs="Arial"/>
          <w:sz w:val="22"/>
          <w:szCs w:val="22"/>
          <w:lang w:eastAsia="zh-CN"/>
        </w:rPr>
        <w:t>Made considerable advancements in developing RL algorithms, with initial training demonstrating significant improvements in navigating complex trajectories and approaching target areas. Early results show the crane effectively lifting and moving the precast concrete, though final placement remains a challenge due to collision avoidance tuning.</w:t>
      </w:r>
    </w:p>
    <w:p w14:paraId="1FDB25DA" w14:textId="77777777" w:rsidR="006D2255" w:rsidRPr="006D2255" w:rsidRDefault="006D2255" w:rsidP="006D2255">
      <w:pPr>
        <w:numPr>
          <w:ilvl w:val="0"/>
          <w:numId w:val="15"/>
        </w:numPr>
        <w:rPr>
          <w:rFonts w:ascii="Arial" w:eastAsiaTheme="minorEastAsia" w:hAnsi="Arial" w:cs="Arial"/>
          <w:sz w:val="22"/>
          <w:szCs w:val="22"/>
          <w:lang w:eastAsia="zh-CN"/>
        </w:rPr>
      </w:pPr>
      <w:r w:rsidRPr="006D2255">
        <w:rPr>
          <w:rFonts w:ascii="Arial" w:eastAsiaTheme="minorEastAsia" w:hAnsi="Arial" w:cs="Arial"/>
          <w:b/>
          <w:bCs/>
          <w:sz w:val="22"/>
          <w:szCs w:val="22"/>
          <w:lang w:eastAsia="zh-CN"/>
        </w:rPr>
        <w:t>Reward Function and Training:</w:t>
      </w:r>
      <w:r w:rsidRPr="006D2255">
        <w:rPr>
          <w:rFonts w:ascii="Arial" w:eastAsiaTheme="minorEastAsia" w:hAnsi="Arial" w:cs="Arial"/>
          <w:sz w:val="22"/>
          <w:szCs w:val="22"/>
          <w:lang w:eastAsia="zh-CN"/>
        </w:rPr>
        <w:t xml:space="preserve"> </w:t>
      </w:r>
    </w:p>
    <w:p w14:paraId="3547DCC9" w14:textId="7CFEC31A" w:rsidR="006D2255" w:rsidRPr="006D2255" w:rsidRDefault="006D2255" w:rsidP="006D2255">
      <w:pPr>
        <w:numPr>
          <w:ilvl w:val="1"/>
          <w:numId w:val="15"/>
        </w:numPr>
        <w:rPr>
          <w:rFonts w:ascii="Arial" w:eastAsiaTheme="minorEastAsia" w:hAnsi="Arial" w:cs="Arial"/>
          <w:sz w:val="22"/>
          <w:szCs w:val="22"/>
          <w:lang w:eastAsia="zh-CN"/>
        </w:rPr>
      </w:pPr>
      <w:r w:rsidRPr="006D2255">
        <w:rPr>
          <w:rFonts w:ascii="Arial" w:eastAsiaTheme="minorEastAsia" w:hAnsi="Arial" w:cs="Arial"/>
          <w:sz w:val="22"/>
          <w:szCs w:val="22"/>
          <w:lang w:eastAsia="zh-CN"/>
        </w:rPr>
        <w:t>Began simulation training, enabling the model to learn to carry the concrete.</w:t>
      </w:r>
    </w:p>
    <w:p w14:paraId="20EDD487" w14:textId="51D3A7E0" w:rsidR="006D2255" w:rsidRPr="006D2255" w:rsidRDefault="006D2255" w:rsidP="006D2255">
      <w:pPr>
        <w:numPr>
          <w:ilvl w:val="1"/>
          <w:numId w:val="15"/>
        </w:numPr>
        <w:rPr>
          <w:rFonts w:ascii="Arial" w:eastAsiaTheme="minorEastAsia" w:hAnsi="Arial" w:cs="Arial"/>
          <w:sz w:val="22"/>
          <w:szCs w:val="22"/>
          <w:lang w:eastAsia="zh-CN"/>
        </w:rPr>
      </w:pPr>
      <w:r w:rsidRPr="006D2255">
        <w:rPr>
          <w:rFonts w:ascii="Arial" w:eastAsiaTheme="minorEastAsia" w:hAnsi="Arial" w:cs="Arial"/>
          <w:sz w:val="22"/>
          <w:szCs w:val="22"/>
          <w:lang w:eastAsia="zh-CN"/>
        </w:rPr>
        <w:t>Improved the reward function to include target distance, concrete angle, and collision penalties.</w:t>
      </w:r>
    </w:p>
    <w:p w14:paraId="5EFEF9C9" w14:textId="0DD02A4A" w:rsidR="006D2255" w:rsidRPr="006D2255" w:rsidRDefault="006D2255" w:rsidP="006D2255">
      <w:pPr>
        <w:numPr>
          <w:ilvl w:val="1"/>
          <w:numId w:val="15"/>
        </w:numPr>
        <w:rPr>
          <w:rFonts w:ascii="Arial" w:eastAsiaTheme="minorEastAsia" w:hAnsi="Arial" w:cs="Arial"/>
          <w:sz w:val="22"/>
          <w:szCs w:val="22"/>
          <w:lang w:eastAsia="zh-CN"/>
        </w:rPr>
      </w:pPr>
      <w:r w:rsidRPr="006D2255">
        <w:rPr>
          <w:rFonts w:ascii="Arial" w:eastAsiaTheme="minorEastAsia" w:hAnsi="Arial" w:cs="Arial"/>
          <w:sz w:val="22"/>
          <w:szCs w:val="22"/>
          <w:lang w:eastAsia="zh-CN"/>
        </w:rPr>
        <w:t>The model navigates to the target area consistently but avoids placement due to high collision penalties.</w:t>
      </w:r>
    </w:p>
    <w:p w14:paraId="77F647B1" w14:textId="77777777" w:rsidR="006D2255" w:rsidRPr="006D2255" w:rsidRDefault="006D2255" w:rsidP="006D2255">
      <w:pPr>
        <w:numPr>
          <w:ilvl w:val="0"/>
          <w:numId w:val="15"/>
        </w:numPr>
        <w:rPr>
          <w:rFonts w:ascii="Arial" w:eastAsiaTheme="minorEastAsia" w:hAnsi="Arial" w:cs="Arial"/>
          <w:sz w:val="22"/>
          <w:szCs w:val="22"/>
          <w:lang w:eastAsia="zh-CN"/>
        </w:rPr>
      </w:pPr>
      <w:r w:rsidRPr="006D2255">
        <w:rPr>
          <w:rFonts w:ascii="Arial" w:eastAsiaTheme="minorEastAsia" w:hAnsi="Arial" w:cs="Arial"/>
          <w:b/>
          <w:bCs/>
          <w:sz w:val="22"/>
          <w:szCs w:val="22"/>
          <w:lang w:eastAsia="zh-CN"/>
        </w:rPr>
        <w:t>Current Status:</w:t>
      </w:r>
      <w:r w:rsidRPr="006D2255">
        <w:rPr>
          <w:rFonts w:ascii="Arial" w:eastAsiaTheme="minorEastAsia" w:hAnsi="Arial" w:cs="Arial"/>
          <w:sz w:val="22"/>
          <w:szCs w:val="22"/>
          <w:lang w:eastAsia="zh-CN"/>
        </w:rPr>
        <w:t xml:space="preserve"> </w:t>
      </w:r>
    </w:p>
    <w:p w14:paraId="3E294404" w14:textId="77777777" w:rsidR="006D2255" w:rsidRDefault="006D2255" w:rsidP="006D2255">
      <w:pPr>
        <w:numPr>
          <w:ilvl w:val="1"/>
          <w:numId w:val="15"/>
        </w:numPr>
        <w:rPr>
          <w:rFonts w:ascii="Arial" w:eastAsiaTheme="minorEastAsia" w:hAnsi="Arial" w:cs="Arial"/>
          <w:sz w:val="22"/>
          <w:szCs w:val="22"/>
          <w:lang w:eastAsia="zh-CN"/>
        </w:rPr>
      </w:pPr>
      <w:r w:rsidRPr="006D2255">
        <w:rPr>
          <w:rFonts w:ascii="Arial" w:eastAsiaTheme="minorEastAsia" w:hAnsi="Arial" w:cs="Arial"/>
          <w:sz w:val="22"/>
          <w:szCs w:val="22"/>
          <w:lang w:eastAsia="zh-CN"/>
        </w:rPr>
        <w:t>The RL model effectively lifts and moves the precast concrete but struggles with final placement. Debugging of the reward function and training process continues.</w:t>
      </w:r>
    </w:p>
    <w:p w14:paraId="4F9EE1A6" w14:textId="77777777" w:rsidR="00A472C7" w:rsidRDefault="00A472C7" w:rsidP="00A472C7">
      <w:pPr>
        <w:keepNext/>
        <w:numPr>
          <w:ilvl w:val="1"/>
          <w:numId w:val="15"/>
        </w:numPr>
      </w:pPr>
      <w:r w:rsidRPr="00A472C7">
        <w:rPr>
          <w:rFonts w:ascii="Arial" w:eastAsiaTheme="minorEastAsia" w:hAnsi="Arial" w:cs="Arial"/>
          <w:noProof/>
          <w:sz w:val="22"/>
          <w:szCs w:val="22"/>
          <w:lang w:eastAsia="zh-CN"/>
        </w:rPr>
        <w:lastRenderedPageBreak/>
        <w:drawing>
          <wp:inline distT="0" distB="0" distL="0" distR="0" wp14:anchorId="645A6B9F" wp14:editId="7D19A80C">
            <wp:extent cx="4436797" cy="2348753"/>
            <wp:effectExtent l="0" t="0" r="1905" b="0"/>
            <wp:docPr id="329133812" name="Picture 1" descr="A graph showing the average episodic retu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33812" name="Picture 1" descr="A graph showing the average episodic return&#10;&#10;AI-generated content may be incorrect."/>
                    <pic:cNvPicPr/>
                  </pic:nvPicPr>
                  <pic:blipFill>
                    <a:blip r:embed="rId12"/>
                    <a:stretch>
                      <a:fillRect/>
                    </a:stretch>
                  </pic:blipFill>
                  <pic:spPr>
                    <a:xfrm>
                      <a:off x="0" y="0"/>
                      <a:ext cx="4449957" cy="2355720"/>
                    </a:xfrm>
                    <a:prstGeom prst="rect">
                      <a:avLst/>
                    </a:prstGeom>
                  </pic:spPr>
                </pic:pic>
              </a:graphicData>
            </a:graphic>
          </wp:inline>
        </w:drawing>
      </w:r>
    </w:p>
    <w:p w14:paraId="78EF9AC0" w14:textId="09144CEF" w:rsidR="00A472C7" w:rsidRDefault="00A472C7" w:rsidP="00A472C7">
      <w:pPr>
        <w:pStyle w:val="Caption"/>
        <w:jc w:val="center"/>
        <w:rPr>
          <w:rFonts w:ascii="Arial" w:eastAsiaTheme="minorEastAsia" w:hAnsi="Arial" w:cs="Arial"/>
          <w:sz w:val="22"/>
          <w:szCs w:val="22"/>
          <w:lang w:eastAsia="zh-CN"/>
        </w:rPr>
      </w:pPr>
      <w:r>
        <w:t xml:space="preserve">Figure </w:t>
      </w:r>
      <w:fldSimple w:instr=" SEQ Figure \* ARABIC ">
        <w:r w:rsidR="00194549">
          <w:rPr>
            <w:noProof/>
          </w:rPr>
          <w:t>2</w:t>
        </w:r>
      </w:fldSimple>
      <w:r>
        <w:t>: the Iteration vs Average Episodic retutn reward chart</w:t>
      </w:r>
    </w:p>
    <w:p w14:paraId="0A2CCEED" w14:textId="58311E4F" w:rsidR="006D2255" w:rsidRPr="006D2255" w:rsidRDefault="006D2255" w:rsidP="006D2255">
      <w:pPr>
        <w:numPr>
          <w:ilvl w:val="1"/>
          <w:numId w:val="15"/>
        </w:numPr>
        <w:rPr>
          <w:rFonts w:ascii="Arial" w:eastAsiaTheme="minorEastAsia" w:hAnsi="Arial" w:cs="Arial"/>
          <w:sz w:val="22"/>
          <w:szCs w:val="22"/>
          <w:lang w:eastAsia="zh-CN"/>
        </w:rPr>
      </w:pPr>
      <w:r>
        <w:rPr>
          <w:rFonts w:ascii="Arial" w:eastAsiaTheme="minorEastAsia" w:hAnsi="Arial" w:cs="Arial"/>
          <w:sz w:val="22"/>
          <w:szCs w:val="22"/>
          <w:lang w:eastAsia="zh-CN"/>
        </w:rPr>
        <w:t xml:space="preserve">The model after training: </w:t>
      </w:r>
      <w:hyperlink r:id="rId13" w:history="1">
        <w:r w:rsidR="00722B07" w:rsidRPr="00552CDC">
          <w:rPr>
            <w:rStyle w:val="Hyperlink"/>
            <w:rFonts w:ascii="Arial" w:eastAsiaTheme="minorEastAsia" w:hAnsi="Arial" w:cs="Arial"/>
            <w:sz w:val="22"/>
            <w:szCs w:val="22"/>
            <w:lang w:eastAsia="zh-CN"/>
          </w:rPr>
          <w:t>https://youtu.be/fsKUBFElpZY</w:t>
        </w:r>
      </w:hyperlink>
      <w:r w:rsidR="00722B07">
        <w:rPr>
          <w:rFonts w:ascii="Arial" w:eastAsiaTheme="minorEastAsia" w:hAnsi="Arial" w:cs="Arial" w:hint="eastAsia"/>
          <w:sz w:val="22"/>
          <w:szCs w:val="22"/>
          <w:lang w:eastAsia="zh-CN"/>
        </w:rPr>
        <w:t xml:space="preserve"> </w:t>
      </w:r>
    </w:p>
    <w:p w14:paraId="423816CC" w14:textId="77777777" w:rsidR="006D2255" w:rsidRPr="00497EF0" w:rsidRDefault="006D2255" w:rsidP="006D2255">
      <w:pPr>
        <w:ind w:left="360"/>
        <w:rPr>
          <w:rFonts w:ascii="Arial" w:eastAsiaTheme="minorEastAsia" w:hAnsi="Arial" w:cs="Arial"/>
          <w:i/>
          <w:iCs/>
          <w:lang w:eastAsia="zh-CN"/>
        </w:rPr>
      </w:pPr>
    </w:p>
    <w:p w14:paraId="3206338E" w14:textId="77777777" w:rsidR="00A472C7" w:rsidRPr="00A472C7" w:rsidRDefault="00A472C7" w:rsidP="00A472C7">
      <w:pPr>
        <w:ind w:left="360"/>
        <w:rPr>
          <w:rFonts w:ascii="Arial" w:eastAsiaTheme="minorEastAsia" w:hAnsi="Arial" w:cs="Arial"/>
          <w:b/>
          <w:bCs/>
          <w:sz w:val="22"/>
          <w:szCs w:val="22"/>
          <w:lang w:eastAsia="zh-CN"/>
        </w:rPr>
      </w:pPr>
      <w:r w:rsidRPr="00A472C7">
        <w:rPr>
          <w:rFonts w:ascii="Arial" w:eastAsiaTheme="minorEastAsia" w:hAnsi="Arial" w:cs="Arial"/>
          <w:b/>
          <w:bCs/>
          <w:sz w:val="22"/>
          <w:szCs w:val="22"/>
          <w:lang w:eastAsia="zh-CN"/>
        </w:rPr>
        <w:t>Task 3: Experimental Evaluation and Validation in Simulation [0% Completed]</w:t>
      </w:r>
    </w:p>
    <w:p w14:paraId="32F490AC" w14:textId="77777777" w:rsidR="00A472C7" w:rsidRPr="00A472C7" w:rsidRDefault="00A472C7" w:rsidP="00A472C7">
      <w:pPr>
        <w:numPr>
          <w:ilvl w:val="0"/>
          <w:numId w:val="16"/>
        </w:numPr>
        <w:rPr>
          <w:rFonts w:ascii="Arial" w:eastAsiaTheme="minorEastAsia" w:hAnsi="Arial" w:cs="Arial"/>
          <w:sz w:val="22"/>
          <w:szCs w:val="22"/>
          <w:lang w:eastAsia="zh-CN"/>
        </w:rPr>
      </w:pPr>
      <w:r w:rsidRPr="00A472C7">
        <w:rPr>
          <w:rFonts w:ascii="Arial" w:eastAsiaTheme="minorEastAsia" w:hAnsi="Arial" w:cs="Arial"/>
          <w:b/>
          <w:bCs/>
          <w:sz w:val="22"/>
          <w:szCs w:val="22"/>
          <w:lang w:eastAsia="zh-CN"/>
        </w:rPr>
        <w:t>Status:</w:t>
      </w:r>
      <w:r w:rsidRPr="00A472C7">
        <w:rPr>
          <w:rFonts w:ascii="Arial" w:eastAsiaTheme="minorEastAsia" w:hAnsi="Arial" w:cs="Arial"/>
          <w:sz w:val="22"/>
          <w:szCs w:val="22"/>
          <w:lang w:eastAsia="zh-CN"/>
        </w:rPr>
        <w:t xml:space="preserve"> </w:t>
      </w:r>
    </w:p>
    <w:p w14:paraId="6B5EF843" w14:textId="77777777" w:rsidR="00A472C7" w:rsidRPr="00A472C7" w:rsidRDefault="00A472C7" w:rsidP="00A472C7">
      <w:pPr>
        <w:numPr>
          <w:ilvl w:val="1"/>
          <w:numId w:val="16"/>
        </w:numPr>
        <w:rPr>
          <w:rFonts w:ascii="Arial" w:eastAsiaTheme="minorEastAsia" w:hAnsi="Arial" w:cs="Arial"/>
          <w:sz w:val="22"/>
          <w:szCs w:val="22"/>
          <w:lang w:eastAsia="zh-CN"/>
        </w:rPr>
      </w:pPr>
      <w:r w:rsidRPr="00A472C7">
        <w:rPr>
          <w:rFonts w:ascii="Arial" w:eastAsiaTheme="minorEastAsia" w:hAnsi="Arial" w:cs="Arial"/>
          <w:sz w:val="22"/>
          <w:szCs w:val="22"/>
          <w:lang w:eastAsia="zh-CN"/>
        </w:rPr>
        <w:t>This task has not started, as it relies on Task 2’s completion. Testing and validation will commence once the RL algorithms are adequately trained.</w:t>
      </w:r>
    </w:p>
    <w:p w14:paraId="3567241E" w14:textId="77777777" w:rsidR="00A472C7" w:rsidRPr="00A472C7" w:rsidRDefault="00A472C7" w:rsidP="00A472C7">
      <w:pPr>
        <w:ind w:left="360"/>
        <w:rPr>
          <w:rFonts w:ascii="Arial" w:eastAsiaTheme="minorEastAsia" w:hAnsi="Arial" w:cs="Arial"/>
          <w:sz w:val="22"/>
          <w:szCs w:val="22"/>
          <w:lang w:eastAsia="zh-CN"/>
        </w:rPr>
      </w:pPr>
      <w:r w:rsidRPr="00A472C7">
        <w:rPr>
          <w:rFonts w:ascii="Arial" w:eastAsiaTheme="minorEastAsia" w:hAnsi="Arial" w:cs="Arial"/>
          <w:b/>
          <w:bCs/>
          <w:sz w:val="22"/>
          <w:szCs w:val="22"/>
          <w:lang w:eastAsia="zh-CN"/>
        </w:rPr>
        <w:t>Progress Summary:</w:t>
      </w:r>
    </w:p>
    <w:p w14:paraId="50E15D74" w14:textId="277FD3C2" w:rsidR="00A472C7" w:rsidRPr="00A472C7" w:rsidRDefault="00A472C7" w:rsidP="00A472C7">
      <w:pPr>
        <w:numPr>
          <w:ilvl w:val="0"/>
          <w:numId w:val="17"/>
        </w:numPr>
        <w:rPr>
          <w:rFonts w:ascii="Arial" w:eastAsiaTheme="minorEastAsia" w:hAnsi="Arial" w:cs="Arial"/>
          <w:sz w:val="22"/>
          <w:szCs w:val="22"/>
          <w:lang w:eastAsia="zh-CN"/>
        </w:rPr>
      </w:pPr>
      <w:r w:rsidRPr="00A472C7">
        <w:rPr>
          <w:rFonts w:ascii="Arial" w:eastAsiaTheme="minorEastAsia" w:hAnsi="Arial" w:cs="Arial"/>
          <w:sz w:val="22"/>
          <w:szCs w:val="22"/>
          <w:lang w:eastAsia="zh-CN"/>
        </w:rPr>
        <w:t xml:space="preserve">Task 1: </w:t>
      </w:r>
      <w:r>
        <w:rPr>
          <w:rFonts w:ascii="Arial" w:eastAsiaTheme="minorEastAsia" w:hAnsi="Arial" w:cs="Arial"/>
          <w:sz w:val="22"/>
          <w:szCs w:val="22"/>
          <w:lang w:eastAsia="zh-CN"/>
        </w:rPr>
        <w:t>9</w:t>
      </w:r>
      <w:r w:rsidRPr="00A472C7">
        <w:rPr>
          <w:rFonts w:ascii="Arial" w:eastAsiaTheme="minorEastAsia" w:hAnsi="Arial" w:cs="Arial"/>
          <w:sz w:val="22"/>
          <w:szCs w:val="22"/>
          <w:lang w:eastAsia="zh-CN"/>
        </w:rPr>
        <w:t>0% completed (functional simulation environment established).</w:t>
      </w:r>
    </w:p>
    <w:p w14:paraId="70CAFAB6" w14:textId="79D121CE" w:rsidR="00A472C7" w:rsidRPr="00A472C7" w:rsidRDefault="00A472C7" w:rsidP="00A472C7">
      <w:pPr>
        <w:numPr>
          <w:ilvl w:val="0"/>
          <w:numId w:val="17"/>
        </w:numPr>
        <w:rPr>
          <w:rFonts w:ascii="Arial" w:eastAsiaTheme="minorEastAsia" w:hAnsi="Arial" w:cs="Arial"/>
          <w:sz w:val="22"/>
          <w:szCs w:val="22"/>
          <w:lang w:eastAsia="zh-CN"/>
        </w:rPr>
      </w:pPr>
      <w:r w:rsidRPr="00A472C7">
        <w:rPr>
          <w:rFonts w:ascii="Arial" w:eastAsiaTheme="minorEastAsia" w:hAnsi="Arial" w:cs="Arial"/>
          <w:sz w:val="22"/>
          <w:szCs w:val="22"/>
          <w:lang w:eastAsia="zh-CN"/>
        </w:rPr>
        <w:t xml:space="preserve">Task 2: </w:t>
      </w:r>
      <w:r>
        <w:rPr>
          <w:rFonts w:ascii="Arial" w:eastAsiaTheme="minorEastAsia" w:hAnsi="Arial" w:cs="Arial"/>
          <w:sz w:val="22"/>
          <w:szCs w:val="22"/>
          <w:lang w:eastAsia="zh-CN"/>
        </w:rPr>
        <w:t>7</w:t>
      </w:r>
      <w:r w:rsidRPr="00A472C7">
        <w:rPr>
          <w:rFonts w:ascii="Arial" w:eastAsiaTheme="minorEastAsia" w:hAnsi="Arial" w:cs="Arial"/>
          <w:sz w:val="22"/>
          <w:szCs w:val="22"/>
          <w:lang w:eastAsia="zh-CN"/>
        </w:rPr>
        <w:t>0% completed (preliminary RL training underway, placement challenges ongoing).</w:t>
      </w:r>
    </w:p>
    <w:p w14:paraId="2BEBDB86" w14:textId="6787F396" w:rsidR="00497EF0" w:rsidRPr="00A472C7" w:rsidRDefault="00A472C7" w:rsidP="00A472C7">
      <w:pPr>
        <w:numPr>
          <w:ilvl w:val="0"/>
          <w:numId w:val="17"/>
        </w:numPr>
        <w:rPr>
          <w:rFonts w:ascii="Arial" w:eastAsiaTheme="minorEastAsia" w:hAnsi="Arial" w:cs="Arial"/>
          <w:sz w:val="22"/>
          <w:szCs w:val="22"/>
          <w:lang w:eastAsia="zh-CN"/>
        </w:rPr>
      </w:pPr>
      <w:r w:rsidRPr="00A472C7">
        <w:rPr>
          <w:rFonts w:ascii="Arial" w:eastAsiaTheme="minorEastAsia" w:hAnsi="Arial" w:cs="Arial"/>
          <w:sz w:val="22"/>
          <w:szCs w:val="22"/>
          <w:lang w:eastAsia="zh-CN"/>
        </w:rPr>
        <w:t>Task 3: 0% completed (not yet initiated).</w:t>
      </w:r>
    </w:p>
    <w:p w14:paraId="12515E5A" w14:textId="77777777" w:rsidR="00497EF0" w:rsidRPr="00497EF0" w:rsidRDefault="00497EF0" w:rsidP="00497EF0">
      <w:pPr>
        <w:ind w:left="360"/>
        <w:rPr>
          <w:rFonts w:ascii="Arial" w:eastAsiaTheme="minorEastAsia" w:hAnsi="Arial" w:cs="Arial"/>
          <w:i/>
          <w:iCs/>
          <w:lang w:eastAsia="zh-CN"/>
        </w:rPr>
      </w:pPr>
    </w:p>
    <w:p w14:paraId="1FD8049E" w14:textId="10A55BEE" w:rsidR="003C176D" w:rsidRPr="00C9688F" w:rsidRDefault="00D27A38" w:rsidP="00326C9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p>
    <w:p w14:paraId="699DB7C6" w14:textId="53853FEF" w:rsidR="003C176D" w:rsidRPr="00A472C7" w:rsidRDefault="00A472C7" w:rsidP="00C9688F">
      <w:pPr>
        <w:pStyle w:val="ListParagraph"/>
        <w:ind w:left="360"/>
        <w:rPr>
          <w:rFonts w:ascii="Arial" w:hAnsi="Arial" w:cs="Arial"/>
          <w:sz w:val="22"/>
          <w:szCs w:val="22"/>
        </w:rPr>
      </w:pPr>
      <w:r w:rsidRPr="00A472C7">
        <w:rPr>
          <w:rFonts w:ascii="Arial" w:eastAsia="Times New Roman" w:hAnsi="Arial" w:cs="Arial"/>
          <w:kern w:val="0"/>
          <w:sz w:val="22"/>
          <w:szCs w:val="22"/>
          <w14:ligatures w14:val="none"/>
        </w:rPr>
        <w:t>As of March 31, 2025, approximately 53% of the project is complete, reflecting the near-completion of Task 1 (90%), substantial progress in Task 2 (70%), and the pending start of Task 3 (0%).</w:t>
      </w:r>
    </w:p>
    <w:p w14:paraId="33FEC10D" w14:textId="77777777" w:rsidR="003C176D" w:rsidRPr="00A472C7" w:rsidRDefault="003C176D" w:rsidP="00C9688F">
      <w:pPr>
        <w:pStyle w:val="ListParagraph"/>
        <w:ind w:left="360"/>
        <w:rPr>
          <w:rFonts w:ascii="Arial" w:hAnsi="Arial" w:cs="Arial"/>
          <w:sz w:val="20"/>
          <w:szCs w:val="20"/>
        </w:rPr>
      </w:pPr>
    </w:p>
    <w:p w14:paraId="67945FEB" w14:textId="64C949A8" w:rsidR="00A05C80" w:rsidRPr="00C9688F" w:rsidRDefault="007A7D1B"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725AA8B4" w14:textId="53717DEB" w:rsidR="00A472C7" w:rsidRPr="00A472C7" w:rsidRDefault="00A472C7" w:rsidP="00A472C7">
      <w:pPr>
        <w:ind w:left="360"/>
        <w:rPr>
          <w:rFonts w:ascii="Arial" w:eastAsia="Times New Roman" w:hAnsi="Arial" w:cs="Arial"/>
          <w:i/>
          <w:iCs/>
          <w:kern w:val="0"/>
          <w:sz w:val="20"/>
          <w:szCs w:val="20"/>
          <w14:ligatures w14:val="none"/>
        </w:rPr>
      </w:pPr>
      <w:r w:rsidRPr="00A472C7">
        <w:rPr>
          <w:rFonts w:ascii="Arial" w:eastAsia="Times New Roman" w:hAnsi="Arial" w:cs="Arial"/>
          <w:i/>
          <w:iCs/>
          <w:kern w:val="0"/>
          <w:sz w:val="20"/>
          <w:szCs w:val="20"/>
          <w14:ligatures w14:val="none"/>
        </w:rPr>
        <w:t>Task 1:</w:t>
      </w:r>
      <w:r>
        <w:rPr>
          <w:rFonts w:ascii="Arial" w:eastAsia="Times New Roman" w:hAnsi="Arial" w:cs="Arial"/>
          <w:i/>
          <w:iCs/>
          <w:kern w:val="0"/>
          <w:sz w:val="20"/>
          <w:szCs w:val="20"/>
          <w14:ligatures w14:val="none"/>
        </w:rPr>
        <w:t xml:space="preserve"> </w:t>
      </w:r>
      <w:r w:rsidRPr="00A472C7">
        <w:rPr>
          <w:rFonts w:ascii="Arial" w:eastAsia="Times New Roman" w:hAnsi="Arial" w:cs="Arial"/>
          <w:i/>
          <w:iCs/>
          <w:kern w:val="0"/>
          <w:sz w:val="20"/>
          <w:szCs w:val="20"/>
          <w14:ligatures w14:val="none"/>
        </w:rPr>
        <w:t>Finalize the simulation environment by adding site-specific features for enhanced realism.</w:t>
      </w:r>
    </w:p>
    <w:p w14:paraId="761A1E72" w14:textId="77D33CD3" w:rsidR="00A472C7" w:rsidRPr="00A472C7" w:rsidRDefault="00A472C7" w:rsidP="00271725">
      <w:pPr>
        <w:ind w:left="360"/>
        <w:rPr>
          <w:rFonts w:ascii="Arial" w:eastAsia="Times New Roman" w:hAnsi="Arial" w:cs="Arial"/>
          <w:i/>
          <w:iCs/>
          <w:kern w:val="0"/>
          <w:sz w:val="20"/>
          <w:szCs w:val="20"/>
          <w14:ligatures w14:val="none"/>
        </w:rPr>
      </w:pPr>
      <w:r w:rsidRPr="00A472C7">
        <w:rPr>
          <w:rFonts w:ascii="Arial" w:eastAsia="Times New Roman" w:hAnsi="Arial" w:cs="Arial"/>
          <w:i/>
          <w:iCs/>
          <w:kern w:val="0"/>
          <w:sz w:val="20"/>
          <w:szCs w:val="20"/>
          <w14:ligatures w14:val="none"/>
        </w:rPr>
        <w:t>Task 2:</w:t>
      </w:r>
      <w:r w:rsidR="00271725">
        <w:rPr>
          <w:rFonts w:ascii="Arial" w:eastAsia="Times New Roman" w:hAnsi="Arial" w:cs="Arial"/>
          <w:i/>
          <w:iCs/>
          <w:kern w:val="0"/>
          <w:sz w:val="20"/>
          <w:szCs w:val="20"/>
          <w14:ligatures w14:val="none"/>
        </w:rPr>
        <w:t xml:space="preserve"> </w:t>
      </w:r>
      <w:r w:rsidRPr="00A472C7">
        <w:rPr>
          <w:rFonts w:ascii="Arial" w:eastAsia="Times New Roman" w:hAnsi="Arial" w:cs="Arial"/>
          <w:i/>
          <w:iCs/>
          <w:kern w:val="0"/>
          <w:sz w:val="20"/>
          <w:szCs w:val="20"/>
          <w14:ligatures w14:val="none"/>
        </w:rPr>
        <w:t>Optimize the reward function to achieve precise placement of precast components.</w:t>
      </w:r>
    </w:p>
    <w:p w14:paraId="630EE210" w14:textId="77777777" w:rsidR="00A472C7" w:rsidRPr="00A472C7" w:rsidRDefault="00A472C7" w:rsidP="00A472C7">
      <w:pPr>
        <w:ind w:left="360"/>
        <w:rPr>
          <w:rFonts w:ascii="Arial" w:eastAsia="Times New Roman" w:hAnsi="Arial" w:cs="Arial"/>
          <w:i/>
          <w:iCs/>
          <w:kern w:val="0"/>
          <w:sz w:val="20"/>
          <w:szCs w:val="20"/>
          <w14:ligatures w14:val="none"/>
        </w:rPr>
      </w:pPr>
      <w:r w:rsidRPr="00A472C7">
        <w:rPr>
          <w:rFonts w:ascii="Arial" w:eastAsia="Times New Roman" w:hAnsi="Arial" w:cs="Arial"/>
          <w:i/>
          <w:iCs/>
          <w:kern w:val="0"/>
          <w:sz w:val="20"/>
          <w:szCs w:val="20"/>
          <w14:ligatures w14:val="none"/>
        </w:rPr>
        <w:t>Complete initial RL training and begin iterative refinements based on performance data.</w:t>
      </w:r>
    </w:p>
    <w:p w14:paraId="67315672" w14:textId="69E8FB54" w:rsidR="007F292F" w:rsidRPr="00C9688F" w:rsidRDefault="00A472C7" w:rsidP="00271725">
      <w:pPr>
        <w:ind w:left="360"/>
        <w:rPr>
          <w:rFonts w:ascii="Arial" w:eastAsia="Times New Roman" w:hAnsi="Arial" w:cs="Arial"/>
          <w:i/>
          <w:iCs/>
          <w:kern w:val="0"/>
          <w:sz w:val="20"/>
          <w:szCs w:val="20"/>
          <w14:ligatures w14:val="none"/>
        </w:rPr>
      </w:pPr>
      <w:r w:rsidRPr="00A472C7">
        <w:rPr>
          <w:rFonts w:ascii="Arial" w:eastAsia="Times New Roman" w:hAnsi="Arial" w:cs="Arial"/>
          <w:i/>
          <w:iCs/>
          <w:kern w:val="0"/>
          <w:sz w:val="20"/>
          <w:szCs w:val="20"/>
          <w14:ligatures w14:val="none"/>
        </w:rPr>
        <w:t>Task 3:</w:t>
      </w:r>
      <w:r w:rsidR="00271725">
        <w:rPr>
          <w:rFonts w:ascii="Arial" w:eastAsia="Times New Roman" w:hAnsi="Arial" w:cs="Arial"/>
          <w:i/>
          <w:iCs/>
          <w:kern w:val="0"/>
          <w:sz w:val="20"/>
          <w:szCs w:val="20"/>
          <w14:ligatures w14:val="none"/>
        </w:rPr>
        <w:t xml:space="preserve"> </w:t>
      </w:r>
      <w:r w:rsidRPr="00A472C7">
        <w:rPr>
          <w:rFonts w:ascii="Arial" w:eastAsia="Times New Roman" w:hAnsi="Arial" w:cs="Arial"/>
          <w:i/>
          <w:iCs/>
          <w:kern w:val="0"/>
          <w:sz w:val="20"/>
          <w:szCs w:val="20"/>
          <w14:ligatures w14:val="none"/>
        </w:rPr>
        <w:t>Start simulation-based testing to evaluate RL algorithm performance in accuracy, efficiency, and collision avoidance.</w:t>
      </w:r>
    </w:p>
    <w:p w14:paraId="35956696" w14:textId="77777777" w:rsidR="00830685" w:rsidRPr="001C5A8A" w:rsidRDefault="00830685" w:rsidP="00C9688F">
      <w:pPr>
        <w:ind w:left="360"/>
        <w:rPr>
          <w:rFonts w:ascii="Arial" w:hAnsi="Arial" w:cs="Arial"/>
          <w:sz w:val="20"/>
          <w:szCs w:val="20"/>
        </w:rPr>
      </w:pPr>
    </w:p>
    <w:p w14:paraId="6913EFE9" w14:textId="47D381F5" w:rsidR="00830685" w:rsidRPr="00C9688F" w:rsidRDefault="00830685" w:rsidP="00830685">
      <w:pPr>
        <w:pStyle w:val="ListParagraph"/>
        <w:numPr>
          <w:ilvl w:val="0"/>
          <w:numId w:val="2"/>
        </w:numPr>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6CF9193B" w14:textId="23305060" w:rsidR="00742DB6" w:rsidRPr="00B273B7" w:rsidRDefault="00351C54" w:rsidP="00271725">
      <w:pPr>
        <w:pStyle w:val="ListParagraph"/>
        <w:ind w:left="360"/>
        <w:rPr>
          <w:rFonts w:ascii="Arial" w:eastAsiaTheme="minorEastAsia" w:hAnsi="Arial" w:cs="Arial"/>
          <w:i/>
          <w:iCs/>
          <w:kern w:val="0"/>
          <w:sz w:val="20"/>
          <w:szCs w:val="20"/>
          <w:lang w:eastAsia="zh-CN"/>
          <w14:ligatures w14:val="none"/>
        </w:rPr>
      </w:pPr>
      <w:r>
        <w:rPr>
          <w:rFonts w:ascii="Arial" w:eastAsiaTheme="minorEastAsia" w:hAnsi="Arial" w:cs="Arial" w:hint="eastAsia"/>
          <w:i/>
          <w:iCs/>
          <w:kern w:val="0"/>
          <w:sz w:val="20"/>
          <w:szCs w:val="20"/>
          <w:lang w:eastAsia="zh-CN"/>
          <w14:ligatures w14:val="none"/>
        </w:rPr>
        <w:t>One PhD funded via this project</w:t>
      </w:r>
    </w:p>
    <w:p w14:paraId="2EA636B4" w14:textId="34845A40" w:rsidR="00830685" w:rsidRPr="001C5A8A" w:rsidRDefault="00830685" w:rsidP="00C9688F">
      <w:pPr>
        <w:ind w:left="360"/>
        <w:rPr>
          <w:rFonts w:ascii="Arial" w:eastAsia="Times New Roman" w:hAnsi="Arial" w:cs="Arial"/>
          <w:i/>
          <w:iCs/>
          <w:sz w:val="20"/>
          <w:szCs w:val="20"/>
          <w:highlight w:val="lightGray"/>
        </w:rPr>
      </w:pPr>
    </w:p>
    <w:p w14:paraId="32BCE548" w14:textId="3580D04D" w:rsidR="000A7CC0" w:rsidRPr="00C9688F" w:rsidRDefault="000A7CC0" w:rsidP="000A7CC0">
      <w:pPr>
        <w:pStyle w:val="ListParagraph"/>
        <w:numPr>
          <w:ilvl w:val="0"/>
          <w:numId w:val="2"/>
        </w:numPr>
        <w:rPr>
          <w:rFonts w:ascii="Arial" w:hAnsi="Arial" w:cs="Arial"/>
          <w:sz w:val="22"/>
          <w:szCs w:val="22"/>
        </w:rPr>
      </w:pPr>
      <w:r w:rsidRPr="00C9688F">
        <w:rPr>
          <w:rFonts w:ascii="Arial" w:hAnsi="Arial" w:cs="Arial"/>
          <w:sz w:val="22"/>
          <w:szCs w:val="22"/>
        </w:rPr>
        <w:t>Technology Transfer</w:t>
      </w:r>
    </w:p>
    <w:p w14:paraId="1C75BFA3" w14:textId="10E60BA4" w:rsidR="000A7CC0" w:rsidRPr="00B273B7" w:rsidRDefault="00351C54" w:rsidP="00271725">
      <w:pPr>
        <w:pStyle w:val="ListParagraph"/>
        <w:ind w:left="360"/>
        <w:rPr>
          <w:rFonts w:ascii="Arial" w:eastAsiaTheme="minorEastAsia" w:hAnsi="Arial" w:cs="Arial"/>
          <w:i/>
          <w:iCs/>
          <w:kern w:val="0"/>
          <w:sz w:val="20"/>
          <w:szCs w:val="20"/>
          <w:lang w:eastAsia="zh-CN"/>
          <w14:ligatures w14:val="none"/>
        </w:rPr>
      </w:pPr>
      <w:r>
        <w:rPr>
          <w:rFonts w:ascii="Arial" w:eastAsiaTheme="minorEastAsia" w:hAnsi="Arial" w:cs="Arial" w:hint="eastAsia"/>
          <w:i/>
          <w:iCs/>
          <w:kern w:val="0"/>
          <w:sz w:val="20"/>
          <w:szCs w:val="20"/>
          <w:lang w:eastAsia="zh-CN"/>
          <w14:ligatures w14:val="none"/>
        </w:rPr>
        <w:t>N/A</w:t>
      </w:r>
    </w:p>
    <w:p w14:paraId="79B0FDC9" w14:textId="74394CB6" w:rsidR="00C42E43" w:rsidRPr="001C5A8A" w:rsidRDefault="00C42E43" w:rsidP="00C9688F">
      <w:pPr>
        <w:ind w:left="360"/>
        <w:rPr>
          <w:rFonts w:ascii="Arial" w:hAnsi="Arial" w:cs="Arial"/>
          <w:sz w:val="20"/>
          <w:szCs w:val="20"/>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Papers that include TRANS-IPIC UTC in the acknowledgments section:</w:t>
      </w:r>
    </w:p>
    <w:p w14:paraId="5EF210A0" w14:textId="0412B1FE" w:rsidR="007F292F" w:rsidRPr="00B273B7" w:rsidRDefault="007179D0" w:rsidP="00271725">
      <w:pPr>
        <w:pStyle w:val="ListParagraph"/>
        <w:ind w:left="360"/>
        <w:rPr>
          <w:rFonts w:ascii="Arial" w:eastAsiaTheme="minorEastAsia" w:hAnsi="Arial" w:cs="Arial"/>
          <w:i/>
          <w:iCs/>
          <w:kern w:val="0"/>
          <w:sz w:val="20"/>
          <w:szCs w:val="20"/>
          <w:lang w:eastAsia="zh-CN"/>
          <w14:ligatures w14:val="none"/>
        </w:rPr>
      </w:pPr>
      <w:r>
        <w:rPr>
          <w:rFonts w:ascii="Arial" w:eastAsiaTheme="minorEastAsia" w:hAnsi="Arial" w:cs="Arial" w:hint="eastAsia"/>
          <w:i/>
          <w:iCs/>
          <w:kern w:val="0"/>
          <w:sz w:val="20"/>
          <w:szCs w:val="20"/>
          <w:lang w:eastAsia="zh-CN"/>
          <w14:ligatures w14:val="none"/>
        </w:rPr>
        <w:t>N/A</w:t>
      </w:r>
    </w:p>
    <w:p w14:paraId="4A307F7B" w14:textId="77777777" w:rsidR="00D27462" w:rsidRPr="001C5A8A" w:rsidRDefault="00D27462" w:rsidP="00C9688F">
      <w:pPr>
        <w:ind w:left="360"/>
        <w:rPr>
          <w:rFonts w:ascii="Arial" w:hAnsi="Arial" w:cs="Arial"/>
          <w:sz w:val="20"/>
          <w:szCs w:val="20"/>
        </w:rPr>
      </w:pPr>
    </w:p>
    <w:p w14:paraId="2C39428A" w14:textId="027B3FEE"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Presentations and Posters of TRANS-IPIC funded research:</w:t>
      </w:r>
    </w:p>
    <w:p w14:paraId="4CB49265" w14:textId="40BDC18C" w:rsidR="0022366A" w:rsidRPr="00B273B7" w:rsidRDefault="007179D0" w:rsidP="00271725">
      <w:pPr>
        <w:pStyle w:val="ListParagraph"/>
        <w:ind w:left="360"/>
        <w:rPr>
          <w:rFonts w:ascii="Arial" w:eastAsiaTheme="minorEastAsia" w:hAnsi="Arial" w:cs="Arial"/>
          <w:i/>
          <w:iCs/>
          <w:kern w:val="0"/>
          <w:sz w:val="20"/>
          <w:szCs w:val="20"/>
          <w:lang w:eastAsia="zh-CN"/>
          <w14:ligatures w14:val="none"/>
        </w:rPr>
      </w:pPr>
      <w:r>
        <w:rPr>
          <w:rFonts w:ascii="Arial" w:eastAsiaTheme="minorEastAsia" w:hAnsi="Arial" w:cs="Arial" w:hint="eastAsia"/>
          <w:i/>
          <w:iCs/>
          <w:kern w:val="0"/>
          <w:sz w:val="20"/>
          <w:szCs w:val="20"/>
          <w:lang w:eastAsia="zh-CN"/>
          <w14:ligatures w14:val="none"/>
        </w:rPr>
        <w:lastRenderedPageBreak/>
        <w:t>N/A</w:t>
      </w:r>
    </w:p>
    <w:p w14:paraId="246B61CF" w14:textId="77777777" w:rsidR="00D27462" w:rsidRPr="001C5A8A" w:rsidRDefault="00D27462" w:rsidP="00C9688F">
      <w:pPr>
        <w:ind w:left="360"/>
        <w:rPr>
          <w:rFonts w:ascii="Arial" w:eastAsia="Times New Roman" w:hAnsi="Arial" w:cs="Arial"/>
          <w:i/>
          <w:iCs/>
          <w:kern w:val="0"/>
          <w:sz w:val="20"/>
          <w:szCs w:val="20"/>
          <w14:ligatures w14:val="none"/>
        </w:rPr>
      </w:pPr>
    </w:p>
    <w:p w14:paraId="6533ADD8" w14:textId="0A2A7B58" w:rsidR="00D27462" w:rsidRDefault="00D27462" w:rsidP="00D27462">
      <w:pPr>
        <w:pStyle w:val="ListParagraph"/>
        <w:numPr>
          <w:ilvl w:val="0"/>
          <w:numId w:val="2"/>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128558EB" w14:textId="3F1FF7C7" w:rsidR="00BB0981" w:rsidRPr="00B273B7" w:rsidRDefault="007179D0" w:rsidP="00C9688F">
      <w:pPr>
        <w:pStyle w:val="ListParagraph"/>
        <w:ind w:left="360"/>
        <w:rPr>
          <w:rFonts w:ascii="Arial" w:eastAsiaTheme="minorEastAsia" w:hAnsi="Arial" w:cs="Arial"/>
          <w:i/>
          <w:iCs/>
          <w:kern w:val="0"/>
          <w:sz w:val="20"/>
          <w:szCs w:val="20"/>
          <w:lang w:eastAsia="zh-CN"/>
          <w14:ligatures w14:val="none"/>
        </w:rPr>
      </w:pPr>
      <w:r>
        <w:rPr>
          <w:rFonts w:ascii="Arial" w:eastAsiaTheme="minorEastAsia" w:hAnsi="Arial" w:cs="Arial" w:hint="eastAsia"/>
          <w:i/>
          <w:iCs/>
          <w:kern w:val="0"/>
          <w:sz w:val="20"/>
          <w:szCs w:val="20"/>
          <w:lang w:eastAsia="zh-CN"/>
          <w14:ligatures w14:val="none"/>
        </w:rPr>
        <w:t>N/A</w:t>
      </w:r>
    </w:p>
    <w:p w14:paraId="2E0CB268" w14:textId="20ABEAFD" w:rsidR="00AF4F43" w:rsidRPr="001C5A8A" w:rsidRDefault="00AF4F43" w:rsidP="001C5A8A">
      <w:pPr>
        <w:ind w:left="360"/>
        <w:rPr>
          <w:rFonts w:ascii="Arial" w:hAnsi="Arial" w:cs="Arial"/>
          <w:sz w:val="20"/>
          <w:szCs w:val="20"/>
        </w:rPr>
      </w:pPr>
      <w:r w:rsidRPr="001C5A8A">
        <w:rPr>
          <w:rFonts w:ascii="Arial" w:hAnsi="Arial" w:cs="Arial"/>
          <w:sz w:val="20"/>
          <w:szCs w:val="20"/>
        </w:rPr>
        <w:br w:type="page"/>
      </w:r>
    </w:p>
    <w:p w14:paraId="5356636B" w14:textId="51EF3EC1" w:rsidR="007F292F" w:rsidRDefault="00640C9D" w:rsidP="00640C9D">
      <w:pPr>
        <w:rPr>
          <w:rFonts w:ascii="Arial" w:hAnsi="Arial" w:cs="Arial"/>
        </w:rPr>
      </w:pPr>
      <w:r w:rsidRPr="00187FB2">
        <w:rPr>
          <w:rFonts w:ascii="Arial" w:hAnsi="Arial" w:cs="Arial"/>
          <w:b/>
          <w:bCs/>
        </w:rPr>
        <w:lastRenderedPageBreak/>
        <w:t>Appendix 1</w:t>
      </w:r>
      <w:r>
        <w:rPr>
          <w:rFonts w:ascii="Arial" w:hAnsi="Arial" w:cs="Arial"/>
        </w:rPr>
        <w:t>: Research Activities, leadership, and awards</w:t>
      </w:r>
      <w:r w:rsidR="00976FAF">
        <w:rPr>
          <w:rFonts w:ascii="Arial" w:hAnsi="Arial" w:cs="Arial"/>
        </w:rPr>
        <w:t xml:space="preserve"> (</w:t>
      </w:r>
      <w:r w:rsidR="00E55B06">
        <w:rPr>
          <w:rFonts w:ascii="Arial" w:hAnsi="Arial" w:cs="Arial"/>
        </w:rPr>
        <w:t>cumulative, since the start of the project)</w:t>
      </w:r>
    </w:p>
    <w:p w14:paraId="7D7252B0" w14:textId="77777777" w:rsidR="00AF4F43" w:rsidRPr="00F91E8A" w:rsidRDefault="00AF4F43" w:rsidP="00640C9D">
      <w:pPr>
        <w:rPr>
          <w:rFonts w:ascii="Arial" w:hAnsi="Arial" w:cs="Arial"/>
          <w:sz w:val="20"/>
          <w:szCs w:val="20"/>
        </w:rPr>
      </w:pPr>
    </w:p>
    <w:p w14:paraId="5DF9C6D0" w14:textId="7C4D3651" w:rsidR="00640C9D" w:rsidRPr="001C5A8A" w:rsidRDefault="00640C9D"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presentations at academic and industry conferences and workshops of UTC findings</w:t>
      </w:r>
    </w:p>
    <w:p w14:paraId="624BABA6" w14:textId="2AD85782"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sidR="00271725">
        <w:rPr>
          <w:rFonts w:ascii="Arial" w:hAnsi="Arial" w:cs="Arial"/>
          <w:sz w:val="20"/>
          <w:szCs w:val="20"/>
        </w:rPr>
        <w:t>0</w:t>
      </w:r>
    </w:p>
    <w:p w14:paraId="767D344E" w14:textId="77777777" w:rsidR="00640C9D" w:rsidRPr="00F91E8A" w:rsidRDefault="00640C9D" w:rsidP="001C5A8A">
      <w:pPr>
        <w:ind w:left="720" w:hanging="360"/>
        <w:rPr>
          <w:rFonts w:ascii="Arial" w:hAnsi="Arial" w:cs="Arial"/>
          <w:sz w:val="20"/>
          <w:szCs w:val="20"/>
        </w:rPr>
      </w:pPr>
    </w:p>
    <w:p w14:paraId="60FF630C" w14:textId="65E3EFF7" w:rsidR="00640C9D" w:rsidRPr="001C5A8A" w:rsidRDefault="00640C9D"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publications submitted based on outcomes of UTC funded projects</w:t>
      </w:r>
    </w:p>
    <w:p w14:paraId="6398996E" w14:textId="48A1D923"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sidR="00271725">
        <w:rPr>
          <w:rFonts w:ascii="Arial" w:hAnsi="Arial" w:cs="Arial"/>
          <w:sz w:val="20"/>
          <w:szCs w:val="20"/>
        </w:rPr>
        <w:t>0</w:t>
      </w:r>
    </w:p>
    <w:p w14:paraId="01B2DDD7" w14:textId="77777777" w:rsidR="00640C9D" w:rsidRPr="00F91E8A" w:rsidRDefault="00640C9D" w:rsidP="001C5A8A">
      <w:pPr>
        <w:ind w:left="360" w:hanging="360"/>
        <w:rPr>
          <w:rFonts w:ascii="Arial" w:hAnsi="Arial" w:cs="Arial"/>
          <w:sz w:val="20"/>
          <w:szCs w:val="20"/>
        </w:rPr>
      </w:pPr>
    </w:p>
    <w:p w14:paraId="77AC9F59" w14:textId="35199418" w:rsidR="00640C9D"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journal articles published by faculty.</w:t>
      </w:r>
    </w:p>
    <w:p w14:paraId="7B0C6D7A" w14:textId="0413F56D"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w:t>
      </w:r>
      <w:r w:rsidR="00271725">
        <w:rPr>
          <w:rFonts w:ascii="Arial" w:hAnsi="Arial" w:cs="Arial"/>
          <w:sz w:val="20"/>
          <w:szCs w:val="20"/>
        </w:rPr>
        <w:t>0</w:t>
      </w:r>
    </w:p>
    <w:p w14:paraId="46B82076" w14:textId="77777777" w:rsidR="00AF4F43" w:rsidRPr="00F91E8A" w:rsidRDefault="00AF4F43" w:rsidP="001C5A8A">
      <w:pPr>
        <w:ind w:left="360" w:hanging="360"/>
        <w:rPr>
          <w:rFonts w:ascii="Arial" w:hAnsi="Arial" w:cs="Arial"/>
          <w:sz w:val="20"/>
          <w:szCs w:val="20"/>
        </w:rPr>
      </w:pPr>
    </w:p>
    <w:p w14:paraId="690B45B9" w14:textId="0EB87157"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conference papers published by faculty.</w:t>
      </w:r>
    </w:p>
    <w:p w14:paraId="37F84874" w14:textId="0CBB04AF"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w:t>
      </w:r>
      <w:r w:rsidR="00271725">
        <w:rPr>
          <w:rFonts w:ascii="Arial" w:hAnsi="Arial" w:cs="Arial"/>
          <w:sz w:val="20"/>
          <w:szCs w:val="20"/>
        </w:rPr>
        <w:t>0</w:t>
      </w:r>
    </w:p>
    <w:p w14:paraId="4E55CF62" w14:textId="77777777" w:rsidR="00AF4F43" w:rsidRPr="00F91E8A" w:rsidRDefault="00AF4F43" w:rsidP="001C5A8A">
      <w:pPr>
        <w:ind w:left="360" w:hanging="360"/>
        <w:rPr>
          <w:rFonts w:ascii="Arial" w:hAnsi="Arial" w:cs="Arial"/>
          <w:sz w:val="20"/>
          <w:szCs w:val="20"/>
        </w:rPr>
      </w:pPr>
    </w:p>
    <w:p w14:paraId="2EDAE5CE" w14:textId="748F1EC8"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TRANS-IPIC sponsored thesis or dissertations at the MS and PhD levels.</w:t>
      </w:r>
    </w:p>
    <w:p w14:paraId="062875DF" w14:textId="7DAF55E2"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MS thesis = </w:t>
      </w:r>
      <w:r w:rsidR="00271725">
        <w:rPr>
          <w:rFonts w:ascii="Arial" w:hAnsi="Arial" w:cs="Arial"/>
          <w:sz w:val="20"/>
          <w:szCs w:val="20"/>
        </w:rPr>
        <w:t>0</w:t>
      </w:r>
    </w:p>
    <w:p w14:paraId="394669CA" w14:textId="4A7EB4AA"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PhD dissertations =</w:t>
      </w:r>
      <w:r w:rsidR="00271725">
        <w:rPr>
          <w:rFonts w:ascii="Arial" w:hAnsi="Arial" w:cs="Arial"/>
          <w:sz w:val="20"/>
          <w:szCs w:val="20"/>
        </w:rPr>
        <w:t>0</w:t>
      </w:r>
    </w:p>
    <w:p w14:paraId="5ECB2A2E" w14:textId="79E5B772"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citations of each of the above =</w:t>
      </w:r>
      <w:r w:rsidR="00271725">
        <w:rPr>
          <w:rFonts w:ascii="Arial" w:hAnsi="Arial" w:cs="Arial"/>
          <w:sz w:val="20"/>
          <w:szCs w:val="20"/>
        </w:rPr>
        <w:t>0</w:t>
      </w:r>
    </w:p>
    <w:p w14:paraId="5705ACCF" w14:textId="77777777" w:rsidR="00AF4F43" w:rsidRPr="00F91E8A" w:rsidRDefault="00AF4F43" w:rsidP="001C5A8A">
      <w:pPr>
        <w:ind w:left="360" w:hanging="360"/>
        <w:rPr>
          <w:rFonts w:ascii="Arial" w:hAnsi="Arial" w:cs="Arial"/>
          <w:sz w:val="20"/>
          <w:szCs w:val="20"/>
        </w:rPr>
      </w:pPr>
    </w:p>
    <w:p w14:paraId="585C9434" w14:textId="0E5943A3"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research tools (lab equipment, models, software, test processes, etc.) developed as part of TRANS-IPIC sponsored research</w:t>
      </w:r>
    </w:p>
    <w:p w14:paraId="35FE3CAD" w14:textId="0BEE8B1C" w:rsidR="00AF4F43" w:rsidRPr="00271725" w:rsidRDefault="00AF4F43" w:rsidP="00271725">
      <w:pPr>
        <w:pStyle w:val="ListParagraph"/>
        <w:numPr>
          <w:ilvl w:val="0"/>
          <w:numId w:val="9"/>
        </w:numPr>
        <w:ind w:left="720"/>
        <w:rPr>
          <w:rFonts w:ascii="Arial" w:hAnsi="Arial" w:cs="Arial"/>
          <w:sz w:val="20"/>
          <w:szCs w:val="20"/>
        </w:rPr>
      </w:pPr>
      <w:r w:rsidRPr="001C5A8A">
        <w:rPr>
          <w:rFonts w:ascii="Arial" w:hAnsi="Arial" w:cs="Arial"/>
          <w:sz w:val="20"/>
          <w:szCs w:val="20"/>
        </w:rPr>
        <w:t>Research Tool #1 (Name</w:t>
      </w:r>
      <w:r w:rsidR="00E16C79" w:rsidRPr="001C5A8A">
        <w:rPr>
          <w:rFonts w:ascii="Arial" w:hAnsi="Arial" w:cs="Arial"/>
          <w:sz w:val="20"/>
          <w:szCs w:val="20"/>
        </w:rPr>
        <w:t xml:space="preserve">, </w:t>
      </w:r>
      <w:r w:rsidRPr="001C5A8A">
        <w:rPr>
          <w:rFonts w:ascii="Arial" w:hAnsi="Arial" w:cs="Arial"/>
          <w:sz w:val="20"/>
          <w:szCs w:val="20"/>
        </w:rPr>
        <w:t>description</w:t>
      </w:r>
      <w:r w:rsidR="00E16C79" w:rsidRPr="001C5A8A">
        <w:rPr>
          <w:rFonts w:ascii="Arial" w:hAnsi="Arial" w:cs="Arial"/>
          <w:sz w:val="20"/>
          <w:szCs w:val="20"/>
        </w:rPr>
        <w:t>, and link to tool</w:t>
      </w:r>
      <w:r w:rsidRPr="001C5A8A">
        <w:rPr>
          <w:rFonts w:ascii="Arial" w:hAnsi="Arial" w:cs="Arial"/>
          <w:sz w:val="20"/>
          <w:szCs w:val="20"/>
        </w:rPr>
        <w:t>) =</w:t>
      </w:r>
      <w:r w:rsidR="00271725" w:rsidRPr="00271725">
        <w:rPr>
          <w:rFonts w:ascii="Times New Roman" w:eastAsia="Times New Roman" w:hAnsi="Times New Roman" w:cs="Times New Roman"/>
          <w:kern w:val="0"/>
          <w14:ligatures w14:val="none"/>
        </w:rPr>
        <w:t xml:space="preserve"> </w:t>
      </w:r>
      <w:r w:rsidR="00271725" w:rsidRPr="00271725">
        <w:rPr>
          <w:rFonts w:ascii="Arial" w:hAnsi="Arial" w:cs="Arial"/>
          <w:sz w:val="20"/>
          <w:szCs w:val="20"/>
        </w:rPr>
        <w:t>1 (Mujoco simulation environment)</w:t>
      </w:r>
    </w:p>
    <w:p w14:paraId="2CC3DF45" w14:textId="1C1EF2BE"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#2 (</w:t>
      </w:r>
      <w:r w:rsidR="00E16C79" w:rsidRPr="001C5A8A">
        <w:rPr>
          <w:rFonts w:ascii="Arial" w:hAnsi="Arial" w:cs="Arial"/>
          <w:sz w:val="20"/>
          <w:szCs w:val="20"/>
        </w:rPr>
        <w:t>Name, description, and link to tool</w:t>
      </w:r>
      <w:r w:rsidRPr="001C5A8A">
        <w:rPr>
          <w:rFonts w:ascii="Arial" w:hAnsi="Arial" w:cs="Arial"/>
          <w:sz w:val="20"/>
          <w:szCs w:val="20"/>
        </w:rPr>
        <w:t>) =</w:t>
      </w:r>
      <w:r w:rsidR="00271725">
        <w:rPr>
          <w:rFonts w:ascii="Arial" w:hAnsi="Arial" w:cs="Arial"/>
          <w:sz w:val="20"/>
          <w:szCs w:val="20"/>
        </w:rPr>
        <w:t>0</w:t>
      </w:r>
    </w:p>
    <w:p w14:paraId="2A5ED634" w14:textId="6A532DBA"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#3 (</w:t>
      </w:r>
      <w:r w:rsidR="00E16C79" w:rsidRPr="001C5A8A">
        <w:rPr>
          <w:rFonts w:ascii="Arial" w:hAnsi="Arial" w:cs="Arial"/>
          <w:sz w:val="20"/>
          <w:szCs w:val="20"/>
        </w:rPr>
        <w:t>Name, description, and link to tool</w:t>
      </w:r>
      <w:r w:rsidRPr="001C5A8A">
        <w:rPr>
          <w:rFonts w:ascii="Arial" w:hAnsi="Arial" w:cs="Arial"/>
          <w:sz w:val="20"/>
          <w:szCs w:val="20"/>
        </w:rPr>
        <w:t>) =</w:t>
      </w:r>
      <w:r w:rsidR="00271725">
        <w:rPr>
          <w:rFonts w:ascii="Arial" w:hAnsi="Arial" w:cs="Arial"/>
          <w:sz w:val="20"/>
          <w:szCs w:val="20"/>
        </w:rPr>
        <w:t>0</w:t>
      </w:r>
    </w:p>
    <w:p w14:paraId="25C8FB56" w14:textId="77777777" w:rsidR="00AF4F43" w:rsidRPr="00F91E8A" w:rsidRDefault="00AF4F43" w:rsidP="001C5A8A">
      <w:pPr>
        <w:ind w:left="720" w:hanging="360"/>
        <w:rPr>
          <w:rFonts w:ascii="Arial" w:hAnsi="Arial" w:cs="Arial"/>
          <w:sz w:val="20"/>
          <w:szCs w:val="20"/>
        </w:rPr>
      </w:pPr>
    </w:p>
    <w:p w14:paraId="12320164" w14:textId="3DDA1AE1" w:rsidR="00640C9D"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transportation-related professional and service organization committees that TRANS-IPIC faculty researchers participate in or lead.</w:t>
      </w:r>
    </w:p>
    <w:p w14:paraId="01D85CDF" w14:textId="77777777"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Professional societies</w:t>
      </w:r>
    </w:p>
    <w:p w14:paraId="3BAB1DFA" w14:textId="385BB690" w:rsidR="00AF4F43" w:rsidRPr="001C5A8A" w:rsidRDefault="00AF4F43" w:rsidP="00E42E61">
      <w:pPr>
        <w:pStyle w:val="ListParagraph"/>
        <w:numPr>
          <w:ilvl w:val="1"/>
          <w:numId w:val="12"/>
        </w:numPr>
        <w:ind w:left="1080"/>
        <w:rPr>
          <w:rFonts w:ascii="Arial" w:hAnsi="Arial" w:cs="Arial"/>
          <w:sz w:val="20"/>
          <w:szCs w:val="20"/>
        </w:rPr>
      </w:pPr>
      <w:r w:rsidRPr="001C5A8A">
        <w:rPr>
          <w:rFonts w:ascii="Arial" w:hAnsi="Arial" w:cs="Arial"/>
          <w:sz w:val="20"/>
          <w:szCs w:val="20"/>
        </w:rPr>
        <w:t>No. participated in =</w:t>
      </w:r>
      <w:r w:rsidR="00472EB1">
        <w:rPr>
          <w:rFonts w:ascii="Arial" w:hAnsi="Arial" w:cs="Arial" w:hint="eastAsia"/>
          <w:sz w:val="20"/>
          <w:szCs w:val="20"/>
          <w:lang w:eastAsia="zh-CN"/>
        </w:rPr>
        <w:t>1</w:t>
      </w:r>
    </w:p>
    <w:p w14:paraId="1C8764E7" w14:textId="7B71F17A" w:rsidR="00AF4F43" w:rsidRPr="001C5A8A" w:rsidRDefault="00AF4F43" w:rsidP="00E42E61">
      <w:pPr>
        <w:pStyle w:val="ListParagraph"/>
        <w:numPr>
          <w:ilvl w:val="1"/>
          <w:numId w:val="12"/>
        </w:numPr>
        <w:ind w:left="1080"/>
        <w:rPr>
          <w:rFonts w:ascii="Arial" w:hAnsi="Arial" w:cs="Arial"/>
          <w:sz w:val="20"/>
          <w:szCs w:val="20"/>
        </w:rPr>
      </w:pPr>
      <w:r w:rsidRPr="001C5A8A">
        <w:rPr>
          <w:rFonts w:ascii="Arial" w:hAnsi="Arial" w:cs="Arial"/>
          <w:sz w:val="20"/>
          <w:szCs w:val="20"/>
        </w:rPr>
        <w:t>No. lead =</w:t>
      </w:r>
      <w:r w:rsidR="00271725">
        <w:rPr>
          <w:rFonts w:ascii="Arial" w:hAnsi="Arial" w:cs="Arial"/>
          <w:sz w:val="20"/>
          <w:szCs w:val="20"/>
        </w:rPr>
        <w:t>0</w:t>
      </w:r>
    </w:p>
    <w:p w14:paraId="3AC69BF5" w14:textId="575B0CB9"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Advisory committees (No. participated in &amp; No. led)</w:t>
      </w:r>
    </w:p>
    <w:p w14:paraId="03515940" w14:textId="72FBF9BC"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271725">
        <w:rPr>
          <w:rFonts w:ascii="Arial" w:hAnsi="Arial" w:cs="Arial"/>
          <w:sz w:val="20"/>
          <w:szCs w:val="20"/>
        </w:rPr>
        <w:t>0</w:t>
      </w:r>
    </w:p>
    <w:p w14:paraId="5091C577" w14:textId="5D49CAF5"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271725">
        <w:rPr>
          <w:rFonts w:ascii="Arial" w:hAnsi="Arial" w:cs="Arial"/>
          <w:sz w:val="20"/>
          <w:szCs w:val="20"/>
        </w:rPr>
        <w:t>0</w:t>
      </w:r>
    </w:p>
    <w:p w14:paraId="736AD8E2" w14:textId="6BFC7E9A"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Conference Organizing Committees (No. participated in &amp; No. led)</w:t>
      </w:r>
    </w:p>
    <w:p w14:paraId="7D864AAA" w14:textId="36DB425E"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472EB1">
        <w:rPr>
          <w:rFonts w:ascii="Arial" w:hAnsi="Arial" w:cs="Arial" w:hint="eastAsia"/>
          <w:sz w:val="20"/>
          <w:szCs w:val="20"/>
          <w:lang w:eastAsia="zh-CN"/>
        </w:rPr>
        <w:t>1</w:t>
      </w:r>
    </w:p>
    <w:p w14:paraId="783DFFAB" w14:textId="21BB2B48"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271725">
        <w:rPr>
          <w:rFonts w:ascii="Arial" w:hAnsi="Arial" w:cs="Arial"/>
          <w:sz w:val="20"/>
          <w:szCs w:val="20"/>
        </w:rPr>
        <w:t>0</w:t>
      </w:r>
    </w:p>
    <w:p w14:paraId="5FC9059A" w14:textId="5BD0E715"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Editorial board of journals (No. participated in &amp; No. led)</w:t>
      </w:r>
    </w:p>
    <w:p w14:paraId="4296013F" w14:textId="24782BB2"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271725">
        <w:rPr>
          <w:rFonts w:ascii="Arial" w:hAnsi="Arial" w:cs="Arial"/>
          <w:sz w:val="20"/>
          <w:szCs w:val="20"/>
        </w:rPr>
        <w:t>0</w:t>
      </w:r>
    </w:p>
    <w:p w14:paraId="770CD6B6" w14:textId="31310A88"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271725">
        <w:rPr>
          <w:rFonts w:ascii="Arial" w:hAnsi="Arial" w:cs="Arial"/>
          <w:sz w:val="20"/>
          <w:szCs w:val="20"/>
        </w:rPr>
        <w:t>0</w:t>
      </w:r>
    </w:p>
    <w:p w14:paraId="06FE701E" w14:textId="414E61DB"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TRB committees (No. participated in &amp; No. led)</w:t>
      </w:r>
    </w:p>
    <w:p w14:paraId="6407247E" w14:textId="416DC618"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sidR="00271725">
        <w:rPr>
          <w:rFonts w:ascii="Arial" w:hAnsi="Arial" w:cs="Arial"/>
          <w:sz w:val="20"/>
          <w:szCs w:val="20"/>
        </w:rPr>
        <w:t>0</w:t>
      </w:r>
    </w:p>
    <w:p w14:paraId="32A0F5EC" w14:textId="2B555386"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sidR="00271725">
        <w:rPr>
          <w:rFonts w:ascii="Arial" w:hAnsi="Arial" w:cs="Arial"/>
          <w:sz w:val="20"/>
          <w:szCs w:val="20"/>
        </w:rPr>
        <w:t>0</w:t>
      </w:r>
    </w:p>
    <w:p w14:paraId="5DFC7841" w14:textId="77777777" w:rsidR="00AF4F43" w:rsidRPr="00F91E8A" w:rsidRDefault="00AF4F43" w:rsidP="001C5A8A">
      <w:pPr>
        <w:ind w:left="360"/>
        <w:rPr>
          <w:rFonts w:ascii="Arial" w:hAnsi="Arial" w:cs="Arial"/>
          <w:sz w:val="20"/>
          <w:szCs w:val="20"/>
        </w:rPr>
      </w:pPr>
    </w:p>
    <w:p w14:paraId="623CA591" w14:textId="41FE0869" w:rsidR="00AF4F43" w:rsidRPr="001C5A8A" w:rsidRDefault="00AF4F43" w:rsidP="001C5A8A">
      <w:pPr>
        <w:pStyle w:val="ListParagraph"/>
        <w:numPr>
          <w:ilvl w:val="0"/>
          <w:numId w:val="8"/>
        </w:numPr>
        <w:ind w:hanging="720"/>
        <w:rPr>
          <w:rFonts w:ascii="Arial" w:hAnsi="Arial" w:cs="Arial"/>
          <w:sz w:val="22"/>
          <w:szCs w:val="22"/>
        </w:rPr>
      </w:pPr>
      <w:r w:rsidRPr="001C5A8A">
        <w:rPr>
          <w:rFonts w:ascii="Arial" w:hAnsi="Arial" w:cs="Arial"/>
          <w:sz w:val="22"/>
          <w:szCs w:val="22"/>
        </w:rPr>
        <w:t>Number of relevant awards received during the grant year</w:t>
      </w:r>
    </w:p>
    <w:p w14:paraId="657B3848" w14:textId="0371F621"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awards received = </w:t>
      </w:r>
      <w:r w:rsidR="00271725">
        <w:rPr>
          <w:rFonts w:ascii="Arial" w:hAnsi="Arial" w:cs="Arial"/>
          <w:sz w:val="20"/>
          <w:szCs w:val="20"/>
        </w:rPr>
        <w:t>0</w:t>
      </w:r>
    </w:p>
    <w:p w14:paraId="6A474B75" w14:textId="77777777" w:rsidR="00AF4F43" w:rsidRPr="00F91E8A" w:rsidRDefault="00AF4F43" w:rsidP="001C5A8A">
      <w:pPr>
        <w:ind w:left="360"/>
        <w:rPr>
          <w:rFonts w:ascii="Arial" w:hAnsi="Arial" w:cs="Arial"/>
          <w:sz w:val="20"/>
          <w:szCs w:val="20"/>
        </w:rPr>
      </w:pPr>
    </w:p>
    <w:p w14:paraId="01E8B48F" w14:textId="4FE61C7D" w:rsidR="00AF4F43" w:rsidRPr="001C5A8A" w:rsidRDefault="00AF4F43" w:rsidP="001C5A8A">
      <w:pPr>
        <w:pStyle w:val="ListParagraph"/>
        <w:numPr>
          <w:ilvl w:val="0"/>
          <w:numId w:val="8"/>
        </w:numPr>
        <w:ind w:hanging="720"/>
        <w:rPr>
          <w:rFonts w:ascii="Arial" w:hAnsi="Arial" w:cs="Arial"/>
          <w:sz w:val="22"/>
          <w:szCs w:val="22"/>
        </w:rPr>
      </w:pPr>
      <w:r w:rsidRPr="001C5A8A">
        <w:rPr>
          <w:rFonts w:ascii="Arial" w:hAnsi="Arial" w:cs="Arial"/>
          <w:sz w:val="22"/>
          <w:szCs w:val="22"/>
        </w:rPr>
        <w:t>Number of transportation related classes developed or modified as a result of TRANS-IPIC funding.</w:t>
      </w:r>
    </w:p>
    <w:p w14:paraId="302BD266" w14:textId="45FBF72D"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No. Undergraduate =</w:t>
      </w:r>
      <w:r w:rsidR="00271725">
        <w:rPr>
          <w:rFonts w:ascii="Arial" w:hAnsi="Arial" w:cs="Arial"/>
          <w:sz w:val="20"/>
          <w:szCs w:val="20"/>
        </w:rPr>
        <w:t>0</w:t>
      </w:r>
    </w:p>
    <w:p w14:paraId="4BD9161D" w14:textId="6E46531C"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Graduate = </w:t>
      </w:r>
      <w:r w:rsidR="00271725">
        <w:rPr>
          <w:rFonts w:ascii="Arial" w:hAnsi="Arial" w:cs="Arial"/>
          <w:sz w:val="20"/>
          <w:szCs w:val="20"/>
        </w:rPr>
        <w:t>0</w:t>
      </w:r>
    </w:p>
    <w:p w14:paraId="557BC38E" w14:textId="77777777" w:rsidR="00AF4F43" w:rsidRDefault="00AF4F43" w:rsidP="001C5A8A">
      <w:pPr>
        <w:ind w:left="360"/>
        <w:rPr>
          <w:rFonts w:ascii="Arial" w:hAnsi="Arial" w:cs="Arial"/>
        </w:rPr>
      </w:pPr>
    </w:p>
    <w:p w14:paraId="05BC6F09" w14:textId="01304F29"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internships and full</w:t>
      </w:r>
      <w:r w:rsidR="0020586E" w:rsidRPr="001C5A8A">
        <w:rPr>
          <w:rFonts w:ascii="Arial" w:hAnsi="Arial" w:cs="Arial"/>
          <w:sz w:val="22"/>
          <w:szCs w:val="22"/>
        </w:rPr>
        <w:t>-</w:t>
      </w:r>
      <w:r w:rsidRPr="001C5A8A">
        <w:rPr>
          <w:rFonts w:ascii="Arial" w:hAnsi="Arial" w:cs="Arial"/>
          <w:sz w:val="22"/>
          <w:szCs w:val="22"/>
        </w:rPr>
        <w:t>time positions secured in the industry and government during the grant year.</w:t>
      </w:r>
    </w:p>
    <w:p w14:paraId="5081D480" w14:textId="1AEF4A3E" w:rsidR="00AF4F43" w:rsidRPr="001C5A8A" w:rsidRDefault="00AF4F43" w:rsidP="001C5A8A">
      <w:pPr>
        <w:pStyle w:val="ListParagraph"/>
        <w:numPr>
          <w:ilvl w:val="0"/>
          <w:numId w:val="10"/>
        </w:numPr>
        <w:ind w:left="720"/>
        <w:rPr>
          <w:rFonts w:ascii="Arial" w:hAnsi="Arial" w:cs="Arial"/>
          <w:sz w:val="20"/>
          <w:szCs w:val="20"/>
        </w:rPr>
      </w:pPr>
      <w:r w:rsidRPr="001C5A8A">
        <w:rPr>
          <w:rFonts w:ascii="Arial" w:hAnsi="Arial" w:cs="Arial"/>
          <w:sz w:val="20"/>
          <w:szCs w:val="20"/>
        </w:rPr>
        <w:t>No. of internships</w:t>
      </w:r>
      <w:r w:rsidR="00B32416" w:rsidRPr="001C5A8A">
        <w:rPr>
          <w:rFonts w:ascii="Arial" w:hAnsi="Arial" w:cs="Arial"/>
          <w:sz w:val="20"/>
          <w:szCs w:val="20"/>
        </w:rPr>
        <w:t xml:space="preserve"> =</w:t>
      </w:r>
      <w:r w:rsidR="00271725">
        <w:rPr>
          <w:rFonts w:ascii="Arial" w:hAnsi="Arial" w:cs="Arial"/>
          <w:sz w:val="20"/>
          <w:szCs w:val="20"/>
        </w:rPr>
        <w:t>0</w:t>
      </w:r>
    </w:p>
    <w:p w14:paraId="3F769D51" w14:textId="68FFE3BE" w:rsidR="00AF4F43" w:rsidRPr="001C5A8A" w:rsidRDefault="00AF4F43" w:rsidP="001C5A8A">
      <w:pPr>
        <w:pStyle w:val="ListParagraph"/>
        <w:numPr>
          <w:ilvl w:val="0"/>
          <w:numId w:val="10"/>
        </w:numPr>
        <w:ind w:left="720"/>
        <w:rPr>
          <w:rFonts w:ascii="Arial" w:hAnsi="Arial" w:cs="Arial"/>
          <w:sz w:val="20"/>
          <w:szCs w:val="20"/>
        </w:rPr>
      </w:pPr>
      <w:r w:rsidRPr="001C5A8A">
        <w:rPr>
          <w:rFonts w:ascii="Arial" w:hAnsi="Arial" w:cs="Arial"/>
          <w:sz w:val="20"/>
          <w:szCs w:val="20"/>
        </w:rPr>
        <w:t>No. of full-time positions</w:t>
      </w:r>
      <w:r w:rsidR="00B32416" w:rsidRPr="001C5A8A">
        <w:rPr>
          <w:rFonts w:ascii="Arial" w:hAnsi="Arial" w:cs="Arial"/>
          <w:sz w:val="20"/>
          <w:szCs w:val="20"/>
        </w:rPr>
        <w:t xml:space="preserve"> = </w:t>
      </w:r>
      <w:r w:rsidR="00271725">
        <w:rPr>
          <w:rFonts w:ascii="Arial" w:hAnsi="Arial" w:cs="Arial"/>
          <w:sz w:val="20"/>
          <w:szCs w:val="20"/>
        </w:rPr>
        <w:t>0</w:t>
      </w:r>
    </w:p>
    <w:p w14:paraId="0A206358" w14:textId="77777777" w:rsidR="009C42C2" w:rsidRPr="00F91E8A" w:rsidRDefault="009C42C2" w:rsidP="00F91E8A">
      <w:pPr>
        <w:rPr>
          <w:rFonts w:ascii="Arial" w:hAnsi="Arial" w:cs="Arial"/>
          <w:sz w:val="20"/>
          <w:szCs w:val="20"/>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631C3D9" w14:textId="161D5390" w:rsidR="00640C9D" w:rsidRPr="001C5A8A" w:rsidRDefault="009C42C2" w:rsidP="001C5A8A">
      <w:pPr>
        <w:ind w:left="360" w:hanging="360"/>
        <w:rPr>
          <w:rFonts w:ascii="Arial" w:eastAsia="Times New Roman" w:hAnsi="Arial" w:cs="Arial"/>
          <w:i/>
          <w:iCs/>
          <w:kern w:val="0"/>
          <w:sz w:val="20"/>
          <w:szCs w:val="20"/>
          <w14:ligatures w14:val="none"/>
        </w:rPr>
      </w:pPr>
      <w:r w:rsidRPr="001C5A8A">
        <w:rPr>
          <w:rFonts w:ascii="Arial" w:hAnsi="Arial" w:cs="Arial"/>
          <w:sz w:val="20"/>
          <w:szCs w:val="20"/>
        </w:rPr>
        <w:tab/>
      </w:r>
      <w:r w:rsidR="00271725">
        <w:rPr>
          <w:rFonts w:ascii="Arial" w:eastAsia="Times New Roman" w:hAnsi="Arial" w:cs="Arial"/>
          <w:i/>
          <w:iCs/>
          <w:kern w:val="0"/>
          <w:sz w:val="20"/>
          <w:szCs w:val="20"/>
          <w14:ligatures w14:val="none"/>
        </w:rPr>
        <w:t>N/A</w:t>
      </w:r>
    </w:p>
    <w:sectPr w:rsidR="00640C9D" w:rsidRPr="001C5A8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B223" w14:textId="77777777" w:rsidR="004372A9" w:rsidRDefault="004372A9" w:rsidP="00003135">
      <w:r>
        <w:separator/>
      </w:r>
    </w:p>
  </w:endnote>
  <w:endnote w:type="continuationSeparator" w:id="0">
    <w:p w14:paraId="47A0BBB8" w14:textId="77777777" w:rsidR="004372A9" w:rsidRDefault="004372A9"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5923" w14:textId="77777777" w:rsidR="004372A9" w:rsidRDefault="004372A9" w:rsidP="00003135">
      <w:r>
        <w:separator/>
      </w:r>
    </w:p>
  </w:footnote>
  <w:footnote w:type="continuationSeparator" w:id="0">
    <w:p w14:paraId="597D9950" w14:textId="77777777" w:rsidR="004372A9" w:rsidRDefault="004372A9"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5B73EB"/>
    <w:multiLevelType w:val="multilevel"/>
    <w:tmpl w:val="92125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444EB"/>
    <w:multiLevelType w:val="multilevel"/>
    <w:tmpl w:val="4A62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66343"/>
    <w:multiLevelType w:val="multilevel"/>
    <w:tmpl w:val="B6C06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650B8"/>
    <w:multiLevelType w:val="hybridMultilevel"/>
    <w:tmpl w:val="E4DEACCA"/>
    <w:lvl w:ilvl="0" w:tplc="5FD84476">
      <w:start w:val="1"/>
      <w:numFmt w:val="decimal"/>
      <w:lvlText w:val="%1."/>
      <w:lvlJc w:val="left"/>
      <w:pPr>
        <w:ind w:left="1080" w:hanging="360"/>
      </w:pPr>
    </w:lvl>
    <w:lvl w:ilvl="1" w:tplc="D31444D0">
      <w:start w:val="1"/>
      <w:numFmt w:val="decimal"/>
      <w:lvlText w:val="%2."/>
      <w:lvlJc w:val="left"/>
      <w:pPr>
        <w:ind w:left="1080" w:hanging="360"/>
      </w:pPr>
    </w:lvl>
    <w:lvl w:ilvl="2" w:tplc="66FC6D74">
      <w:start w:val="1"/>
      <w:numFmt w:val="decimal"/>
      <w:lvlText w:val="%3."/>
      <w:lvlJc w:val="left"/>
      <w:pPr>
        <w:ind w:left="1080" w:hanging="360"/>
      </w:pPr>
    </w:lvl>
    <w:lvl w:ilvl="3" w:tplc="79285D6C">
      <w:start w:val="1"/>
      <w:numFmt w:val="decimal"/>
      <w:lvlText w:val="%4."/>
      <w:lvlJc w:val="left"/>
      <w:pPr>
        <w:ind w:left="1080" w:hanging="360"/>
      </w:pPr>
    </w:lvl>
    <w:lvl w:ilvl="4" w:tplc="7436D4E8">
      <w:start w:val="1"/>
      <w:numFmt w:val="decimal"/>
      <w:lvlText w:val="%5."/>
      <w:lvlJc w:val="left"/>
      <w:pPr>
        <w:ind w:left="1080" w:hanging="360"/>
      </w:pPr>
    </w:lvl>
    <w:lvl w:ilvl="5" w:tplc="51302BE2">
      <w:start w:val="1"/>
      <w:numFmt w:val="decimal"/>
      <w:lvlText w:val="%6."/>
      <w:lvlJc w:val="left"/>
      <w:pPr>
        <w:ind w:left="1080" w:hanging="360"/>
      </w:pPr>
    </w:lvl>
    <w:lvl w:ilvl="6" w:tplc="DF346D1E">
      <w:start w:val="1"/>
      <w:numFmt w:val="decimal"/>
      <w:lvlText w:val="%7."/>
      <w:lvlJc w:val="left"/>
      <w:pPr>
        <w:ind w:left="1080" w:hanging="360"/>
      </w:pPr>
    </w:lvl>
    <w:lvl w:ilvl="7" w:tplc="964A20D8">
      <w:start w:val="1"/>
      <w:numFmt w:val="decimal"/>
      <w:lvlText w:val="%8."/>
      <w:lvlJc w:val="left"/>
      <w:pPr>
        <w:ind w:left="1080" w:hanging="360"/>
      </w:pPr>
    </w:lvl>
    <w:lvl w:ilvl="8" w:tplc="84DEA7BE">
      <w:start w:val="1"/>
      <w:numFmt w:val="decimal"/>
      <w:lvlText w:val="%9."/>
      <w:lvlJc w:val="left"/>
      <w:pPr>
        <w:ind w:left="1080" w:hanging="360"/>
      </w:pPr>
    </w:lvl>
  </w:abstractNum>
  <w:abstractNum w:abstractNumId="6"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7C703FF"/>
    <w:multiLevelType w:val="multilevel"/>
    <w:tmpl w:val="E9E8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0F43BD1"/>
    <w:multiLevelType w:val="multilevel"/>
    <w:tmpl w:val="DC8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11"/>
  </w:num>
  <w:num w:numId="2" w16cid:durableId="646517622">
    <w:abstractNumId w:val="16"/>
  </w:num>
  <w:num w:numId="3" w16cid:durableId="1883203423">
    <w:abstractNumId w:val="18"/>
  </w:num>
  <w:num w:numId="4" w16cid:durableId="1399092807">
    <w:abstractNumId w:val="8"/>
  </w:num>
  <w:num w:numId="5" w16cid:durableId="722023289">
    <w:abstractNumId w:val="9"/>
  </w:num>
  <w:num w:numId="6" w16cid:durableId="1344044050">
    <w:abstractNumId w:val="1"/>
  </w:num>
  <w:num w:numId="7" w16cid:durableId="1715302246">
    <w:abstractNumId w:val="12"/>
  </w:num>
  <w:num w:numId="8" w16cid:durableId="1312489577">
    <w:abstractNumId w:val="15"/>
  </w:num>
  <w:num w:numId="9" w16cid:durableId="875702019">
    <w:abstractNumId w:val="0"/>
  </w:num>
  <w:num w:numId="10" w16cid:durableId="589705209">
    <w:abstractNumId w:val="13"/>
  </w:num>
  <w:num w:numId="11" w16cid:durableId="2009357695">
    <w:abstractNumId w:val="6"/>
  </w:num>
  <w:num w:numId="12" w16cid:durableId="879435571">
    <w:abstractNumId w:val="17"/>
  </w:num>
  <w:num w:numId="13" w16cid:durableId="233900907">
    <w:abstractNumId w:val="10"/>
  </w:num>
  <w:num w:numId="14" w16cid:durableId="1117530137">
    <w:abstractNumId w:val="2"/>
  </w:num>
  <w:num w:numId="15" w16cid:durableId="1196693747">
    <w:abstractNumId w:val="7"/>
  </w:num>
  <w:num w:numId="16" w16cid:durableId="1140224933">
    <w:abstractNumId w:val="4"/>
  </w:num>
  <w:num w:numId="17" w16cid:durableId="582884069">
    <w:abstractNumId w:val="14"/>
  </w:num>
  <w:num w:numId="18" w16cid:durableId="1593128371">
    <w:abstractNumId w:val="5"/>
  </w:num>
  <w:num w:numId="19" w16cid:durableId="201159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zMLM0NTczNTYwMjFX0lEKTi0uzszPAykwrAUAdpJ1iiwAAAA="/>
  </w:docVars>
  <w:rsids>
    <w:rsidRoot w:val="000E14DC"/>
    <w:rsid w:val="00003135"/>
    <w:rsid w:val="00016F9C"/>
    <w:rsid w:val="00025BF4"/>
    <w:rsid w:val="00036349"/>
    <w:rsid w:val="00054AC0"/>
    <w:rsid w:val="00076C34"/>
    <w:rsid w:val="00095E98"/>
    <w:rsid w:val="000A327C"/>
    <w:rsid w:val="000A7CC0"/>
    <w:rsid w:val="000B74B4"/>
    <w:rsid w:val="000C6AD3"/>
    <w:rsid w:val="000D5C7B"/>
    <w:rsid w:val="000E14DC"/>
    <w:rsid w:val="000E7EAC"/>
    <w:rsid w:val="000F30D4"/>
    <w:rsid w:val="00107E64"/>
    <w:rsid w:val="00116B67"/>
    <w:rsid w:val="00122F0B"/>
    <w:rsid w:val="00131BE9"/>
    <w:rsid w:val="00151A1D"/>
    <w:rsid w:val="00152B92"/>
    <w:rsid w:val="00153386"/>
    <w:rsid w:val="00181014"/>
    <w:rsid w:val="001816EF"/>
    <w:rsid w:val="00187FB2"/>
    <w:rsid w:val="00194549"/>
    <w:rsid w:val="001A0464"/>
    <w:rsid w:val="001C5A8A"/>
    <w:rsid w:val="001C76A5"/>
    <w:rsid w:val="001D1B5E"/>
    <w:rsid w:val="001E1C15"/>
    <w:rsid w:val="001F2338"/>
    <w:rsid w:val="001F37C8"/>
    <w:rsid w:val="001F4C28"/>
    <w:rsid w:val="0020586E"/>
    <w:rsid w:val="0022366A"/>
    <w:rsid w:val="002473F0"/>
    <w:rsid w:val="00254BEC"/>
    <w:rsid w:val="002619B3"/>
    <w:rsid w:val="00264A72"/>
    <w:rsid w:val="00271725"/>
    <w:rsid w:val="002737E8"/>
    <w:rsid w:val="002B707B"/>
    <w:rsid w:val="002D075C"/>
    <w:rsid w:val="002D273B"/>
    <w:rsid w:val="003009D9"/>
    <w:rsid w:val="00322B5F"/>
    <w:rsid w:val="00326C9B"/>
    <w:rsid w:val="00351C54"/>
    <w:rsid w:val="00383688"/>
    <w:rsid w:val="003C176D"/>
    <w:rsid w:val="004013BE"/>
    <w:rsid w:val="00403EE0"/>
    <w:rsid w:val="00413830"/>
    <w:rsid w:val="004337E6"/>
    <w:rsid w:val="00434932"/>
    <w:rsid w:val="004372A9"/>
    <w:rsid w:val="00447B26"/>
    <w:rsid w:val="00452099"/>
    <w:rsid w:val="00461465"/>
    <w:rsid w:val="00472EB1"/>
    <w:rsid w:val="00492030"/>
    <w:rsid w:val="00497EF0"/>
    <w:rsid w:val="004C4B67"/>
    <w:rsid w:val="005019B7"/>
    <w:rsid w:val="00505900"/>
    <w:rsid w:val="00526CAA"/>
    <w:rsid w:val="0053069F"/>
    <w:rsid w:val="00533F34"/>
    <w:rsid w:val="005353E0"/>
    <w:rsid w:val="00555C6D"/>
    <w:rsid w:val="005572F3"/>
    <w:rsid w:val="00574496"/>
    <w:rsid w:val="00591F9C"/>
    <w:rsid w:val="005921C5"/>
    <w:rsid w:val="005A09D6"/>
    <w:rsid w:val="005C4EA9"/>
    <w:rsid w:val="005F4C07"/>
    <w:rsid w:val="00615569"/>
    <w:rsid w:val="00633092"/>
    <w:rsid w:val="00640C9D"/>
    <w:rsid w:val="0065054C"/>
    <w:rsid w:val="00651035"/>
    <w:rsid w:val="00657165"/>
    <w:rsid w:val="00683A7D"/>
    <w:rsid w:val="006C5FC5"/>
    <w:rsid w:val="006D2255"/>
    <w:rsid w:val="006D3327"/>
    <w:rsid w:val="006D6542"/>
    <w:rsid w:val="007116DF"/>
    <w:rsid w:val="00715FA4"/>
    <w:rsid w:val="007179D0"/>
    <w:rsid w:val="007219EC"/>
    <w:rsid w:val="00722B07"/>
    <w:rsid w:val="00730C0F"/>
    <w:rsid w:val="00730F68"/>
    <w:rsid w:val="007320E5"/>
    <w:rsid w:val="00735293"/>
    <w:rsid w:val="00737142"/>
    <w:rsid w:val="00742DB6"/>
    <w:rsid w:val="007430AA"/>
    <w:rsid w:val="00747753"/>
    <w:rsid w:val="00773C84"/>
    <w:rsid w:val="0078145E"/>
    <w:rsid w:val="00795202"/>
    <w:rsid w:val="007A7D1B"/>
    <w:rsid w:val="007B772F"/>
    <w:rsid w:val="007D0ED1"/>
    <w:rsid w:val="007E79C4"/>
    <w:rsid w:val="007F292F"/>
    <w:rsid w:val="00830685"/>
    <w:rsid w:val="008377F2"/>
    <w:rsid w:val="00846B94"/>
    <w:rsid w:val="00850AE5"/>
    <w:rsid w:val="00854BD7"/>
    <w:rsid w:val="00861446"/>
    <w:rsid w:val="008734F3"/>
    <w:rsid w:val="00875AD3"/>
    <w:rsid w:val="00884160"/>
    <w:rsid w:val="00885BF2"/>
    <w:rsid w:val="00887751"/>
    <w:rsid w:val="008A3EE0"/>
    <w:rsid w:val="008C147E"/>
    <w:rsid w:val="008C32AD"/>
    <w:rsid w:val="0090142B"/>
    <w:rsid w:val="00906FF8"/>
    <w:rsid w:val="0091159F"/>
    <w:rsid w:val="00914C4F"/>
    <w:rsid w:val="00936388"/>
    <w:rsid w:val="00942572"/>
    <w:rsid w:val="00942FA6"/>
    <w:rsid w:val="00976FAF"/>
    <w:rsid w:val="00984588"/>
    <w:rsid w:val="009907FC"/>
    <w:rsid w:val="009A3896"/>
    <w:rsid w:val="009B2AA4"/>
    <w:rsid w:val="009C0ED2"/>
    <w:rsid w:val="009C42C2"/>
    <w:rsid w:val="009E5271"/>
    <w:rsid w:val="009F65C3"/>
    <w:rsid w:val="00A02B48"/>
    <w:rsid w:val="00A05287"/>
    <w:rsid w:val="00A05C80"/>
    <w:rsid w:val="00A06C7C"/>
    <w:rsid w:val="00A1269B"/>
    <w:rsid w:val="00A1511B"/>
    <w:rsid w:val="00A23B6A"/>
    <w:rsid w:val="00A3687B"/>
    <w:rsid w:val="00A472C7"/>
    <w:rsid w:val="00A63030"/>
    <w:rsid w:val="00AA138D"/>
    <w:rsid w:val="00AA6310"/>
    <w:rsid w:val="00AA6DE3"/>
    <w:rsid w:val="00AB0464"/>
    <w:rsid w:val="00AC4876"/>
    <w:rsid w:val="00AD02FB"/>
    <w:rsid w:val="00AD5398"/>
    <w:rsid w:val="00AF1CCD"/>
    <w:rsid w:val="00AF4F43"/>
    <w:rsid w:val="00B079DA"/>
    <w:rsid w:val="00B109AD"/>
    <w:rsid w:val="00B14A5C"/>
    <w:rsid w:val="00B273B7"/>
    <w:rsid w:val="00B32416"/>
    <w:rsid w:val="00B32548"/>
    <w:rsid w:val="00B6212E"/>
    <w:rsid w:val="00B628E0"/>
    <w:rsid w:val="00B67B2B"/>
    <w:rsid w:val="00B94388"/>
    <w:rsid w:val="00B96232"/>
    <w:rsid w:val="00BA1307"/>
    <w:rsid w:val="00BB0981"/>
    <w:rsid w:val="00BE385B"/>
    <w:rsid w:val="00BE6267"/>
    <w:rsid w:val="00C01BA8"/>
    <w:rsid w:val="00C16B45"/>
    <w:rsid w:val="00C42E43"/>
    <w:rsid w:val="00C553F1"/>
    <w:rsid w:val="00C63B6C"/>
    <w:rsid w:val="00C65101"/>
    <w:rsid w:val="00C70BB2"/>
    <w:rsid w:val="00C73FEA"/>
    <w:rsid w:val="00C9688F"/>
    <w:rsid w:val="00CA2B50"/>
    <w:rsid w:val="00CC45AB"/>
    <w:rsid w:val="00CC7D3F"/>
    <w:rsid w:val="00CD4330"/>
    <w:rsid w:val="00CE36C8"/>
    <w:rsid w:val="00D03693"/>
    <w:rsid w:val="00D06468"/>
    <w:rsid w:val="00D265F9"/>
    <w:rsid w:val="00D27462"/>
    <w:rsid w:val="00D27A38"/>
    <w:rsid w:val="00D37F07"/>
    <w:rsid w:val="00D64A40"/>
    <w:rsid w:val="00D65611"/>
    <w:rsid w:val="00D72B79"/>
    <w:rsid w:val="00D73A64"/>
    <w:rsid w:val="00D94E1A"/>
    <w:rsid w:val="00DA4623"/>
    <w:rsid w:val="00DC1800"/>
    <w:rsid w:val="00E16C79"/>
    <w:rsid w:val="00E42E61"/>
    <w:rsid w:val="00E476D7"/>
    <w:rsid w:val="00E535A0"/>
    <w:rsid w:val="00E55B06"/>
    <w:rsid w:val="00E6685A"/>
    <w:rsid w:val="00EB31B9"/>
    <w:rsid w:val="00EE19C5"/>
    <w:rsid w:val="00EE7FA9"/>
    <w:rsid w:val="00EF19C9"/>
    <w:rsid w:val="00EF658E"/>
    <w:rsid w:val="00F05EDB"/>
    <w:rsid w:val="00F15CC4"/>
    <w:rsid w:val="00F21645"/>
    <w:rsid w:val="00F26DF9"/>
    <w:rsid w:val="00F34E21"/>
    <w:rsid w:val="00F44ABA"/>
    <w:rsid w:val="00F64465"/>
    <w:rsid w:val="00F67264"/>
    <w:rsid w:val="00F67700"/>
    <w:rsid w:val="00F91E8A"/>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character" w:styleId="FollowedHyperlink">
    <w:name w:val="FollowedHyperlink"/>
    <w:basedOn w:val="DefaultParagraphFont"/>
    <w:uiPriority w:val="99"/>
    <w:semiHidden/>
    <w:unhideWhenUsed/>
    <w:rsid w:val="00715FA4"/>
    <w:rPr>
      <w:color w:val="954F72" w:themeColor="followedHyperlink"/>
      <w:u w:val="single"/>
    </w:rPr>
  </w:style>
  <w:style w:type="paragraph" w:styleId="Caption">
    <w:name w:val="caption"/>
    <w:basedOn w:val="Normal"/>
    <w:next w:val="Normal"/>
    <w:uiPriority w:val="35"/>
    <w:unhideWhenUsed/>
    <w:qFormat/>
    <w:rsid w:val="006D2255"/>
    <w:pPr>
      <w:spacing w:after="200"/>
    </w:pPr>
    <w:rPr>
      <w:i/>
      <w:iCs/>
      <w:color w:val="44546A" w:themeColor="text2"/>
      <w:sz w:val="18"/>
      <w:szCs w:val="18"/>
    </w:rPr>
  </w:style>
  <w:style w:type="paragraph" w:styleId="Revision">
    <w:name w:val="Revision"/>
    <w:hidden/>
    <w:uiPriority w:val="99"/>
    <w:semiHidden/>
    <w:rsid w:val="00351C54"/>
  </w:style>
  <w:style w:type="character" w:styleId="CommentReference">
    <w:name w:val="annotation reference"/>
    <w:basedOn w:val="DefaultParagraphFont"/>
    <w:uiPriority w:val="99"/>
    <w:semiHidden/>
    <w:unhideWhenUsed/>
    <w:rsid w:val="00351C54"/>
    <w:rPr>
      <w:sz w:val="16"/>
      <w:szCs w:val="16"/>
    </w:rPr>
  </w:style>
  <w:style w:type="paragraph" w:styleId="CommentText">
    <w:name w:val="annotation text"/>
    <w:basedOn w:val="Normal"/>
    <w:link w:val="CommentTextChar"/>
    <w:uiPriority w:val="99"/>
    <w:unhideWhenUsed/>
    <w:rsid w:val="00351C54"/>
    <w:rPr>
      <w:sz w:val="20"/>
      <w:szCs w:val="20"/>
    </w:rPr>
  </w:style>
  <w:style w:type="character" w:customStyle="1" w:styleId="CommentTextChar">
    <w:name w:val="Comment Text Char"/>
    <w:basedOn w:val="DefaultParagraphFont"/>
    <w:link w:val="CommentText"/>
    <w:uiPriority w:val="99"/>
    <w:rsid w:val="00351C54"/>
    <w:rPr>
      <w:sz w:val="20"/>
      <w:szCs w:val="20"/>
    </w:rPr>
  </w:style>
  <w:style w:type="paragraph" w:styleId="CommentSubject">
    <w:name w:val="annotation subject"/>
    <w:basedOn w:val="CommentText"/>
    <w:next w:val="CommentText"/>
    <w:link w:val="CommentSubjectChar"/>
    <w:uiPriority w:val="99"/>
    <w:semiHidden/>
    <w:unhideWhenUsed/>
    <w:rsid w:val="00351C54"/>
    <w:rPr>
      <w:b/>
      <w:bCs/>
    </w:rPr>
  </w:style>
  <w:style w:type="character" w:customStyle="1" w:styleId="CommentSubjectChar">
    <w:name w:val="Comment Subject Char"/>
    <w:basedOn w:val="CommentTextChar"/>
    <w:link w:val="CommentSubject"/>
    <w:uiPriority w:val="99"/>
    <w:semiHidden/>
    <w:rsid w:val="00351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63">
      <w:bodyDiv w:val="1"/>
      <w:marLeft w:val="0"/>
      <w:marRight w:val="0"/>
      <w:marTop w:val="0"/>
      <w:marBottom w:val="0"/>
      <w:divBdr>
        <w:top w:val="none" w:sz="0" w:space="0" w:color="auto"/>
        <w:left w:val="none" w:sz="0" w:space="0" w:color="auto"/>
        <w:bottom w:val="none" w:sz="0" w:space="0" w:color="auto"/>
        <w:right w:val="none" w:sz="0" w:space="0" w:color="auto"/>
      </w:divBdr>
      <w:divsChild>
        <w:div w:id="1829974867">
          <w:marLeft w:val="0"/>
          <w:marRight w:val="0"/>
          <w:marTop w:val="0"/>
          <w:marBottom w:val="0"/>
          <w:divBdr>
            <w:top w:val="none" w:sz="0" w:space="0" w:color="auto"/>
            <w:left w:val="none" w:sz="0" w:space="0" w:color="auto"/>
            <w:bottom w:val="none" w:sz="0" w:space="0" w:color="auto"/>
            <w:right w:val="none" w:sz="0" w:space="0" w:color="auto"/>
          </w:divBdr>
        </w:div>
      </w:divsChild>
    </w:div>
    <w:div w:id="15085922">
      <w:bodyDiv w:val="1"/>
      <w:marLeft w:val="0"/>
      <w:marRight w:val="0"/>
      <w:marTop w:val="0"/>
      <w:marBottom w:val="0"/>
      <w:divBdr>
        <w:top w:val="none" w:sz="0" w:space="0" w:color="auto"/>
        <w:left w:val="none" w:sz="0" w:space="0" w:color="auto"/>
        <w:bottom w:val="none" w:sz="0" w:space="0" w:color="auto"/>
        <w:right w:val="none" w:sz="0" w:space="0" w:color="auto"/>
      </w:divBdr>
      <w:divsChild>
        <w:div w:id="784887225">
          <w:marLeft w:val="0"/>
          <w:marRight w:val="0"/>
          <w:marTop w:val="0"/>
          <w:marBottom w:val="0"/>
          <w:divBdr>
            <w:top w:val="none" w:sz="0" w:space="0" w:color="auto"/>
            <w:left w:val="none" w:sz="0" w:space="0" w:color="auto"/>
            <w:bottom w:val="none" w:sz="0" w:space="0" w:color="auto"/>
            <w:right w:val="none" w:sz="0" w:space="0" w:color="auto"/>
          </w:divBdr>
        </w:div>
      </w:divsChild>
    </w:div>
    <w:div w:id="23750149">
      <w:bodyDiv w:val="1"/>
      <w:marLeft w:val="0"/>
      <w:marRight w:val="0"/>
      <w:marTop w:val="0"/>
      <w:marBottom w:val="0"/>
      <w:divBdr>
        <w:top w:val="none" w:sz="0" w:space="0" w:color="auto"/>
        <w:left w:val="none" w:sz="0" w:space="0" w:color="auto"/>
        <w:bottom w:val="none" w:sz="0" w:space="0" w:color="auto"/>
        <w:right w:val="none" w:sz="0" w:space="0" w:color="auto"/>
      </w:divBdr>
      <w:divsChild>
        <w:div w:id="1143276214">
          <w:marLeft w:val="0"/>
          <w:marRight w:val="0"/>
          <w:marTop w:val="0"/>
          <w:marBottom w:val="0"/>
          <w:divBdr>
            <w:top w:val="none" w:sz="0" w:space="0" w:color="auto"/>
            <w:left w:val="none" w:sz="0" w:space="0" w:color="auto"/>
            <w:bottom w:val="none" w:sz="0" w:space="0" w:color="auto"/>
            <w:right w:val="none" w:sz="0" w:space="0" w:color="auto"/>
          </w:divBdr>
        </w:div>
      </w:divsChild>
    </w:div>
    <w:div w:id="52429617">
      <w:bodyDiv w:val="1"/>
      <w:marLeft w:val="0"/>
      <w:marRight w:val="0"/>
      <w:marTop w:val="0"/>
      <w:marBottom w:val="0"/>
      <w:divBdr>
        <w:top w:val="none" w:sz="0" w:space="0" w:color="auto"/>
        <w:left w:val="none" w:sz="0" w:space="0" w:color="auto"/>
        <w:bottom w:val="none" w:sz="0" w:space="0" w:color="auto"/>
        <w:right w:val="none" w:sz="0" w:space="0" w:color="auto"/>
      </w:divBdr>
    </w:div>
    <w:div w:id="102460519">
      <w:bodyDiv w:val="1"/>
      <w:marLeft w:val="0"/>
      <w:marRight w:val="0"/>
      <w:marTop w:val="0"/>
      <w:marBottom w:val="0"/>
      <w:divBdr>
        <w:top w:val="none" w:sz="0" w:space="0" w:color="auto"/>
        <w:left w:val="none" w:sz="0" w:space="0" w:color="auto"/>
        <w:bottom w:val="none" w:sz="0" w:space="0" w:color="auto"/>
        <w:right w:val="none" w:sz="0" w:space="0" w:color="auto"/>
      </w:divBdr>
      <w:divsChild>
        <w:div w:id="1442455204">
          <w:marLeft w:val="0"/>
          <w:marRight w:val="0"/>
          <w:marTop w:val="0"/>
          <w:marBottom w:val="0"/>
          <w:divBdr>
            <w:top w:val="none" w:sz="0" w:space="0" w:color="auto"/>
            <w:left w:val="none" w:sz="0" w:space="0" w:color="auto"/>
            <w:bottom w:val="none" w:sz="0" w:space="0" w:color="auto"/>
            <w:right w:val="none" w:sz="0" w:space="0" w:color="auto"/>
          </w:divBdr>
        </w:div>
      </w:divsChild>
    </w:div>
    <w:div w:id="104430498">
      <w:bodyDiv w:val="1"/>
      <w:marLeft w:val="0"/>
      <w:marRight w:val="0"/>
      <w:marTop w:val="0"/>
      <w:marBottom w:val="0"/>
      <w:divBdr>
        <w:top w:val="none" w:sz="0" w:space="0" w:color="auto"/>
        <w:left w:val="none" w:sz="0" w:space="0" w:color="auto"/>
        <w:bottom w:val="none" w:sz="0" w:space="0" w:color="auto"/>
        <w:right w:val="none" w:sz="0" w:space="0" w:color="auto"/>
      </w:divBdr>
    </w:div>
    <w:div w:id="112095869">
      <w:bodyDiv w:val="1"/>
      <w:marLeft w:val="0"/>
      <w:marRight w:val="0"/>
      <w:marTop w:val="0"/>
      <w:marBottom w:val="0"/>
      <w:divBdr>
        <w:top w:val="none" w:sz="0" w:space="0" w:color="auto"/>
        <w:left w:val="none" w:sz="0" w:space="0" w:color="auto"/>
        <w:bottom w:val="none" w:sz="0" w:space="0" w:color="auto"/>
        <w:right w:val="none" w:sz="0" w:space="0" w:color="auto"/>
      </w:divBdr>
      <w:divsChild>
        <w:div w:id="1029528856">
          <w:marLeft w:val="0"/>
          <w:marRight w:val="0"/>
          <w:marTop w:val="0"/>
          <w:marBottom w:val="0"/>
          <w:divBdr>
            <w:top w:val="none" w:sz="0" w:space="0" w:color="auto"/>
            <w:left w:val="none" w:sz="0" w:space="0" w:color="auto"/>
            <w:bottom w:val="none" w:sz="0" w:space="0" w:color="auto"/>
            <w:right w:val="none" w:sz="0" w:space="0" w:color="auto"/>
          </w:divBdr>
        </w:div>
      </w:divsChild>
    </w:div>
    <w:div w:id="180123789">
      <w:bodyDiv w:val="1"/>
      <w:marLeft w:val="0"/>
      <w:marRight w:val="0"/>
      <w:marTop w:val="0"/>
      <w:marBottom w:val="0"/>
      <w:divBdr>
        <w:top w:val="none" w:sz="0" w:space="0" w:color="auto"/>
        <w:left w:val="none" w:sz="0" w:space="0" w:color="auto"/>
        <w:bottom w:val="none" w:sz="0" w:space="0" w:color="auto"/>
        <w:right w:val="none" w:sz="0" w:space="0" w:color="auto"/>
      </w:divBdr>
      <w:divsChild>
        <w:div w:id="939029779">
          <w:marLeft w:val="0"/>
          <w:marRight w:val="0"/>
          <w:marTop w:val="0"/>
          <w:marBottom w:val="0"/>
          <w:divBdr>
            <w:top w:val="none" w:sz="0" w:space="0" w:color="auto"/>
            <w:left w:val="none" w:sz="0" w:space="0" w:color="auto"/>
            <w:bottom w:val="none" w:sz="0" w:space="0" w:color="auto"/>
            <w:right w:val="none" w:sz="0" w:space="0" w:color="auto"/>
          </w:divBdr>
        </w:div>
      </w:divsChild>
    </w:div>
    <w:div w:id="187839754">
      <w:bodyDiv w:val="1"/>
      <w:marLeft w:val="0"/>
      <w:marRight w:val="0"/>
      <w:marTop w:val="0"/>
      <w:marBottom w:val="0"/>
      <w:divBdr>
        <w:top w:val="none" w:sz="0" w:space="0" w:color="auto"/>
        <w:left w:val="none" w:sz="0" w:space="0" w:color="auto"/>
        <w:bottom w:val="none" w:sz="0" w:space="0" w:color="auto"/>
        <w:right w:val="none" w:sz="0" w:space="0" w:color="auto"/>
      </w:divBdr>
      <w:divsChild>
        <w:div w:id="1483619876">
          <w:marLeft w:val="0"/>
          <w:marRight w:val="0"/>
          <w:marTop w:val="0"/>
          <w:marBottom w:val="0"/>
          <w:divBdr>
            <w:top w:val="none" w:sz="0" w:space="0" w:color="auto"/>
            <w:left w:val="none" w:sz="0" w:space="0" w:color="auto"/>
            <w:bottom w:val="none" w:sz="0" w:space="0" w:color="auto"/>
            <w:right w:val="none" w:sz="0" w:space="0" w:color="auto"/>
          </w:divBdr>
        </w:div>
      </w:divsChild>
    </w:div>
    <w:div w:id="206114009">
      <w:bodyDiv w:val="1"/>
      <w:marLeft w:val="0"/>
      <w:marRight w:val="0"/>
      <w:marTop w:val="0"/>
      <w:marBottom w:val="0"/>
      <w:divBdr>
        <w:top w:val="none" w:sz="0" w:space="0" w:color="auto"/>
        <w:left w:val="none" w:sz="0" w:space="0" w:color="auto"/>
        <w:bottom w:val="none" w:sz="0" w:space="0" w:color="auto"/>
        <w:right w:val="none" w:sz="0" w:space="0" w:color="auto"/>
      </w:divBdr>
      <w:divsChild>
        <w:div w:id="1178348944">
          <w:marLeft w:val="0"/>
          <w:marRight w:val="0"/>
          <w:marTop w:val="0"/>
          <w:marBottom w:val="0"/>
          <w:divBdr>
            <w:top w:val="none" w:sz="0" w:space="0" w:color="auto"/>
            <w:left w:val="none" w:sz="0" w:space="0" w:color="auto"/>
            <w:bottom w:val="none" w:sz="0" w:space="0" w:color="auto"/>
            <w:right w:val="none" w:sz="0" w:space="0" w:color="auto"/>
          </w:divBdr>
        </w:div>
      </w:divsChild>
    </w:div>
    <w:div w:id="214051499">
      <w:bodyDiv w:val="1"/>
      <w:marLeft w:val="0"/>
      <w:marRight w:val="0"/>
      <w:marTop w:val="0"/>
      <w:marBottom w:val="0"/>
      <w:divBdr>
        <w:top w:val="none" w:sz="0" w:space="0" w:color="auto"/>
        <w:left w:val="none" w:sz="0" w:space="0" w:color="auto"/>
        <w:bottom w:val="none" w:sz="0" w:space="0" w:color="auto"/>
        <w:right w:val="none" w:sz="0" w:space="0" w:color="auto"/>
      </w:divBdr>
      <w:divsChild>
        <w:div w:id="175658901">
          <w:marLeft w:val="0"/>
          <w:marRight w:val="0"/>
          <w:marTop w:val="0"/>
          <w:marBottom w:val="0"/>
          <w:divBdr>
            <w:top w:val="none" w:sz="0" w:space="0" w:color="auto"/>
            <w:left w:val="none" w:sz="0" w:space="0" w:color="auto"/>
            <w:bottom w:val="none" w:sz="0" w:space="0" w:color="auto"/>
            <w:right w:val="none" w:sz="0" w:space="0" w:color="auto"/>
          </w:divBdr>
        </w:div>
      </w:divsChild>
    </w:div>
    <w:div w:id="300772960">
      <w:bodyDiv w:val="1"/>
      <w:marLeft w:val="0"/>
      <w:marRight w:val="0"/>
      <w:marTop w:val="0"/>
      <w:marBottom w:val="0"/>
      <w:divBdr>
        <w:top w:val="none" w:sz="0" w:space="0" w:color="auto"/>
        <w:left w:val="none" w:sz="0" w:space="0" w:color="auto"/>
        <w:bottom w:val="none" w:sz="0" w:space="0" w:color="auto"/>
        <w:right w:val="none" w:sz="0" w:space="0" w:color="auto"/>
      </w:divBdr>
    </w:div>
    <w:div w:id="306404056">
      <w:bodyDiv w:val="1"/>
      <w:marLeft w:val="0"/>
      <w:marRight w:val="0"/>
      <w:marTop w:val="0"/>
      <w:marBottom w:val="0"/>
      <w:divBdr>
        <w:top w:val="none" w:sz="0" w:space="0" w:color="auto"/>
        <w:left w:val="none" w:sz="0" w:space="0" w:color="auto"/>
        <w:bottom w:val="none" w:sz="0" w:space="0" w:color="auto"/>
        <w:right w:val="none" w:sz="0" w:space="0" w:color="auto"/>
      </w:divBdr>
      <w:divsChild>
        <w:div w:id="997031248">
          <w:marLeft w:val="0"/>
          <w:marRight w:val="0"/>
          <w:marTop w:val="0"/>
          <w:marBottom w:val="0"/>
          <w:divBdr>
            <w:top w:val="none" w:sz="0" w:space="0" w:color="auto"/>
            <w:left w:val="none" w:sz="0" w:space="0" w:color="auto"/>
            <w:bottom w:val="none" w:sz="0" w:space="0" w:color="auto"/>
            <w:right w:val="none" w:sz="0" w:space="0" w:color="auto"/>
          </w:divBdr>
        </w:div>
      </w:divsChild>
    </w:div>
    <w:div w:id="439178507">
      <w:bodyDiv w:val="1"/>
      <w:marLeft w:val="0"/>
      <w:marRight w:val="0"/>
      <w:marTop w:val="0"/>
      <w:marBottom w:val="0"/>
      <w:divBdr>
        <w:top w:val="none" w:sz="0" w:space="0" w:color="auto"/>
        <w:left w:val="none" w:sz="0" w:space="0" w:color="auto"/>
        <w:bottom w:val="none" w:sz="0" w:space="0" w:color="auto"/>
        <w:right w:val="none" w:sz="0" w:space="0" w:color="auto"/>
      </w:divBdr>
      <w:divsChild>
        <w:div w:id="1916552234">
          <w:marLeft w:val="0"/>
          <w:marRight w:val="0"/>
          <w:marTop w:val="0"/>
          <w:marBottom w:val="0"/>
          <w:divBdr>
            <w:top w:val="none" w:sz="0" w:space="0" w:color="auto"/>
            <w:left w:val="none" w:sz="0" w:space="0" w:color="auto"/>
            <w:bottom w:val="none" w:sz="0" w:space="0" w:color="auto"/>
            <w:right w:val="none" w:sz="0" w:space="0" w:color="auto"/>
          </w:divBdr>
        </w:div>
      </w:divsChild>
    </w:div>
    <w:div w:id="605307560">
      <w:bodyDiv w:val="1"/>
      <w:marLeft w:val="0"/>
      <w:marRight w:val="0"/>
      <w:marTop w:val="0"/>
      <w:marBottom w:val="0"/>
      <w:divBdr>
        <w:top w:val="none" w:sz="0" w:space="0" w:color="auto"/>
        <w:left w:val="none" w:sz="0" w:space="0" w:color="auto"/>
        <w:bottom w:val="none" w:sz="0" w:space="0" w:color="auto"/>
        <w:right w:val="none" w:sz="0" w:space="0" w:color="auto"/>
      </w:divBdr>
      <w:divsChild>
        <w:div w:id="1696734421">
          <w:marLeft w:val="0"/>
          <w:marRight w:val="0"/>
          <w:marTop w:val="0"/>
          <w:marBottom w:val="0"/>
          <w:divBdr>
            <w:top w:val="none" w:sz="0" w:space="0" w:color="auto"/>
            <w:left w:val="none" w:sz="0" w:space="0" w:color="auto"/>
            <w:bottom w:val="none" w:sz="0" w:space="0" w:color="auto"/>
            <w:right w:val="none" w:sz="0" w:space="0" w:color="auto"/>
          </w:divBdr>
        </w:div>
      </w:divsChild>
    </w:div>
    <w:div w:id="616836134">
      <w:bodyDiv w:val="1"/>
      <w:marLeft w:val="0"/>
      <w:marRight w:val="0"/>
      <w:marTop w:val="0"/>
      <w:marBottom w:val="0"/>
      <w:divBdr>
        <w:top w:val="none" w:sz="0" w:space="0" w:color="auto"/>
        <w:left w:val="none" w:sz="0" w:space="0" w:color="auto"/>
        <w:bottom w:val="none" w:sz="0" w:space="0" w:color="auto"/>
        <w:right w:val="none" w:sz="0" w:space="0" w:color="auto"/>
      </w:divBdr>
    </w:div>
    <w:div w:id="694769924">
      <w:bodyDiv w:val="1"/>
      <w:marLeft w:val="0"/>
      <w:marRight w:val="0"/>
      <w:marTop w:val="0"/>
      <w:marBottom w:val="0"/>
      <w:divBdr>
        <w:top w:val="none" w:sz="0" w:space="0" w:color="auto"/>
        <w:left w:val="none" w:sz="0" w:space="0" w:color="auto"/>
        <w:bottom w:val="none" w:sz="0" w:space="0" w:color="auto"/>
        <w:right w:val="none" w:sz="0" w:space="0" w:color="auto"/>
      </w:divBdr>
      <w:divsChild>
        <w:div w:id="201671399">
          <w:marLeft w:val="0"/>
          <w:marRight w:val="0"/>
          <w:marTop w:val="0"/>
          <w:marBottom w:val="0"/>
          <w:divBdr>
            <w:top w:val="none" w:sz="0" w:space="0" w:color="auto"/>
            <w:left w:val="none" w:sz="0" w:space="0" w:color="auto"/>
            <w:bottom w:val="none" w:sz="0" w:space="0" w:color="auto"/>
            <w:right w:val="none" w:sz="0" w:space="0" w:color="auto"/>
          </w:divBdr>
        </w:div>
      </w:divsChild>
    </w:div>
    <w:div w:id="847863303">
      <w:bodyDiv w:val="1"/>
      <w:marLeft w:val="0"/>
      <w:marRight w:val="0"/>
      <w:marTop w:val="0"/>
      <w:marBottom w:val="0"/>
      <w:divBdr>
        <w:top w:val="none" w:sz="0" w:space="0" w:color="auto"/>
        <w:left w:val="none" w:sz="0" w:space="0" w:color="auto"/>
        <w:bottom w:val="none" w:sz="0" w:space="0" w:color="auto"/>
        <w:right w:val="none" w:sz="0" w:space="0" w:color="auto"/>
      </w:divBdr>
      <w:divsChild>
        <w:div w:id="979000851">
          <w:marLeft w:val="0"/>
          <w:marRight w:val="0"/>
          <w:marTop w:val="0"/>
          <w:marBottom w:val="0"/>
          <w:divBdr>
            <w:top w:val="none" w:sz="0" w:space="0" w:color="auto"/>
            <w:left w:val="none" w:sz="0" w:space="0" w:color="auto"/>
            <w:bottom w:val="none" w:sz="0" w:space="0" w:color="auto"/>
            <w:right w:val="none" w:sz="0" w:space="0" w:color="auto"/>
          </w:divBdr>
        </w:div>
      </w:divsChild>
    </w:div>
    <w:div w:id="880442568">
      <w:bodyDiv w:val="1"/>
      <w:marLeft w:val="0"/>
      <w:marRight w:val="0"/>
      <w:marTop w:val="0"/>
      <w:marBottom w:val="0"/>
      <w:divBdr>
        <w:top w:val="none" w:sz="0" w:space="0" w:color="auto"/>
        <w:left w:val="none" w:sz="0" w:space="0" w:color="auto"/>
        <w:bottom w:val="none" w:sz="0" w:space="0" w:color="auto"/>
        <w:right w:val="none" w:sz="0" w:space="0" w:color="auto"/>
      </w:divBdr>
      <w:divsChild>
        <w:div w:id="610287271">
          <w:marLeft w:val="0"/>
          <w:marRight w:val="0"/>
          <w:marTop w:val="0"/>
          <w:marBottom w:val="0"/>
          <w:divBdr>
            <w:top w:val="none" w:sz="0" w:space="0" w:color="auto"/>
            <w:left w:val="none" w:sz="0" w:space="0" w:color="auto"/>
            <w:bottom w:val="none" w:sz="0" w:space="0" w:color="auto"/>
            <w:right w:val="none" w:sz="0" w:space="0" w:color="auto"/>
          </w:divBdr>
        </w:div>
      </w:divsChild>
    </w:div>
    <w:div w:id="978388932">
      <w:bodyDiv w:val="1"/>
      <w:marLeft w:val="0"/>
      <w:marRight w:val="0"/>
      <w:marTop w:val="0"/>
      <w:marBottom w:val="0"/>
      <w:divBdr>
        <w:top w:val="none" w:sz="0" w:space="0" w:color="auto"/>
        <w:left w:val="none" w:sz="0" w:space="0" w:color="auto"/>
        <w:bottom w:val="none" w:sz="0" w:space="0" w:color="auto"/>
        <w:right w:val="none" w:sz="0" w:space="0" w:color="auto"/>
      </w:divBdr>
    </w:div>
    <w:div w:id="999967871">
      <w:bodyDiv w:val="1"/>
      <w:marLeft w:val="0"/>
      <w:marRight w:val="0"/>
      <w:marTop w:val="0"/>
      <w:marBottom w:val="0"/>
      <w:divBdr>
        <w:top w:val="none" w:sz="0" w:space="0" w:color="auto"/>
        <w:left w:val="none" w:sz="0" w:space="0" w:color="auto"/>
        <w:bottom w:val="none" w:sz="0" w:space="0" w:color="auto"/>
        <w:right w:val="none" w:sz="0" w:space="0" w:color="auto"/>
      </w:divBdr>
    </w:div>
    <w:div w:id="1121416356">
      <w:bodyDiv w:val="1"/>
      <w:marLeft w:val="0"/>
      <w:marRight w:val="0"/>
      <w:marTop w:val="0"/>
      <w:marBottom w:val="0"/>
      <w:divBdr>
        <w:top w:val="none" w:sz="0" w:space="0" w:color="auto"/>
        <w:left w:val="none" w:sz="0" w:space="0" w:color="auto"/>
        <w:bottom w:val="none" w:sz="0" w:space="0" w:color="auto"/>
        <w:right w:val="none" w:sz="0" w:space="0" w:color="auto"/>
      </w:divBdr>
      <w:divsChild>
        <w:div w:id="525825598">
          <w:marLeft w:val="0"/>
          <w:marRight w:val="0"/>
          <w:marTop w:val="0"/>
          <w:marBottom w:val="0"/>
          <w:divBdr>
            <w:top w:val="none" w:sz="0" w:space="0" w:color="auto"/>
            <w:left w:val="none" w:sz="0" w:space="0" w:color="auto"/>
            <w:bottom w:val="none" w:sz="0" w:space="0" w:color="auto"/>
            <w:right w:val="none" w:sz="0" w:space="0" w:color="auto"/>
          </w:divBdr>
        </w:div>
      </w:divsChild>
    </w:div>
    <w:div w:id="1147820543">
      <w:bodyDiv w:val="1"/>
      <w:marLeft w:val="0"/>
      <w:marRight w:val="0"/>
      <w:marTop w:val="0"/>
      <w:marBottom w:val="0"/>
      <w:divBdr>
        <w:top w:val="none" w:sz="0" w:space="0" w:color="auto"/>
        <w:left w:val="none" w:sz="0" w:space="0" w:color="auto"/>
        <w:bottom w:val="none" w:sz="0" w:space="0" w:color="auto"/>
        <w:right w:val="none" w:sz="0" w:space="0" w:color="auto"/>
      </w:divBdr>
      <w:divsChild>
        <w:div w:id="1387291760">
          <w:marLeft w:val="0"/>
          <w:marRight w:val="0"/>
          <w:marTop w:val="0"/>
          <w:marBottom w:val="0"/>
          <w:divBdr>
            <w:top w:val="none" w:sz="0" w:space="0" w:color="auto"/>
            <w:left w:val="none" w:sz="0" w:space="0" w:color="auto"/>
            <w:bottom w:val="none" w:sz="0" w:space="0" w:color="auto"/>
            <w:right w:val="none" w:sz="0" w:space="0" w:color="auto"/>
          </w:divBdr>
        </w:div>
      </w:divsChild>
    </w:div>
    <w:div w:id="1226452652">
      <w:bodyDiv w:val="1"/>
      <w:marLeft w:val="0"/>
      <w:marRight w:val="0"/>
      <w:marTop w:val="0"/>
      <w:marBottom w:val="0"/>
      <w:divBdr>
        <w:top w:val="none" w:sz="0" w:space="0" w:color="auto"/>
        <w:left w:val="none" w:sz="0" w:space="0" w:color="auto"/>
        <w:bottom w:val="none" w:sz="0" w:space="0" w:color="auto"/>
        <w:right w:val="none" w:sz="0" w:space="0" w:color="auto"/>
      </w:divBdr>
      <w:divsChild>
        <w:div w:id="1649091605">
          <w:marLeft w:val="0"/>
          <w:marRight w:val="0"/>
          <w:marTop w:val="0"/>
          <w:marBottom w:val="0"/>
          <w:divBdr>
            <w:top w:val="none" w:sz="0" w:space="0" w:color="auto"/>
            <w:left w:val="none" w:sz="0" w:space="0" w:color="auto"/>
            <w:bottom w:val="none" w:sz="0" w:space="0" w:color="auto"/>
            <w:right w:val="none" w:sz="0" w:space="0" w:color="auto"/>
          </w:divBdr>
        </w:div>
      </w:divsChild>
    </w:div>
    <w:div w:id="1316303647">
      <w:bodyDiv w:val="1"/>
      <w:marLeft w:val="0"/>
      <w:marRight w:val="0"/>
      <w:marTop w:val="0"/>
      <w:marBottom w:val="0"/>
      <w:divBdr>
        <w:top w:val="none" w:sz="0" w:space="0" w:color="auto"/>
        <w:left w:val="none" w:sz="0" w:space="0" w:color="auto"/>
        <w:bottom w:val="none" w:sz="0" w:space="0" w:color="auto"/>
        <w:right w:val="none" w:sz="0" w:space="0" w:color="auto"/>
      </w:divBdr>
      <w:divsChild>
        <w:div w:id="1297760516">
          <w:marLeft w:val="0"/>
          <w:marRight w:val="0"/>
          <w:marTop w:val="0"/>
          <w:marBottom w:val="0"/>
          <w:divBdr>
            <w:top w:val="none" w:sz="0" w:space="0" w:color="auto"/>
            <w:left w:val="none" w:sz="0" w:space="0" w:color="auto"/>
            <w:bottom w:val="none" w:sz="0" w:space="0" w:color="auto"/>
            <w:right w:val="none" w:sz="0" w:space="0" w:color="auto"/>
          </w:divBdr>
        </w:div>
      </w:divsChild>
    </w:div>
    <w:div w:id="1334724077">
      <w:bodyDiv w:val="1"/>
      <w:marLeft w:val="0"/>
      <w:marRight w:val="0"/>
      <w:marTop w:val="0"/>
      <w:marBottom w:val="0"/>
      <w:divBdr>
        <w:top w:val="none" w:sz="0" w:space="0" w:color="auto"/>
        <w:left w:val="none" w:sz="0" w:space="0" w:color="auto"/>
        <w:bottom w:val="none" w:sz="0" w:space="0" w:color="auto"/>
        <w:right w:val="none" w:sz="0" w:space="0" w:color="auto"/>
      </w:divBdr>
      <w:divsChild>
        <w:div w:id="906957841">
          <w:marLeft w:val="0"/>
          <w:marRight w:val="0"/>
          <w:marTop w:val="0"/>
          <w:marBottom w:val="0"/>
          <w:divBdr>
            <w:top w:val="none" w:sz="0" w:space="0" w:color="auto"/>
            <w:left w:val="none" w:sz="0" w:space="0" w:color="auto"/>
            <w:bottom w:val="none" w:sz="0" w:space="0" w:color="auto"/>
            <w:right w:val="none" w:sz="0" w:space="0" w:color="auto"/>
          </w:divBdr>
        </w:div>
      </w:divsChild>
    </w:div>
    <w:div w:id="1379545196">
      <w:bodyDiv w:val="1"/>
      <w:marLeft w:val="0"/>
      <w:marRight w:val="0"/>
      <w:marTop w:val="0"/>
      <w:marBottom w:val="0"/>
      <w:divBdr>
        <w:top w:val="none" w:sz="0" w:space="0" w:color="auto"/>
        <w:left w:val="none" w:sz="0" w:space="0" w:color="auto"/>
        <w:bottom w:val="none" w:sz="0" w:space="0" w:color="auto"/>
        <w:right w:val="none" w:sz="0" w:space="0" w:color="auto"/>
      </w:divBdr>
    </w:div>
    <w:div w:id="1407458023">
      <w:bodyDiv w:val="1"/>
      <w:marLeft w:val="0"/>
      <w:marRight w:val="0"/>
      <w:marTop w:val="0"/>
      <w:marBottom w:val="0"/>
      <w:divBdr>
        <w:top w:val="none" w:sz="0" w:space="0" w:color="auto"/>
        <w:left w:val="none" w:sz="0" w:space="0" w:color="auto"/>
        <w:bottom w:val="none" w:sz="0" w:space="0" w:color="auto"/>
        <w:right w:val="none" w:sz="0" w:space="0" w:color="auto"/>
      </w:divBdr>
    </w:div>
    <w:div w:id="1461461732">
      <w:bodyDiv w:val="1"/>
      <w:marLeft w:val="0"/>
      <w:marRight w:val="0"/>
      <w:marTop w:val="0"/>
      <w:marBottom w:val="0"/>
      <w:divBdr>
        <w:top w:val="none" w:sz="0" w:space="0" w:color="auto"/>
        <w:left w:val="none" w:sz="0" w:space="0" w:color="auto"/>
        <w:bottom w:val="none" w:sz="0" w:space="0" w:color="auto"/>
        <w:right w:val="none" w:sz="0" w:space="0" w:color="auto"/>
      </w:divBdr>
      <w:divsChild>
        <w:div w:id="1444959423">
          <w:marLeft w:val="0"/>
          <w:marRight w:val="0"/>
          <w:marTop w:val="0"/>
          <w:marBottom w:val="0"/>
          <w:divBdr>
            <w:top w:val="none" w:sz="0" w:space="0" w:color="auto"/>
            <w:left w:val="none" w:sz="0" w:space="0" w:color="auto"/>
            <w:bottom w:val="none" w:sz="0" w:space="0" w:color="auto"/>
            <w:right w:val="none" w:sz="0" w:space="0" w:color="auto"/>
          </w:divBdr>
        </w:div>
      </w:divsChild>
    </w:div>
    <w:div w:id="1484662084">
      <w:bodyDiv w:val="1"/>
      <w:marLeft w:val="0"/>
      <w:marRight w:val="0"/>
      <w:marTop w:val="0"/>
      <w:marBottom w:val="0"/>
      <w:divBdr>
        <w:top w:val="none" w:sz="0" w:space="0" w:color="auto"/>
        <w:left w:val="none" w:sz="0" w:space="0" w:color="auto"/>
        <w:bottom w:val="none" w:sz="0" w:space="0" w:color="auto"/>
        <w:right w:val="none" w:sz="0" w:space="0" w:color="auto"/>
      </w:divBdr>
      <w:divsChild>
        <w:div w:id="1613241088">
          <w:marLeft w:val="0"/>
          <w:marRight w:val="0"/>
          <w:marTop w:val="0"/>
          <w:marBottom w:val="0"/>
          <w:divBdr>
            <w:top w:val="none" w:sz="0" w:space="0" w:color="auto"/>
            <w:left w:val="none" w:sz="0" w:space="0" w:color="auto"/>
            <w:bottom w:val="none" w:sz="0" w:space="0" w:color="auto"/>
            <w:right w:val="none" w:sz="0" w:space="0" w:color="auto"/>
          </w:divBdr>
        </w:div>
      </w:divsChild>
    </w:div>
    <w:div w:id="1546674501">
      <w:bodyDiv w:val="1"/>
      <w:marLeft w:val="0"/>
      <w:marRight w:val="0"/>
      <w:marTop w:val="0"/>
      <w:marBottom w:val="0"/>
      <w:divBdr>
        <w:top w:val="none" w:sz="0" w:space="0" w:color="auto"/>
        <w:left w:val="none" w:sz="0" w:space="0" w:color="auto"/>
        <w:bottom w:val="none" w:sz="0" w:space="0" w:color="auto"/>
        <w:right w:val="none" w:sz="0" w:space="0" w:color="auto"/>
      </w:divBdr>
      <w:divsChild>
        <w:div w:id="2045909693">
          <w:marLeft w:val="0"/>
          <w:marRight w:val="0"/>
          <w:marTop w:val="0"/>
          <w:marBottom w:val="0"/>
          <w:divBdr>
            <w:top w:val="none" w:sz="0" w:space="0" w:color="auto"/>
            <w:left w:val="none" w:sz="0" w:space="0" w:color="auto"/>
            <w:bottom w:val="none" w:sz="0" w:space="0" w:color="auto"/>
            <w:right w:val="none" w:sz="0" w:space="0" w:color="auto"/>
          </w:divBdr>
        </w:div>
      </w:divsChild>
    </w:div>
    <w:div w:id="1575815808">
      <w:bodyDiv w:val="1"/>
      <w:marLeft w:val="0"/>
      <w:marRight w:val="0"/>
      <w:marTop w:val="0"/>
      <w:marBottom w:val="0"/>
      <w:divBdr>
        <w:top w:val="none" w:sz="0" w:space="0" w:color="auto"/>
        <w:left w:val="none" w:sz="0" w:space="0" w:color="auto"/>
        <w:bottom w:val="none" w:sz="0" w:space="0" w:color="auto"/>
        <w:right w:val="none" w:sz="0" w:space="0" w:color="auto"/>
      </w:divBdr>
      <w:divsChild>
        <w:div w:id="933241170">
          <w:marLeft w:val="0"/>
          <w:marRight w:val="0"/>
          <w:marTop w:val="0"/>
          <w:marBottom w:val="0"/>
          <w:divBdr>
            <w:top w:val="none" w:sz="0" w:space="0" w:color="auto"/>
            <w:left w:val="none" w:sz="0" w:space="0" w:color="auto"/>
            <w:bottom w:val="none" w:sz="0" w:space="0" w:color="auto"/>
            <w:right w:val="none" w:sz="0" w:space="0" w:color="auto"/>
          </w:divBdr>
        </w:div>
      </w:divsChild>
    </w:div>
    <w:div w:id="1656302757">
      <w:bodyDiv w:val="1"/>
      <w:marLeft w:val="0"/>
      <w:marRight w:val="0"/>
      <w:marTop w:val="0"/>
      <w:marBottom w:val="0"/>
      <w:divBdr>
        <w:top w:val="none" w:sz="0" w:space="0" w:color="auto"/>
        <w:left w:val="none" w:sz="0" w:space="0" w:color="auto"/>
        <w:bottom w:val="none" w:sz="0" w:space="0" w:color="auto"/>
        <w:right w:val="none" w:sz="0" w:space="0" w:color="auto"/>
      </w:divBdr>
      <w:divsChild>
        <w:div w:id="2023897872">
          <w:marLeft w:val="0"/>
          <w:marRight w:val="0"/>
          <w:marTop w:val="0"/>
          <w:marBottom w:val="0"/>
          <w:divBdr>
            <w:top w:val="none" w:sz="0" w:space="0" w:color="auto"/>
            <w:left w:val="none" w:sz="0" w:space="0" w:color="auto"/>
            <w:bottom w:val="none" w:sz="0" w:space="0" w:color="auto"/>
            <w:right w:val="none" w:sz="0" w:space="0" w:color="auto"/>
          </w:divBdr>
        </w:div>
      </w:divsChild>
    </w:div>
    <w:div w:id="1681203452">
      <w:bodyDiv w:val="1"/>
      <w:marLeft w:val="0"/>
      <w:marRight w:val="0"/>
      <w:marTop w:val="0"/>
      <w:marBottom w:val="0"/>
      <w:divBdr>
        <w:top w:val="none" w:sz="0" w:space="0" w:color="auto"/>
        <w:left w:val="none" w:sz="0" w:space="0" w:color="auto"/>
        <w:bottom w:val="none" w:sz="0" w:space="0" w:color="auto"/>
        <w:right w:val="none" w:sz="0" w:space="0" w:color="auto"/>
      </w:divBdr>
    </w:div>
    <w:div w:id="1737782443">
      <w:bodyDiv w:val="1"/>
      <w:marLeft w:val="0"/>
      <w:marRight w:val="0"/>
      <w:marTop w:val="0"/>
      <w:marBottom w:val="0"/>
      <w:divBdr>
        <w:top w:val="none" w:sz="0" w:space="0" w:color="auto"/>
        <w:left w:val="none" w:sz="0" w:space="0" w:color="auto"/>
        <w:bottom w:val="none" w:sz="0" w:space="0" w:color="auto"/>
        <w:right w:val="none" w:sz="0" w:space="0" w:color="auto"/>
      </w:divBdr>
      <w:divsChild>
        <w:div w:id="1243879915">
          <w:marLeft w:val="0"/>
          <w:marRight w:val="0"/>
          <w:marTop w:val="0"/>
          <w:marBottom w:val="0"/>
          <w:divBdr>
            <w:top w:val="none" w:sz="0" w:space="0" w:color="auto"/>
            <w:left w:val="none" w:sz="0" w:space="0" w:color="auto"/>
            <w:bottom w:val="none" w:sz="0" w:space="0" w:color="auto"/>
            <w:right w:val="none" w:sz="0" w:space="0" w:color="auto"/>
          </w:divBdr>
        </w:div>
      </w:divsChild>
    </w:div>
    <w:div w:id="1832522413">
      <w:bodyDiv w:val="1"/>
      <w:marLeft w:val="0"/>
      <w:marRight w:val="0"/>
      <w:marTop w:val="0"/>
      <w:marBottom w:val="0"/>
      <w:divBdr>
        <w:top w:val="none" w:sz="0" w:space="0" w:color="auto"/>
        <w:left w:val="none" w:sz="0" w:space="0" w:color="auto"/>
        <w:bottom w:val="none" w:sz="0" w:space="0" w:color="auto"/>
        <w:right w:val="none" w:sz="0" w:space="0" w:color="auto"/>
      </w:divBdr>
    </w:div>
    <w:div w:id="1891725447">
      <w:bodyDiv w:val="1"/>
      <w:marLeft w:val="0"/>
      <w:marRight w:val="0"/>
      <w:marTop w:val="0"/>
      <w:marBottom w:val="0"/>
      <w:divBdr>
        <w:top w:val="none" w:sz="0" w:space="0" w:color="auto"/>
        <w:left w:val="none" w:sz="0" w:space="0" w:color="auto"/>
        <w:bottom w:val="none" w:sz="0" w:space="0" w:color="auto"/>
        <w:right w:val="none" w:sz="0" w:space="0" w:color="auto"/>
      </w:divBdr>
    </w:div>
    <w:div w:id="2035882983">
      <w:bodyDiv w:val="1"/>
      <w:marLeft w:val="0"/>
      <w:marRight w:val="0"/>
      <w:marTop w:val="0"/>
      <w:marBottom w:val="0"/>
      <w:divBdr>
        <w:top w:val="none" w:sz="0" w:space="0" w:color="auto"/>
        <w:left w:val="none" w:sz="0" w:space="0" w:color="auto"/>
        <w:bottom w:val="none" w:sz="0" w:space="0" w:color="auto"/>
        <w:right w:val="none" w:sz="0" w:space="0" w:color="auto"/>
      </w:divBdr>
      <w:divsChild>
        <w:div w:id="1658537508">
          <w:marLeft w:val="0"/>
          <w:marRight w:val="0"/>
          <w:marTop w:val="0"/>
          <w:marBottom w:val="0"/>
          <w:divBdr>
            <w:top w:val="none" w:sz="0" w:space="0" w:color="auto"/>
            <w:left w:val="none" w:sz="0" w:space="0" w:color="auto"/>
            <w:bottom w:val="none" w:sz="0" w:space="0" w:color="auto"/>
            <w:right w:val="none" w:sz="0" w:space="0" w:color="auto"/>
          </w:divBdr>
        </w:div>
      </w:divsChild>
    </w:div>
    <w:div w:id="2097241189">
      <w:bodyDiv w:val="1"/>
      <w:marLeft w:val="0"/>
      <w:marRight w:val="0"/>
      <w:marTop w:val="0"/>
      <w:marBottom w:val="0"/>
      <w:divBdr>
        <w:top w:val="none" w:sz="0" w:space="0" w:color="auto"/>
        <w:left w:val="none" w:sz="0" w:space="0" w:color="auto"/>
        <w:bottom w:val="none" w:sz="0" w:space="0" w:color="auto"/>
        <w:right w:val="none" w:sz="0" w:space="0" w:color="auto"/>
      </w:divBdr>
      <w:divsChild>
        <w:div w:id="2138444661">
          <w:marLeft w:val="0"/>
          <w:marRight w:val="0"/>
          <w:marTop w:val="0"/>
          <w:marBottom w:val="0"/>
          <w:divBdr>
            <w:top w:val="none" w:sz="0" w:space="0" w:color="auto"/>
            <w:left w:val="none" w:sz="0" w:space="0" w:color="auto"/>
            <w:bottom w:val="none" w:sz="0" w:space="0" w:color="auto"/>
            <w:right w:val="none" w:sz="0" w:space="0" w:color="auto"/>
          </w:divBdr>
        </w:div>
      </w:divsChild>
    </w:div>
    <w:div w:id="2123450475">
      <w:bodyDiv w:val="1"/>
      <w:marLeft w:val="0"/>
      <w:marRight w:val="0"/>
      <w:marTop w:val="0"/>
      <w:marBottom w:val="0"/>
      <w:divBdr>
        <w:top w:val="none" w:sz="0" w:space="0" w:color="auto"/>
        <w:left w:val="none" w:sz="0" w:space="0" w:color="auto"/>
        <w:bottom w:val="none" w:sz="0" w:space="0" w:color="auto"/>
        <w:right w:val="none" w:sz="0" w:space="0" w:color="auto"/>
      </w:divBdr>
      <w:divsChild>
        <w:div w:id="1883398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nan.cai@utsa.edu" TargetMode="External"/><Relationship Id="rId13" Type="http://schemas.openxmlformats.org/officeDocument/2006/relationships/hyperlink" Target="https://youtu.be/fsKUBFElpZ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https://youtu.be/miQqFiNloU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o.du@uts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8</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Jiannan Cai</cp:lastModifiedBy>
  <cp:revision>123</cp:revision>
  <dcterms:created xsi:type="dcterms:W3CDTF">2023-11-01T15:02:00Z</dcterms:created>
  <dcterms:modified xsi:type="dcterms:W3CDTF">2025-03-30T17:08:00Z</dcterms:modified>
</cp:coreProperties>
</file>