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661E9CBB">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740186E0" w:rsidR="007F292F" w:rsidRPr="00C9688F" w:rsidRDefault="009462CA" w:rsidP="009462CA">
      <w:pPr>
        <w:jc w:val="center"/>
        <w:rPr>
          <w:rFonts w:ascii="Arial" w:eastAsia="Times New Roman" w:hAnsi="Arial" w:cs="Arial"/>
          <w:i/>
          <w:iCs/>
          <w:kern w:val="0"/>
          <w:sz w:val="28"/>
          <w:szCs w:val="28"/>
          <w14:ligatures w14:val="none"/>
        </w:rPr>
      </w:pPr>
      <w:r w:rsidRPr="009462CA">
        <w:rPr>
          <w:rFonts w:ascii="Arial" w:eastAsia="Times New Roman" w:hAnsi="Arial" w:cs="Arial"/>
          <w:i/>
          <w:iCs/>
          <w:kern w:val="0"/>
          <w:sz w:val="28"/>
          <w:szCs w:val="28"/>
          <w14:ligatures w14:val="none"/>
        </w:rPr>
        <w:t>3D Printed Smart Permanent Concrete Formwork for</w:t>
      </w:r>
      <w:r>
        <w:rPr>
          <w:rFonts w:ascii="Arial" w:eastAsia="Times New Roman" w:hAnsi="Arial" w:cs="Arial"/>
          <w:i/>
          <w:iCs/>
          <w:kern w:val="0"/>
          <w:sz w:val="28"/>
          <w:szCs w:val="28"/>
          <w14:ligatures w14:val="none"/>
        </w:rPr>
        <w:t xml:space="preserve"> </w:t>
      </w:r>
      <w:r w:rsidRPr="009462CA">
        <w:rPr>
          <w:rFonts w:ascii="Arial" w:eastAsia="Times New Roman" w:hAnsi="Arial" w:cs="Arial"/>
          <w:i/>
          <w:iCs/>
          <w:kern w:val="0"/>
          <w:sz w:val="28"/>
          <w:szCs w:val="28"/>
          <w14:ligatures w14:val="none"/>
        </w:rPr>
        <w:t>Precast Structural</w:t>
      </w:r>
      <w:r>
        <w:rPr>
          <w:rFonts w:ascii="Arial" w:eastAsia="Times New Roman" w:hAnsi="Arial" w:cs="Arial"/>
          <w:i/>
          <w:iCs/>
          <w:kern w:val="0"/>
          <w:sz w:val="28"/>
          <w:szCs w:val="28"/>
          <w14:ligatures w14:val="none"/>
        </w:rPr>
        <w:t xml:space="preserve"> </w:t>
      </w:r>
      <w:r w:rsidRPr="009462CA">
        <w:rPr>
          <w:rFonts w:ascii="Arial" w:eastAsia="Times New Roman" w:hAnsi="Arial" w:cs="Arial"/>
          <w:i/>
          <w:iCs/>
          <w:kern w:val="0"/>
          <w:sz w:val="28"/>
          <w:szCs w:val="28"/>
          <w14:ligatures w14:val="none"/>
        </w:rPr>
        <w:t>Component</w:t>
      </w:r>
    </w:p>
    <w:p w14:paraId="50F3D491" w14:textId="77777777" w:rsidR="00D90477" w:rsidRPr="00C9688F" w:rsidRDefault="00D90477" w:rsidP="00D90477">
      <w:pPr>
        <w:jc w:val="center"/>
        <w:rPr>
          <w:rFonts w:ascii="Arial" w:eastAsia="Times New Roman" w:hAnsi="Arial" w:cs="Arial"/>
          <w:i/>
          <w:iCs/>
          <w:kern w:val="0"/>
          <w:sz w:val="28"/>
          <w:szCs w:val="28"/>
          <w14:ligatures w14:val="none"/>
        </w:rPr>
      </w:pPr>
      <w:r w:rsidRPr="00ED7B74">
        <w:rPr>
          <w:rFonts w:ascii="Arial" w:eastAsia="Times New Roman" w:hAnsi="Arial" w:cs="Arial"/>
          <w:i/>
          <w:iCs/>
          <w:kern w:val="0"/>
          <w:sz w:val="28"/>
          <w:szCs w:val="28"/>
          <w14:ligatures w14:val="none"/>
        </w:rPr>
        <w:t>LS-24-RP-02</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5456A86B"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D90477">
        <w:rPr>
          <w:rFonts w:ascii="Arial" w:hAnsi="Arial" w:cs="Arial"/>
        </w:rPr>
        <w:t>December 31, 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by:</w:t>
      </w:r>
    </w:p>
    <w:p w14:paraId="38B21EB4" w14:textId="77777777" w:rsidR="00D90477" w:rsidRPr="00567A6E" w:rsidRDefault="00D90477" w:rsidP="00D90477">
      <w:pPr>
        <w:rPr>
          <w:rFonts w:ascii="Arial" w:hAnsi="Arial" w:cs="Arial"/>
          <w:sz w:val="22"/>
          <w:szCs w:val="22"/>
        </w:rPr>
      </w:pPr>
      <w:r w:rsidRPr="00567A6E">
        <w:rPr>
          <w:rFonts w:ascii="Arial" w:hAnsi="Arial" w:cs="Arial"/>
          <w:sz w:val="22"/>
          <w:szCs w:val="22"/>
        </w:rPr>
        <w:t xml:space="preserve">Yen-Fang Su, </w:t>
      </w:r>
      <w:hyperlink r:id="rId9" w:history="1">
        <w:r w:rsidRPr="00567A6E">
          <w:rPr>
            <w:rFonts w:ascii="Arial" w:hAnsi="Arial" w:cs="Arial"/>
            <w:sz w:val="22"/>
            <w:szCs w:val="22"/>
            <w:u w:val="single"/>
          </w:rPr>
          <w:t>ysu@lsu.edu</w:t>
        </w:r>
      </w:hyperlink>
      <w:r w:rsidRPr="00567A6E">
        <w:rPr>
          <w:rFonts w:ascii="Arial" w:hAnsi="Arial" w:cs="Arial"/>
          <w:sz w:val="22"/>
          <w:szCs w:val="22"/>
        </w:rPr>
        <w:t xml:space="preserve"> </w:t>
      </w:r>
    </w:p>
    <w:p w14:paraId="2450BB54" w14:textId="77777777" w:rsidR="00D90477" w:rsidRPr="00567A6E" w:rsidRDefault="00D90477" w:rsidP="00D90477">
      <w:pPr>
        <w:rPr>
          <w:rFonts w:ascii="Arial" w:hAnsi="Arial" w:cs="Arial"/>
          <w:sz w:val="22"/>
          <w:szCs w:val="22"/>
        </w:rPr>
      </w:pPr>
      <w:r w:rsidRPr="00567A6E">
        <w:rPr>
          <w:rFonts w:ascii="Arial" w:hAnsi="Arial" w:cs="Arial"/>
          <w:sz w:val="22"/>
          <w:szCs w:val="22"/>
        </w:rPr>
        <w:t>Department of Civil &amp; Environmental Engineering</w:t>
      </w:r>
    </w:p>
    <w:p w14:paraId="482F5A7C" w14:textId="77777777" w:rsidR="00D90477" w:rsidRPr="00567A6E" w:rsidRDefault="00D90477" w:rsidP="00D90477">
      <w:pPr>
        <w:rPr>
          <w:rFonts w:ascii="Arial" w:hAnsi="Arial" w:cs="Arial"/>
          <w:sz w:val="22"/>
          <w:szCs w:val="22"/>
        </w:rPr>
      </w:pPr>
      <w:r w:rsidRPr="00567A6E">
        <w:rPr>
          <w:rFonts w:ascii="Arial" w:hAnsi="Arial" w:cs="Arial"/>
          <w:sz w:val="22"/>
          <w:szCs w:val="22"/>
        </w:rPr>
        <w:t>Louisiana State University and A&amp;M College</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303EAC5E" w14:textId="77777777" w:rsidR="000A7CC0" w:rsidRDefault="000A7CC0" w:rsidP="000E14DC">
      <w:pPr>
        <w:rPr>
          <w:rFonts w:ascii="Arial" w:hAnsi="Arial" w:cs="Arial"/>
        </w:rPr>
      </w:pPr>
    </w:p>
    <w:p w14:paraId="7DA3C4C1" w14:textId="50994A45" w:rsidR="0078145E" w:rsidRPr="00C9688F" w:rsidRDefault="0078145E" w:rsidP="000E14DC">
      <w:pPr>
        <w:rPr>
          <w:rFonts w:ascii="Arial" w:hAnsi="Arial" w:cs="Arial"/>
          <w:b/>
          <w:bCs/>
          <w:sz w:val="22"/>
          <w:szCs w:val="22"/>
          <w:u w:val="single"/>
        </w:rPr>
      </w:pPr>
      <w:r w:rsidRPr="00C9688F">
        <w:rPr>
          <w:rFonts w:ascii="Arial" w:hAnsi="Arial" w:cs="Arial"/>
          <w:b/>
          <w:bCs/>
          <w:sz w:val="22"/>
          <w:szCs w:val="22"/>
          <w:u w:val="single"/>
        </w:rPr>
        <w:t>Collaborators / Partners:</w:t>
      </w:r>
    </w:p>
    <w:p w14:paraId="3499830A" w14:textId="77777777" w:rsidR="00D90477" w:rsidRPr="005233F2" w:rsidRDefault="00D90477" w:rsidP="00D90477">
      <w:pPr>
        <w:rPr>
          <w:rFonts w:ascii="Arial" w:hAnsi="Arial" w:cs="Arial"/>
          <w:sz w:val="22"/>
          <w:szCs w:val="22"/>
        </w:rPr>
      </w:pPr>
      <w:r w:rsidRPr="005233F2">
        <w:rPr>
          <w:rFonts w:ascii="Arial" w:hAnsi="Arial" w:cs="Arial"/>
          <w:sz w:val="22"/>
          <w:szCs w:val="22"/>
        </w:rPr>
        <w:t>No other collaborators/partners</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0B4CE92D" w:rsidR="00076C34" w:rsidRPr="00737142" w:rsidRDefault="00076C34" w:rsidP="00076C34">
      <w:pPr>
        <w:rPr>
          <w:rFonts w:ascii="Arial" w:hAnsi="Arial" w:cs="Arial"/>
          <w:b/>
          <w:bCs/>
        </w:rPr>
      </w:pPr>
      <w:r w:rsidRPr="00737142">
        <w:rPr>
          <w:rFonts w:ascii="Arial" w:hAnsi="Arial" w:cs="Arial"/>
          <w:b/>
          <w:bCs/>
        </w:rPr>
        <w:lastRenderedPageBreak/>
        <w:t xml:space="preserve">TRANS-IPIC Quarterly </w:t>
      </w:r>
      <w:r w:rsidR="001F2338" w:rsidRPr="00737142">
        <w:rPr>
          <w:rFonts w:ascii="Arial" w:hAnsi="Arial" w:cs="Arial"/>
          <w:b/>
          <w:bCs/>
        </w:rPr>
        <w:t xml:space="preserve">Progress </w:t>
      </w:r>
      <w:r w:rsidRPr="00737142">
        <w:rPr>
          <w:rFonts w:ascii="Arial" w:hAnsi="Arial" w:cs="Arial"/>
          <w:b/>
          <w:bCs/>
        </w:rPr>
        <w:t>Report:</w:t>
      </w:r>
    </w:p>
    <w:p w14:paraId="497FF033" w14:textId="77777777" w:rsidR="001A0464" w:rsidRPr="001C5A8A" w:rsidRDefault="001A0464" w:rsidP="00076C34">
      <w:pPr>
        <w:rPr>
          <w:rFonts w:ascii="Arial" w:hAnsi="Arial" w:cs="Arial"/>
          <w:sz w:val="20"/>
          <w:szCs w:val="20"/>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59C5F3C3" w:rsidR="00076C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r w:rsidR="00297885">
        <w:rPr>
          <w:rFonts w:ascii="Arial" w:hAnsi="Arial" w:cs="Arial"/>
          <w:sz w:val="22"/>
          <w:szCs w:val="22"/>
        </w:rPr>
        <w:t>:</w:t>
      </w:r>
    </w:p>
    <w:p w14:paraId="05E2EE10" w14:textId="0F9F685B" w:rsidR="00AB481A" w:rsidRPr="00567A6E" w:rsidRDefault="000906FD" w:rsidP="003360B4">
      <w:pPr>
        <w:pStyle w:val="ListParagraph"/>
        <w:ind w:left="360"/>
        <w:jc w:val="both"/>
        <w:rPr>
          <w:rFonts w:ascii="Arial" w:hAnsi="Arial" w:cs="Arial"/>
          <w:sz w:val="20"/>
          <w:szCs w:val="20"/>
        </w:rPr>
      </w:pPr>
      <w:r w:rsidRPr="00567A6E">
        <w:rPr>
          <w:rFonts w:ascii="Arial" w:hAnsi="Arial" w:cs="Arial"/>
          <w:sz w:val="20"/>
          <w:szCs w:val="20"/>
        </w:rPr>
        <w:t>A crucial</w:t>
      </w:r>
      <w:r w:rsidR="00532DCE" w:rsidRPr="00567A6E">
        <w:rPr>
          <w:rFonts w:ascii="Arial" w:hAnsi="Arial" w:cs="Arial"/>
          <w:sz w:val="20"/>
          <w:szCs w:val="20"/>
        </w:rPr>
        <w:t xml:space="preserve"> </w:t>
      </w:r>
      <w:r w:rsidR="00467D4B" w:rsidRPr="00567A6E">
        <w:rPr>
          <w:rFonts w:ascii="Arial" w:hAnsi="Arial" w:cs="Arial"/>
          <w:sz w:val="20"/>
          <w:szCs w:val="20"/>
        </w:rPr>
        <w:t>chok</w:t>
      </w:r>
      <w:r w:rsidRPr="00567A6E">
        <w:rPr>
          <w:rFonts w:ascii="Arial" w:hAnsi="Arial" w:cs="Arial"/>
          <w:sz w:val="20"/>
          <w:szCs w:val="20"/>
        </w:rPr>
        <w:t>ing</w:t>
      </w:r>
      <w:r w:rsidR="00467D4B" w:rsidRPr="00567A6E">
        <w:rPr>
          <w:rFonts w:ascii="Arial" w:hAnsi="Arial" w:cs="Arial"/>
          <w:sz w:val="20"/>
          <w:szCs w:val="20"/>
        </w:rPr>
        <w:t xml:space="preserve"> point of </w:t>
      </w:r>
      <w:r w:rsidRPr="00567A6E">
        <w:rPr>
          <w:rFonts w:ascii="Arial" w:hAnsi="Arial" w:cs="Arial"/>
          <w:sz w:val="20"/>
          <w:szCs w:val="20"/>
        </w:rPr>
        <w:t xml:space="preserve">transportation infrastructure is the </w:t>
      </w:r>
      <w:r w:rsidR="00540A96" w:rsidRPr="00567A6E">
        <w:rPr>
          <w:rFonts w:ascii="Arial" w:hAnsi="Arial" w:cs="Arial"/>
          <w:sz w:val="20"/>
          <w:szCs w:val="20"/>
        </w:rPr>
        <w:t>degradation over</w:t>
      </w:r>
      <w:r w:rsidR="00E426F8" w:rsidRPr="00567A6E">
        <w:rPr>
          <w:rFonts w:ascii="Arial" w:hAnsi="Arial" w:cs="Arial"/>
          <w:sz w:val="20"/>
          <w:szCs w:val="20"/>
        </w:rPr>
        <w:t xml:space="preserve"> a long period of time. </w:t>
      </w:r>
      <w:r w:rsidR="00A0509C" w:rsidRPr="00567A6E">
        <w:rPr>
          <w:rFonts w:ascii="Arial" w:hAnsi="Arial" w:cs="Arial"/>
          <w:sz w:val="20"/>
          <w:szCs w:val="20"/>
        </w:rPr>
        <w:t xml:space="preserve">The detection of change in the structural integrity of </w:t>
      </w:r>
      <w:r w:rsidR="00111194" w:rsidRPr="00567A6E">
        <w:rPr>
          <w:rFonts w:ascii="Arial" w:hAnsi="Arial" w:cs="Arial"/>
          <w:sz w:val="20"/>
          <w:szCs w:val="20"/>
        </w:rPr>
        <w:t xml:space="preserve">roads, bridges, tunnels, etc. </w:t>
      </w:r>
      <w:r w:rsidR="00810531" w:rsidRPr="00567A6E">
        <w:rPr>
          <w:rFonts w:ascii="Arial" w:hAnsi="Arial" w:cs="Arial"/>
          <w:sz w:val="20"/>
          <w:szCs w:val="20"/>
        </w:rPr>
        <w:t>requires</w:t>
      </w:r>
      <w:r w:rsidR="00111194" w:rsidRPr="00567A6E">
        <w:rPr>
          <w:rFonts w:ascii="Arial" w:hAnsi="Arial" w:cs="Arial"/>
          <w:sz w:val="20"/>
          <w:szCs w:val="20"/>
        </w:rPr>
        <w:t xml:space="preserve"> a practical </w:t>
      </w:r>
      <w:r w:rsidR="006C02C8" w:rsidRPr="00567A6E">
        <w:rPr>
          <w:rFonts w:ascii="Arial" w:hAnsi="Arial" w:cs="Arial"/>
          <w:sz w:val="20"/>
          <w:szCs w:val="20"/>
        </w:rPr>
        <w:t>and economical</w:t>
      </w:r>
      <w:r w:rsidR="00AE43F6" w:rsidRPr="00567A6E">
        <w:rPr>
          <w:rFonts w:ascii="Arial" w:hAnsi="Arial" w:cs="Arial"/>
          <w:sz w:val="20"/>
          <w:szCs w:val="20"/>
        </w:rPr>
        <w:t xml:space="preserve"> approach</w:t>
      </w:r>
      <w:r w:rsidR="00E5017D" w:rsidRPr="00567A6E">
        <w:rPr>
          <w:rFonts w:ascii="Arial" w:hAnsi="Arial" w:cs="Arial"/>
          <w:sz w:val="20"/>
          <w:szCs w:val="20"/>
        </w:rPr>
        <w:t>.</w:t>
      </w:r>
      <w:r w:rsidR="00AE43F6" w:rsidRPr="00567A6E">
        <w:rPr>
          <w:rFonts w:ascii="Arial" w:hAnsi="Arial" w:cs="Arial"/>
          <w:sz w:val="20"/>
          <w:szCs w:val="20"/>
        </w:rPr>
        <w:t xml:space="preserve"> </w:t>
      </w:r>
      <w:r w:rsidR="00BF1940" w:rsidRPr="00567A6E">
        <w:rPr>
          <w:rFonts w:ascii="Arial" w:hAnsi="Arial" w:cs="Arial"/>
          <w:sz w:val="20"/>
          <w:szCs w:val="20"/>
        </w:rPr>
        <w:t xml:space="preserve">A commonly used method </w:t>
      </w:r>
      <w:r w:rsidR="00E8472D" w:rsidRPr="00567A6E">
        <w:rPr>
          <w:rFonts w:ascii="Arial" w:hAnsi="Arial" w:cs="Arial"/>
          <w:sz w:val="20"/>
          <w:szCs w:val="20"/>
        </w:rPr>
        <w:t>for</w:t>
      </w:r>
      <w:r w:rsidR="00BF1940" w:rsidRPr="00567A6E">
        <w:rPr>
          <w:rFonts w:ascii="Arial" w:hAnsi="Arial" w:cs="Arial"/>
          <w:sz w:val="20"/>
          <w:szCs w:val="20"/>
        </w:rPr>
        <w:t xml:space="preserve"> structural health mon</w:t>
      </w:r>
      <w:r w:rsidR="00810531" w:rsidRPr="00567A6E">
        <w:rPr>
          <w:rFonts w:ascii="Arial" w:hAnsi="Arial" w:cs="Arial"/>
          <w:sz w:val="20"/>
          <w:szCs w:val="20"/>
        </w:rPr>
        <w:t xml:space="preserve">itoring (SHM) is </w:t>
      </w:r>
      <w:r w:rsidR="00E8472D" w:rsidRPr="00567A6E">
        <w:rPr>
          <w:rFonts w:ascii="Arial" w:hAnsi="Arial" w:cs="Arial"/>
          <w:sz w:val="20"/>
          <w:szCs w:val="20"/>
        </w:rPr>
        <w:t xml:space="preserve">the utilization of external sensors that require </w:t>
      </w:r>
      <w:r w:rsidR="001A6454" w:rsidRPr="00567A6E">
        <w:rPr>
          <w:rFonts w:ascii="Arial" w:hAnsi="Arial" w:cs="Arial"/>
          <w:sz w:val="20"/>
          <w:szCs w:val="20"/>
        </w:rPr>
        <w:t xml:space="preserve">constant power supply, protection against weathering, and </w:t>
      </w:r>
      <w:r w:rsidR="00FE111C" w:rsidRPr="00567A6E">
        <w:rPr>
          <w:rFonts w:ascii="Arial" w:hAnsi="Arial" w:cs="Arial"/>
          <w:sz w:val="20"/>
          <w:szCs w:val="20"/>
        </w:rPr>
        <w:t xml:space="preserve">higher budget. </w:t>
      </w:r>
      <w:r w:rsidR="00C03803" w:rsidRPr="00567A6E">
        <w:rPr>
          <w:rFonts w:ascii="Arial" w:hAnsi="Arial" w:cs="Arial"/>
          <w:sz w:val="20"/>
          <w:szCs w:val="20"/>
        </w:rPr>
        <w:t>However, th</w:t>
      </w:r>
      <w:r w:rsidR="00F9504E" w:rsidRPr="00567A6E">
        <w:rPr>
          <w:rFonts w:ascii="Arial" w:hAnsi="Arial" w:cs="Arial"/>
          <w:sz w:val="20"/>
          <w:szCs w:val="20"/>
        </w:rPr>
        <w:t xml:space="preserve">ese restrictions potentially can be obviated through the usage of advanced materials and fabrication methods. </w:t>
      </w:r>
      <w:r w:rsidR="00496C3E" w:rsidRPr="00567A6E">
        <w:rPr>
          <w:rFonts w:ascii="Arial" w:hAnsi="Arial" w:cs="Arial"/>
          <w:sz w:val="20"/>
          <w:szCs w:val="20"/>
        </w:rPr>
        <w:t xml:space="preserve">This research </w:t>
      </w:r>
      <w:r w:rsidR="00917E73" w:rsidRPr="00567A6E">
        <w:rPr>
          <w:rFonts w:ascii="Arial" w:hAnsi="Arial" w:cs="Arial"/>
          <w:sz w:val="20"/>
          <w:szCs w:val="20"/>
        </w:rPr>
        <w:t xml:space="preserve">utilizes </w:t>
      </w:r>
      <w:r w:rsidR="00D40F92" w:rsidRPr="00567A6E">
        <w:rPr>
          <w:rFonts w:ascii="Arial" w:hAnsi="Arial" w:cs="Arial"/>
          <w:sz w:val="20"/>
          <w:szCs w:val="20"/>
        </w:rPr>
        <w:t xml:space="preserve">novel self-sensing cementitious composites (SSCCs) </w:t>
      </w:r>
      <w:r w:rsidR="007B2143" w:rsidRPr="00567A6E">
        <w:rPr>
          <w:rFonts w:ascii="Arial" w:hAnsi="Arial" w:cs="Arial"/>
          <w:sz w:val="20"/>
          <w:szCs w:val="20"/>
        </w:rPr>
        <w:t xml:space="preserve">to achieve </w:t>
      </w:r>
      <w:r w:rsidR="00701D91" w:rsidRPr="00567A6E">
        <w:rPr>
          <w:rFonts w:ascii="Arial" w:hAnsi="Arial" w:cs="Arial"/>
          <w:sz w:val="20"/>
          <w:szCs w:val="20"/>
        </w:rPr>
        <w:t xml:space="preserve">stress-sensing property in </w:t>
      </w:r>
      <w:r w:rsidR="00894296" w:rsidRPr="00567A6E">
        <w:rPr>
          <w:rFonts w:ascii="Arial" w:hAnsi="Arial" w:cs="Arial"/>
          <w:sz w:val="20"/>
          <w:szCs w:val="20"/>
        </w:rPr>
        <w:t xml:space="preserve">precast concrete components. Furthermore, </w:t>
      </w:r>
      <w:r w:rsidR="005B52D3" w:rsidRPr="00567A6E">
        <w:rPr>
          <w:rFonts w:ascii="Arial" w:hAnsi="Arial" w:cs="Arial"/>
          <w:sz w:val="20"/>
          <w:szCs w:val="20"/>
        </w:rPr>
        <w:t xml:space="preserve">conventional </w:t>
      </w:r>
      <w:r w:rsidR="000B3B97" w:rsidRPr="00567A6E">
        <w:rPr>
          <w:rFonts w:ascii="Arial" w:hAnsi="Arial" w:cs="Arial"/>
          <w:sz w:val="20"/>
          <w:szCs w:val="20"/>
        </w:rPr>
        <w:t xml:space="preserve">molds for precast concrete elements </w:t>
      </w:r>
      <w:r w:rsidR="00902C30" w:rsidRPr="00567A6E">
        <w:rPr>
          <w:rFonts w:ascii="Arial" w:hAnsi="Arial" w:cs="Arial"/>
          <w:sz w:val="20"/>
          <w:szCs w:val="20"/>
        </w:rPr>
        <w:t>are</w:t>
      </w:r>
      <w:r w:rsidR="000B3B97" w:rsidRPr="00567A6E">
        <w:rPr>
          <w:rFonts w:ascii="Arial" w:hAnsi="Arial" w:cs="Arial"/>
          <w:sz w:val="20"/>
          <w:szCs w:val="20"/>
        </w:rPr>
        <w:t xml:space="preserve"> replaced with additively manufactured permanent molds </w:t>
      </w:r>
      <w:r w:rsidR="00991980" w:rsidRPr="00567A6E">
        <w:rPr>
          <w:rFonts w:ascii="Arial" w:hAnsi="Arial" w:cs="Arial"/>
          <w:sz w:val="20"/>
          <w:szCs w:val="20"/>
        </w:rPr>
        <w:t xml:space="preserve">facilitating the </w:t>
      </w:r>
      <w:r w:rsidR="008A1923" w:rsidRPr="00567A6E">
        <w:rPr>
          <w:rFonts w:ascii="Arial" w:hAnsi="Arial" w:cs="Arial"/>
          <w:sz w:val="20"/>
          <w:szCs w:val="20"/>
        </w:rPr>
        <w:t xml:space="preserve">cost-effective fabrication geometrically </w:t>
      </w:r>
      <w:r w:rsidR="00F10B7F" w:rsidRPr="00567A6E">
        <w:rPr>
          <w:rFonts w:ascii="Arial" w:hAnsi="Arial" w:cs="Arial"/>
          <w:sz w:val="20"/>
          <w:szCs w:val="20"/>
        </w:rPr>
        <w:t>irregular shapes</w:t>
      </w:r>
      <w:r w:rsidR="00952E89" w:rsidRPr="00567A6E">
        <w:rPr>
          <w:rFonts w:ascii="Arial" w:hAnsi="Arial" w:cs="Arial"/>
          <w:sz w:val="20"/>
          <w:szCs w:val="20"/>
        </w:rPr>
        <w:t>.</w:t>
      </w:r>
      <w:r w:rsidR="00F10B7F" w:rsidRPr="00567A6E">
        <w:rPr>
          <w:rFonts w:ascii="Arial" w:hAnsi="Arial" w:cs="Arial"/>
          <w:sz w:val="20"/>
          <w:szCs w:val="20"/>
        </w:rPr>
        <w:t xml:space="preserve"> </w:t>
      </w:r>
      <w:r w:rsidR="00613B31" w:rsidRPr="00567A6E">
        <w:rPr>
          <w:rFonts w:ascii="Arial" w:hAnsi="Arial" w:cs="Arial"/>
          <w:sz w:val="20"/>
          <w:szCs w:val="20"/>
        </w:rPr>
        <w:t>Finally,</w:t>
      </w:r>
      <w:r w:rsidR="005F05C4" w:rsidRPr="00567A6E">
        <w:rPr>
          <w:rFonts w:ascii="Arial" w:hAnsi="Arial" w:cs="Arial"/>
          <w:sz w:val="20"/>
          <w:szCs w:val="20"/>
        </w:rPr>
        <w:t xml:space="preserve"> the layer-by-layer deposition </w:t>
      </w:r>
      <w:r w:rsidR="00902C30" w:rsidRPr="00567A6E">
        <w:rPr>
          <w:rFonts w:ascii="Arial" w:hAnsi="Arial" w:cs="Arial"/>
          <w:sz w:val="20"/>
          <w:szCs w:val="20"/>
        </w:rPr>
        <w:t>system,</w:t>
      </w:r>
      <w:r w:rsidR="00F66982" w:rsidRPr="00567A6E">
        <w:rPr>
          <w:rFonts w:ascii="Arial" w:hAnsi="Arial" w:cs="Arial"/>
          <w:sz w:val="20"/>
          <w:szCs w:val="20"/>
        </w:rPr>
        <w:t xml:space="preserve"> which is the defining feature of</w:t>
      </w:r>
      <w:r w:rsidR="00613B31" w:rsidRPr="00567A6E">
        <w:rPr>
          <w:rFonts w:ascii="Arial" w:hAnsi="Arial" w:cs="Arial"/>
          <w:sz w:val="20"/>
          <w:szCs w:val="20"/>
        </w:rPr>
        <w:t xml:space="preserve"> AM</w:t>
      </w:r>
      <w:r w:rsidR="00902C30" w:rsidRPr="00567A6E">
        <w:rPr>
          <w:rFonts w:ascii="Arial" w:hAnsi="Arial" w:cs="Arial"/>
          <w:sz w:val="20"/>
          <w:szCs w:val="20"/>
        </w:rPr>
        <w:t>,</w:t>
      </w:r>
      <w:r w:rsidR="00613B31" w:rsidRPr="00567A6E">
        <w:rPr>
          <w:rFonts w:ascii="Arial" w:hAnsi="Arial" w:cs="Arial"/>
          <w:sz w:val="20"/>
          <w:szCs w:val="20"/>
        </w:rPr>
        <w:t xml:space="preserve"> </w:t>
      </w:r>
      <w:r w:rsidR="004071A5" w:rsidRPr="00567A6E">
        <w:rPr>
          <w:rFonts w:ascii="Arial" w:hAnsi="Arial" w:cs="Arial"/>
          <w:sz w:val="20"/>
          <w:szCs w:val="20"/>
        </w:rPr>
        <w:t>aids with</w:t>
      </w:r>
      <w:r w:rsidR="00613B31" w:rsidRPr="00567A6E">
        <w:rPr>
          <w:rFonts w:ascii="Arial" w:hAnsi="Arial" w:cs="Arial"/>
          <w:sz w:val="20"/>
          <w:szCs w:val="20"/>
        </w:rPr>
        <w:t xml:space="preserve"> </w:t>
      </w:r>
      <w:r w:rsidR="00AD0375" w:rsidRPr="00567A6E">
        <w:rPr>
          <w:rFonts w:ascii="Arial" w:hAnsi="Arial" w:cs="Arial"/>
          <w:sz w:val="20"/>
          <w:szCs w:val="20"/>
        </w:rPr>
        <w:t xml:space="preserve">topological optimization </w:t>
      </w:r>
      <w:r w:rsidR="005F05C4" w:rsidRPr="00567A6E">
        <w:rPr>
          <w:rFonts w:ascii="Arial" w:hAnsi="Arial" w:cs="Arial"/>
          <w:sz w:val="20"/>
          <w:szCs w:val="20"/>
        </w:rPr>
        <w:t xml:space="preserve">and precise control over the </w:t>
      </w:r>
      <w:r w:rsidR="00785490" w:rsidRPr="00567A6E">
        <w:rPr>
          <w:rFonts w:ascii="Arial" w:hAnsi="Arial" w:cs="Arial"/>
          <w:sz w:val="20"/>
          <w:szCs w:val="20"/>
        </w:rPr>
        <w:t xml:space="preserve">properties of </w:t>
      </w:r>
      <w:r w:rsidR="00B13AA0" w:rsidRPr="00567A6E">
        <w:rPr>
          <w:rFonts w:ascii="Arial" w:hAnsi="Arial" w:cs="Arial"/>
          <w:sz w:val="20"/>
          <w:szCs w:val="20"/>
        </w:rPr>
        <w:t>individual layers.</w:t>
      </w:r>
      <w:r w:rsidR="00952E89" w:rsidRPr="00567A6E">
        <w:rPr>
          <w:rFonts w:ascii="Arial" w:hAnsi="Arial" w:cs="Arial"/>
          <w:sz w:val="20"/>
          <w:szCs w:val="20"/>
        </w:rPr>
        <w:t xml:space="preserve"> </w:t>
      </w:r>
    </w:p>
    <w:p w14:paraId="2E8AA9D7" w14:textId="77777777" w:rsidR="007F292F" w:rsidRPr="001C5A8A" w:rsidRDefault="007F292F" w:rsidP="001C5A8A">
      <w:pPr>
        <w:pStyle w:val="ListParagraph"/>
        <w:ind w:left="360"/>
        <w:rPr>
          <w:rFonts w:ascii="Arial" w:hAnsi="Arial" w:cs="Arial"/>
          <w:sz w:val="20"/>
          <w:szCs w:val="20"/>
        </w:rPr>
      </w:pPr>
    </w:p>
    <w:p w14:paraId="60AC253D" w14:textId="69A9B4D1"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471D6DBA" w14:textId="074A5235" w:rsidR="00076C34" w:rsidRDefault="00226634" w:rsidP="00226634">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Task 1: </w:t>
      </w:r>
      <w:r w:rsidR="00BB76FA">
        <w:rPr>
          <w:rFonts w:ascii="Arial" w:eastAsia="Times New Roman" w:hAnsi="Arial" w:cs="Arial"/>
          <w:kern w:val="0"/>
          <w:sz w:val="20"/>
          <w:szCs w:val="20"/>
          <w14:ligatures w14:val="none"/>
        </w:rPr>
        <w:t>Material Properties assessment</w:t>
      </w:r>
    </w:p>
    <w:p w14:paraId="38338550" w14:textId="49408030" w:rsidR="00D9642A" w:rsidRDefault="00D9642A" w:rsidP="00226634">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Task 2: </w:t>
      </w:r>
      <w:r w:rsidR="00BB76FA">
        <w:rPr>
          <w:rFonts w:ascii="Arial" w:eastAsia="Times New Roman" w:hAnsi="Arial" w:cs="Arial"/>
          <w:kern w:val="0"/>
          <w:sz w:val="20"/>
          <w:szCs w:val="20"/>
          <w14:ligatures w14:val="none"/>
        </w:rPr>
        <w:t xml:space="preserve">Specimen fabrication and </w:t>
      </w:r>
      <w:r w:rsidR="009C434C">
        <w:rPr>
          <w:rFonts w:ascii="Arial" w:eastAsia="Times New Roman" w:hAnsi="Arial" w:cs="Arial"/>
          <w:kern w:val="0"/>
          <w:sz w:val="20"/>
          <w:szCs w:val="20"/>
          <w14:ligatures w14:val="none"/>
        </w:rPr>
        <w:t>determining the preliminary SSCCs placement</w:t>
      </w:r>
    </w:p>
    <w:p w14:paraId="713040EA" w14:textId="0DC6ED3A" w:rsidR="00D9642A" w:rsidRDefault="00D9642A" w:rsidP="00226634">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Task 3: </w:t>
      </w:r>
      <w:r w:rsidR="009C434C">
        <w:rPr>
          <w:rFonts w:ascii="Arial" w:eastAsia="Times New Roman" w:hAnsi="Arial" w:cs="Arial"/>
          <w:kern w:val="0"/>
          <w:sz w:val="20"/>
          <w:szCs w:val="20"/>
          <w14:ligatures w14:val="none"/>
        </w:rPr>
        <w:t>Load testing and strain monitoring</w:t>
      </w:r>
    </w:p>
    <w:p w14:paraId="70E2C75F" w14:textId="23877C80" w:rsidR="00C42E43" w:rsidRPr="00E05A12" w:rsidRDefault="004F6580" w:rsidP="00E05A12">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Task 4: </w:t>
      </w:r>
      <w:r w:rsidR="00D560A5">
        <w:rPr>
          <w:rFonts w:ascii="Arial" w:eastAsia="Times New Roman" w:hAnsi="Arial" w:cs="Arial"/>
          <w:kern w:val="0"/>
          <w:sz w:val="20"/>
          <w:szCs w:val="20"/>
          <w14:ligatures w14:val="none"/>
        </w:rPr>
        <w:t>Construction of preliminary Multiphysics model</w:t>
      </w:r>
    </w:p>
    <w:p w14:paraId="079E87B5" w14:textId="77777777" w:rsidR="00152732" w:rsidRPr="001C5A8A" w:rsidRDefault="00152732" w:rsidP="005F4C07">
      <w:pPr>
        <w:rPr>
          <w:rFonts w:ascii="Arial" w:hAnsi="Arial" w:cs="Arial"/>
          <w:sz w:val="20"/>
          <w:szCs w:val="20"/>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2EF37131" w14:textId="1B182454" w:rsidR="00787D3C" w:rsidRPr="00A11243" w:rsidRDefault="00A11243" w:rsidP="00A11243">
      <w:pPr>
        <w:pStyle w:val="ListParagraph"/>
        <w:numPr>
          <w:ilvl w:val="0"/>
          <w:numId w:val="2"/>
        </w:numPr>
        <w:rPr>
          <w:rFonts w:ascii="Arial" w:hAnsi="Arial" w:cs="Arial"/>
          <w:sz w:val="22"/>
          <w:szCs w:val="22"/>
        </w:rPr>
      </w:pPr>
      <w:r w:rsidRPr="00C9688F">
        <w:rPr>
          <w:rFonts w:ascii="Arial" w:hAnsi="Arial" w:cs="Arial"/>
          <w:sz w:val="22"/>
          <w:szCs w:val="22"/>
        </w:rPr>
        <w:t>Progress for each research task</w:t>
      </w:r>
    </w:p>
    <w:p w14:paraId="3E646095" w14:textId="0EBACA66" w:rsidR="007F292F" w:rsidRPr="00787D3C" w:rsidRDefault="00787D3C" w:rsidP="00787D3C">
      <w:pPr>
        <w:rPr>
          <w:rFonts w:ascii="Arial" w:eastAsia="Times New Roman" w:hAnsi="Arial" w:cs="Arial"/>
          <w:b/>
          <w:bCs/>
          <w:kern w:val="0"/>
          <w:sz w:val="20"/>
          <w:szCs w:val="20"/>
          <w14:ligatures w14:val="none"/>
        </w:rPr>
      </w:pPr>
      <w:r w:rsidRPr="00787D3C">
        <w:rPr>
          <w:rFonts w:ascii="Arial" w:eastAsia="Times New Roman" w:hAnsi="Arial" w:cs="Arial"/>
          <w:b/>
          <w:bCs/>
          <w:kern w:val="0"/>
          <w:sz w:val="20"/>
          <w:szCs w:val="20"/>
          <w14:ligatures w14:val="none"/>
        </w:rPr>
        <w:t xml:space="preserve">Task 1: </w:t>
      </w:r>
      <w:r w:rsidR="00516F4E" w:rsidRPr="00787D3C">
        <w:rPr>
          <w:rFonts w:ascii="Arial" w:eastAsia="Times New Roman" w:hAnsi="Arial" w:cs="Arial"/>
          <w:b/>
          <w:bCs/>
          <w:kern w:val="0"/>
          <w:sz w:val="20"/>
          <w:szCs w:val="20"/>
          <w14:ligatures w14:val="none"/>
        </w:rPr>
        <w:t>Material Properties assessment</w:t>
      </w:r>
    </w:p>
    <w:p w14:paraId="221A86FF" w14:textId="49C0C840" w:rsidR="00851343" w:rsidRDefault="00374FF4" w:rsidP="00FD1281">
      <w:pPr>
        <w:pStyle w:val="ListParagraph"/>
        <w:numPr>
          <w:ilvl w:val="2"/>
          <w:numId w:val="15"/>
        </w:numPr>
        <w:ind w:left="72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Literature survey &amp; Mix design</w:t>
      </w:r>
    </w:p>
    <w:p w14:paraId="394D6CB0" w14:textId="3F415C64" w:rsidR="00374FF4" w:rsidRPr="00333AC9" w:rsidRDefault="00D02652" w:rsidP="00FD1281">
      <w:pPr>
        <w:ind w:left="360"/>
        <w:jc w:val="both"/>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 xml:space="preserve">The current state of </w:t>
      </w:r>
      <w:r w:rsidR="00C53E79" w:rsidRPr="00333AC9">
        <w:rPr>
          <w:rFonts w:ascii="Arial" w:eastAsia="Times New Roman" w:hAnsi="Arial" w:cs="Arial"/>
          <w:kern w:val="0"/>
          <w:sz w:val="20"/>
          <w:szCs w:val="20"/>
          <w14:ligatures w14:val="none"/>
        </w:rPr>
        <w:t xml:space="preserve">knowledge related to </w:t>
      </w:r>
      <w:r w:rsidR="00333AC9" w:rsidRPr="00333AC9">
        <w:rPr>
          <w:rFonts w:ascii="Arial" w:eastAsia="Times New Roman" w:hAnsi="Arial" w:cs="Arial"/>
          <w:kern w:val="0"/>
          <w:sz w:val="20"/>
          <w:szCs w:val="20"/>
          <w14:ligatures w14:val="none"/>
        </w:rPr>
        <w:t>self</w:t>
      </w:r>
      <w:r w:rsidR="00C53E79" w:rsidRPr="00333AC9">
        <w:rPr>
          <w:rFonts w:ascii="Arial" w:eastAsia="Times New Roman" w:hAnsi="Arial" w:cs="Arial"/>
          <w:kern w:val="0"/>
          <w:sz w:val="20"/>
          <w:szCs w:val="20"/>
          <w14:ligatures w14:val="none"/>
        </w:rPr>
        <w:t xml:space="preserve">-sensing concrete </w:t>
      </w:r>
      <w:r w:rsidR="008215A2" w:rsidRPr="00333AC9">
        <w:rPr>
          <w:rFonts w:ascii="Arial" w:eastAsia="Times New Roman" w:hAnsi="Arial" w:cs="Arial"/>
          <w:kern w:val="0"/>
          <w:sz w:val="20"/>
          <w:szCs w:val="20"/>
          <w14:ligatures w14:val="none"/>
        </w:rPr>
        <w:t>is</w:t>
      </w:r>
      <w:r w:rsidR="00E22B1B" w:rsidRPr="00333AC9">
        <w:rPr>
          <w:rFonts w:ascii="Arial" w:eastAsia="Times New Roman" w:hAnsi="Arial" w:cs="Arial"/>
          <w:kern w:val="0"/>
          <w:sz w:val="20"/>
          <w:szCs w:val="20"/>
          <w14:ligatures w14:val="none"/>
        </w:rPr>
        <w:t xml:space="preserve"> investigated. </w:t>
      </w:r>
      <w:r w:rsidR="00AD7814" w:rsidRPr="00333AC9">
        <w:rPr>
          <w:rFonts w:ascii="Arial" w:eastAsia="Times New Roman" w:hAnsi="Arial" w:cs="Arial"/>
          <w:kern w:val="0"/>
          <w:sz w:val="20"/>
          <w:szCs w:val="20"/>
          <w14:ligatures w14:val="none"/>
        </w:rPr>
        <w:t>The driving mechanism</w:t>
      </w:r>
      <w:r w:rsidR="008215A2" w:rsidRPr="00333AC9">
        <w:rPr>
          <w:rFonts w:ascii="Arial" w:eastAsia="Times New Roman" w:hAnsi="Arial" w:cs="Arial"/>
          <w:kern w:val="0"/>
          <w:sz w:val="20"/>
          <w:szCs w:val="20"/>
          <w14:ligatures w14:val="none"/>
        </w:rPr>
        <w:t>s</w:t>
      </w:r>
      <w:r w:rsidR="00AD7814" w:rsidRPr="00333AC9">
        <w:rPr>
          <w:rFonts w:ascii="Arial" w:eastAsia="Times New Roman" w:hAnsi="Arial" w:cs="Arial"/>
          <w:kern w:val="0"/>
          <w:sz w:val="20"/>
          <w:szCs w:val="20"/>
          <w14:ligatures w14:val="none"/>
        </w:rPr>
        <w:t xml:space="preserve"> of self-sensing in cementitious materials is </w:t>
      </w:r>
      <w:r w:rsidR="008215A2" w:rsidRPr="00333AC9">
        <w:rPr>
          <w:rFonts w:ascii="Arial" w:eastAsia="Times New Roman" w:hAnsi="Arial" w:cs="Arial"/>
          <w:kern w:val="0"/>
          <w:sz w:val="20"/>
          <w:szCs w:val="20"/>
          <w14:ligatures w14:val="none"/>
        </w:rPr>
        <w:t xml:space="preserve">explored. The use of electrically functional </w:t>
      </w:r>
      <w:r w:rsidR="00333AC9" w:rsidRPr="00333AC9">
        <w:rPr>
          <w:rFonts w:ascii="Arial" w:eastAsia="Times New Roman" w:hAnsi="Arial" w:cs="Arial"/>
          <w:kern w:val="0"/>
          <w:sz w:val="20"/>
          <w:szCs w:val="20"/>
          <w14:ligatures w14:val="none"/>
        </w:rPr>
        <w:t>fillers</w:t>
      </w:r>
      <w:r w:rsidR="008215A2" w:rsidRPr="00333AC9">
        <w:rPr>
          <w:rFonts w:ascii="Arial" w:eastAsia="Times New Roman" w:hAnsi="Arial" w:cs="Arial"/>
          <w:kern w:val="0"/>
          <w:sz w:val="20"/>
          <w:szCs w:val="20"/>
          <w14:ligatures w14:val="none"/>
        </w:rPr>
        <w:t xml:space="preserve"> in concrete is the major </w:t>
      </w:r>
      <w:r w:rsidR="00002F0D" w:rsidRPr="00333AC9">
        <w:rPr>
          <w:rFonts w:ascii="Arial" w:eastAsia="Times New Roman" w:hAnsi="Arial" w:cs="Arial"/>
          <w:kern w:val="0"/>
          <w:sz w:val="20"/>
          <w:szCs w:val="20"/>
          <w14:ligatures w14:val="none"/>
        </w:rPr>
        <w:t xml:space="preserve">force in boosting </w:t>
      </w:r>
      <w:r w:rsidR="00333AC9" w:rsidRPr="00333AC9">
        <w:rPr>
          <w:rFonts w:ascii="Arial" w:eastAsia="Times New Roman" w:hAnsi="Arial" w:cs="Arial"/>
          <w:kern w:val="0"/>
          <w:sz w:val="20"/>
          <w:szCs w:val="20"/>
          <w14:ligatures w14:val="none"/>
        </w:rPr>
        <w:t>stress</w:t>
      </w:r>
      <w:r w:rsidR="00002F0D" w:rsidRPr="00333AC9">
        <w:rPr>
          <w:rFonts w:ascii="Arial" w:eastAsia="Times New Roman" w:hAnsi="Arial" w:cs="Arial"/>
          <w:kern w:val="0"/>
          <w:sz w:val="20"/>
          <w:szCs w:val="20"/>
          <w14:ligatures w14:val="none"/>
        </w:rPr>
        <w:t xml:space="preserve">-strain sensing. </w:t>
      </w:r>
      <w:r w:rsidR="00E5573B" w:rsidRPr="00333AC9">
        <w:rPr>
          <w:rFonts w:ascii="Arial" w:eastAsia="Times New Roman" w:hAnsi="Arial" w:cs="Arial"/>
          <w:kern w:val="0"/>
          <w:sz w:val="20"/>
          <w:szCs w:val="20"/>
          <w14:ligatures w14:val="none"/>
        </w:rPr>
        <w:t xml:space="preserve">The answers to the following questions </w:t>
      </w:r>
      <w:r w:rsidR="003B12C8" w:rsidRPr="00333AC9">
        <w:rPr>
          <w:rFonts w:ascii="Arial" w:eastAsia="Times New Roman" w:hAnsi="Arial" w:cs="Arial"/>
          <w:kern w:val="0"/>
          <w:sz w:val="20"/>
          <w:szCs w:val="20"/>
          <w14:ligatures w14:val="none"/>
        </w:rPr>
        <w:t xml:space="preserve">are during the literature review process: </w:t>
      </w:r>
    </w:p>
    <w:p w14:paraId="02F4ACA6" w14:textId="6BBF2D0A" w:rsidR="003B12C8" w:rsidRPr="00333AC9" w:rsidRDefault="003B12C8" w:rsidP="00FD1281">
      <w:pPr>
        <w:pStyle w:val="ListParagraph"/>
        <w:numPr>
          <w:ilvl w:val="0"/>
          <w:numId w:val="14"/>
        </w:numPr>
        <w:ind w:left="144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What are the different types of conductive fillers that are fit to be used in concrete to attain self-sensing?</w:t>
      </w:r>
    </w:p>
    <w:p w14:paraId="66E91820" w14:textId="02163AA1" w:rsidR="003B12C8" w:rsidRPr="00333AC9" w:rsidRDefault="0016588A" w:rsidP="00FD1281">
      <w:pPr>
        <w:pStyle w:val="ListParagraph"/>
        <w:numPr>
          <w:ilvl w:val="0"/>
          <w:numId w:val="14"/>
        </w:numPr>
        <w:ind w:left="144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 xml:space="preserve">What are the optimal </w:t>
      </w:r>
      <w:r w:rsidR="00333AC9" w:rsidRPr="00333AC9">
        <w:rPr>
          <w:rFonts w:ascii="Arial" w:eastAsia="Times New Roman" w:hAnsi="Arial" w:cs="Arial"/>
          <w:kern w:val="0"/>
          <w:sz w:val="20"/>
          <w:szCs w:val="20"/>
          <w14:ligatures w14:val="none"/>
        </w:rPr>
        <w:t>dosages</w:t>
      </w:r>
      <w:r w:rsidR="00CE6F6C" w:rsidRPr="00333AC9">
        <w:rPr>
          <w:rFonts w:ascii="Arial" w:eastAsia="Times New Roman" w:hAnsi="Arial" w:cs="Arial"/>
          <w:kern w:val="0"/>
          <w:sz w:val="20"/>
          <w:szCs w:val="20"/>
          <w14:ligatures w14:val="none"/>
        </w:rPr>
        <w:t xml:space="preserve"> of each filler</w:t>
      </w:r>
      <w:r w:rsidRPr="00333AC9">
        <w:rPr>
          <w:rFonts w:ascii="Arial" w:eastAsia="Times New Roman" w:hAnsi="Arial" w:cs="Arial"/>
          <w:kern w:val="0"/>
          <w:sz w:val="20"/>
          <w:szCs w:val="20"/>
          <w14:ligatures w14:val="none"/>
        </w:rPr>
        <w:t xml:space="preserve"> for achieving self-sensing </w:t>
      </w:r>
      <w:r w:rsidR="00CE6F6C" w:rsidRPr="00333AC9">
        <w:rPr>
          <w:rFonts w:ascii="Arial" w:eastAsia="Times New Roman" w:hAnsi="Arial" w:cs="Arial"/>
          <w:kern w:val="0"/>
          <w:sz w:val="20"/>
          <w:szCs w:val="20"/>
          <w14:ligatures w14:val="none"/>
        </w:rPr>
        <w:t>in concrete?</w:t>
      </w:r>
    </w:p>
    <w:p w14:paraId="7D3ACC41" w14:textId="2BED76CB" w:rsidR="00CE6F6C" w:rsidRPr="00333AC9" w:rsidRDefault="00CE6F6C" w:rsidP="00FD1281">
      <w:pPr>
        <w:pStyle w:val="ListParagraph"/>
        <w:numPr>
          <w:ilvl w:val="0"/>
          <w:numId w:val="14"/>
        </w:numPr>
        <w:ind w:left="144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What are</w:t>
      </w:r>
      <w:r w:rsidR="00A707F6" w:rsidRPr="00333AC9">
        <w:rPr>
          <w:rFonts w:ascii="Arial" w:eastAsia="Times New Roman" w:hAnsi="Arial" w:cs="Arial"/>
          <w:kern w:val="0"/>
          <w:sz w:val="20"/>
          <w:szCs w:val="20"/>
          <w14:ligatures w14:val="none"/>
        </w:rPr>
        <w:t xml:space="preserve"> the prevalent theories associated with the piezoresistivity in cementitious materials?</w:t>
      </w:r>
    </w:p>
    <w:p w14:paraId="3CCE8CFE" w14:textId="0A426901" w:rsidR="00A707F6" w:rsidRPr="00333AC9" w:rsidRDefault="006B524D" w:rsidP="00FD1281">
      <w:pPr>
        <w:pStyle w:val="ListParagraph"/>
        <w:numPr>
          <w:ilvl w:val="0"/>
          <w:numId w:val="14"/>
        </w:numPr>
        <w:ind w:left="144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What are the validated testing methods for gauging self-sensing in concrete?</w:t>
      </w:r>
    </w:p>
    <w:p w14:paraId="1D8871BC" w14:textId="58587045" w:rsidR="006472E9" w:rsidRPr="006472E9" w:rsidRDefault="00506439" w:rsidP="00FD1281">
      <w:pPr>
        <w:pStyle w:val="ListParagraph"/>
        <w:numPr>
          <w:ilvl w:val="0"/>
          <w:numId w:val="14"/>
        </w:numPr>
        <w:ind w:left="1440"/>
        <w:rPr>
          <w:rFonts w:ascii="Arial" w:eastAsia="Times New Roman" w:hAnsi="Arial" w:cs="Arial"/>
          <w:kern w:val="0"/>
          <w:sz w:val="20"/>
          <w:szCs w:val="20"/>
          <w14:ligatures w14:val="none"/>
        </w:rPr>
      </w:pPr>
      <w:r w:rsidRPr="00333AC9">
        <w:rPr>
          <w:rFonts w:ascii="Arial" w:eastAsia="Times New Roman" w:hAnsi="Arial" w:cs="Arial"/>
          <w:kern w:val="0"/>
          <w:sz w:val="20"/>
          <w:szCs w:val="20"/>
          <w14:ligatures w14:val="none"/>
        </w:rPr>
        <w:t xml:space="preserve">What are the </w:t>
      </w:r>
      <w:r w:rsidR="0060522F" w:rsidRPr="00333AC9">
        <w:rPr>
          <w:rFonts w:ascii="Arial" w:eastAsia="Times New Roman" w:hAnsi="Arial" w:cs="Arial"/>
          <w:kern w:val="0"/>
          <w:sz w:val="20"/>
          <w:szCs w:val="20"/>
          <w14:ligatures w14:val="none"/>
        </w:rPr>
        <w:t xml:space="preserve">potential challenges </w:t>
      </w:r>
      <w:r w:rsidR="00772DE4" w:rsidRPr="00333AC9">
        <w:rPr>
          <w:rFonts w:ascii="Arial" w:eastAsia="Times New Roman" w:hAnsi="Arial" w:cs="Arial"/>
          <w:kern w:val="0"/>
          <w:sz w:val="20"/>
          <w:szCs w:val="20"/>
          <w14:ligatures w14:val="none"/>
        </w:rPr>
        <w:t>inhibiting the wide usage of self-sensing concrete?</w:t>
      </w:r>
    </w:p>
    <w:p w14:paraId="4DC936B0" w14:textId="76878833" w:rsidR="00772DE4" w:rsidRDefault="00C77177" w:rsidP="00FD1281">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From the various types of conductive fillers 2 different types were selected: Carbon fiber </w:t>
      </w:r>
      <w:r w:rsidR="00552D02">
        <w:rPr>
          <w:rFonts w:ascii="Arial" w:eastAsia="Times New Roman" w:hAnsi="Arial" w:cs="Arial"/>
          <w:kern w:val="0"/>
          <w:sz w:val="20"/>
          <w:szCs w:val="20"/>
          <w14:ligatures w14:val="none"/>
        </w:rPr>
        <w:t xml:space="preserve">(CF) and graphene oxide (GO). </w:t>
      </w:r>
      <w:r w:rsidR="003B7729">
        <w:rPr>
          <w:rFonts w:ascii="Arial" w:eastAsia="Times New Roman" w:hAnsi="Arial" w:cs="Arial"/>
          <w:kern w:val="0"/>
          <w:sz w:val="20"/>
          <w:szCs w:val="20"/>
          <w14:ligatures w14:val="none"/>
        </w:rPr>
        <w:t xml:space="preserve">There are numerous derivatives of </w:t>
      </w:r>
      <w:r w:rsidR="0037351A">
        <w:rPr>
          <w:rFonts w:ascii="Arial" w:eastAsia="Times New Roman" w:hAnsi="Arial" w:cs="Arial"/>
          <w:kern w:val="0"/>
          <w:sz w:val="20"/>
          <w:szCs w:val="20"/>
          <w14:ligatures w14:val="none"/>
        </w:rPr>
        <w:t xml:space="preserve">CF </w:t>
      </w:r>
      <w:r w:rsidR="003B5C98">
        <w:rPr>
          <w:rFonts w:ascii="Arial" w:eastAsia="Times New Roman" w:hAnsi="Arial" w:cs="Arial"/>
          <w:kern w:val="0"/>
          <w:sz w:val="20"/>
          <w:szCs w:val="20"/>
          <w14:ligatures w14:val="none"/>
        </w:rPr>
        <w:t xml:space="preserve">with exceptional mechanical and electrical properties that </w:t>
      </w:r>
      <w:r w:rsidR="00451FCA">
        <w:rPr>
          <w:rFonts w:ascii="Arial" w:eastAsia="Times New Roman" w:hAnsi="Arial" w:cs="Arial"/>
          <w:kern w:val="0"/>
          <w:sz w:val="20"/>
          <w:szCs w:val="20"/>
          <w14:ligatures w14:val="none"/>
        </w:rPr>
        <w:t>have</w:t>
      </w:r>
      <w:r w:rsidR="003B5C98">
        <w:rPr>
          <w:rFonts w:ascii="Arial" w:eastAsia="Times New Roman" w:hAnsi="Arial" w:cs="Arial"/>
          <w:kern w:val="0"/>
          <w:sz w:val="20"/>
          <w:szCs w:val="20"/>
          <w14:ligatures w14:val="none"/>
        </w:rPr>
        <w:t xml:space="preserve"> the potential </w:t>
      </w:r>
      <w:r w:rsidR="00AA049C">
        <w:rPr>
          <w:rFonts w:ascii="Arial" w:eastAsia="Times New Roman" w:hAnsi="Arial" w:cs="Arial"/>
          <w:kern w:val="0"/>
          <w:sz w:val="20"/>
          <w:szCs w:val="20"/>
          <w14:ligatures w14:val="none"/>
        </w:rPr>
        <w:t xml:space="preserve">to be used as the electrically conductive agent in concrete. </w:t>
      </w:r>
      <w:r w:rsidR="006F4C4A">
        <w:rPr>
          <w:rFonts w:ascii="Arial" w:eastAsia="Times New Roman" w:hAnsi="Arial" w:cs="Arial"/>
          <w:kern w:val="0"/>
          <w:sz w:val="20"/>
          <w:szCs w:val="20"/>
          <w14:ligatures w14:val="none"/>
        </w:rPr>
        <w:t xml:space="preserve">Short CF is a category of </w:t>
      </w:r>
      <w:r w:rsidR="0034041C">
        <w:rPr>
          <w:rFonts w:ascii="Arial" w:eastAsia="Times New Roman" w:hAnsi="Arial" w:cs="Arial"/>
          <w:kern w:val="0"/>
          <w:sz w:val="20"/>
          <w:szCs w:val="20"/>
          <w14:ligatures w14:val="none"/>
        </w:rPr>
        <w:t xml:space="preserve">this carbon-based filler that is 2D and possess </w:t>
      </w:r>
      <w:r w:rsidR="00876BC8">
        <w:rPr>
          <w:rFonts w:ascii="Arial" w:eastAsia="Times New Roman" w:hAnsi="Arial" w:cs="Arial"/>
          <w:kern w:val="0"/>
          <w:sz w:val="20"/>
          <w:szCs w:val="20"/>
          <w14:ligatures w14:val="none"/>
        </w:rPr>
        <w:t>high aspect ratio. Short CF has 2 subcategories: chopped CF and milled CF. Although both of these share similar diameters, their average length diverge from each other</w:t>
      </w:r>
      <w:r w:rsidR="00493F5C">
        <w:rPr>
          <w:rFonts w:ascii="Arial" w:eastAsia="Times New Roman" w:hAnsi="Arial" w:cs="Arial"/>
          <w:kern w:val="0"/>
          <w:sz w:val="20"/>
          <w:szCs w:val="20"/>
          <w14:ligatures w14:val="none"/>
        </w:rPr>
        <w:t xml:space="preserve">. </w:t>
      </w:r>
      <w:r w:rsidR="00772413">
        <w:rPr>
          <w:rFonts w:ascii="Arial" w:eastAsia="Times New Roman" w:hAnsi="Arial" w:cs="Arial"/>
          <w:kern w:val="0"/>
          <w:sz w:val="20"/>
          <w:szCs w:val="20"/>
          <w14:ligatures w14:val="none"/>
        </w:rPr>
        <w:t xml:space="preserve">Table 1. Summarizes the physical properties of the short CFs that is used for the purpose of self-sensing in concrete. </w:t>
      </w:r>
      <w:r w:rsidR="0037351A">
        <w:rPr>
          <w:rFonts w:ascii="Arial" w:eastAsia="Times New Roman" w:hAnsi="Arial" w:cs="Arial"/>
          <w:kern w:val="0"/>
          <w:sz w:val="20"/>
          <w:szCs w:val="20"/>
          <w14:ligatures w14:val="none"/>
        </w:rPr>
        <w:t xml:space="preserve">Milled CF is a byproduct of the processing of continuous CF. It is a sustainable and affordable source conductive filler </w:t>
      </w:r>
      <w:r w:rsidR="00625527">
        <w:rPr>
          <w:rFonts w:ascii="Arial" w:eastAsia="Times New Roman" w:hAnsi="Arial" w:cs="Arial"/>
          <w:kern w:val="0"/>
          <w:sz w:val="20"/>
          <w:szCs w:val="20"/>
          <w14:ligatures w14:val="none"/>
        </w:rPr>
        <w:t xml:space="preserve">that is chosen for this study. </w:t>
      </w:r>
      <w:r w:rsidR="00C051E3">
        <w:rPr>
          <w:rFonts w:ascii="Arial" w:eastAsia="Times New Roman" w:hAnsi="Arial" w:cs="Arial"/>
          <w:kern w:val="0"/>
          <w:sz w:val="20"/>
          <w:szCs w:val="20"/>
          <w14:ligatures w14:val="none"/>
        </w:rPr>
        <w:t xml:space="preserve"> </w:t>
      </w:r>
      <w:r w:rsidR="006B0C24">
        <w:rPr>
          <w:rFonts w:ascii="Arial" w:eastAsia="Times New Roman" w:hAnsi="Arial" w:cs="Arial"/>
          <w:kern w:val="0"/>
          <w:sz w:val="20"/>
          <w:szCs w:val="20"/>
          <w14:ligatures w14:val="none"/>
        </w:rPr>
        <w:t xml:space="preserve">We found out that despite the </w:t>
      </w:r>
      <w:r w:rsidR="00313E84">
        <w:rPr>
          <w:rFonts w:ascii="Arial" w:eastAsia="Times New Roman" w:hAnsi="Arial" w:cs="Arial"/>
          <w:kern w:val="0"/>
          <w:sz w:val="20"/>
          <w:szCs w:val="20"/>
          <w14:ligatures w14:val="none"/>
        </w:rPr>
        <w:t xml:space="preserve">impressive properties that milled CF possess, </w:t>
      </w:r>
      <w:r w:rsidR="00772413">
        <w:rPr>
          <w:rFonts w:ascii="Arial" w:eastAsia="Times New Roman" w:hAnsi="Arial" w:cs="Arial"/>
          <w:kern w:val="0"/>
          <w:sz w:val="20"/>
          <w:szCs w:val="20"/>
          <w14:ligatures w14:val="none"/>
        </w:rPr>
        <w:t>investigation on the</w:t>
      </w:r>
      <w:r w:rsidR="00313E84">
        <w:rPr>
          <w:rFonts w:ascii="Arial" w:eastAsia="Times New Roman" w:hAnsi="Arial" w:cs="Arial"/>
          <w:kern w:val="0"/>
          <w:sz w:val="20"/>
          <w:szCs w:val="20"/>
          <w14:ligatures w14:val="none"/>
        </w:rPr>
        <w:t xml:space="preserve"> self-sensing</w:t>
      </w:r>
      <w:r w:rsidR="00772413">
        <w:rPr>
          <w:rFonts w:ascii="Arial" w:eastAsia="Times New Roman" w:hAnsi="Arial" w:cs="Arial"/>
          <w:kern w:val="0"/>
          <w:sz w:val="20"/>
          <w:szCs w:val="20"/>
          <w14:ligatures w14:val="none"/>
        </w:rPr>
        <w:t xml:space="preserve"> characteristics of this fiber</w:t>
      </w:r>
      <w:r w:rsidR="00313E84">
        <w:rPr>
          <w:rFonts w:ascii="Arial" w:eastAsia="Times New Roman" w:hAnsi="Arial" w:cs="Arial"/>
          <w:kern w:val="0"/>
          <w:sz w:val="20"/>
          <w:szCs w:val="20"/>
          <w14:ligatures w14:val="none"/>
        </w:rPr>
        <w:t xml:space="preserve"> has been severely limited. </w:t>
      </w:r>
      <w:r w:rsidR="001A12ED">
        <w:rPr>
          <w:rFonts w:ascii="Arial" w:eastAsia="Times New Roman" w:hAnsi="Arial" w:cs="Arial"/>
          <w:kern w:val="0"/>
          <w:sz w:val="20"/>
          <w:szCs w:val="20"/>
          <w14:ligatures w14:val="none"/>
        </w:rPr>
        <w:t>Furthermore, it has a significant advantage over chopped CF. Since it is a byproduct of the CF industry</w:t>
      </w:r>
      <w:r w:rsidR="00E970BC">
        <w:rPr>
          <w:rFonts w:ascii="Arial" w:eastAsia="Times New Roman" w:hAnsi="Arial" w:cs="Arial"/>
          <w:kern w:val="0"/>
          <w:sz w:val="20"/>
          <w:szCs w:val="20"/>
          <w14:ligatures w14:val="none"/>
        </w:rPr>
        <w:t>, it</w:t>
      </w:r>
      <w:r w:rsidR="001B4483">
        <w:rPr>
          <w:rFonts w:ascii="Arial" w:eastAsia="Times New Roman" w:hAnsi="Arial" w:cs="Arial"/>
          <w:kern w:val="0"/>
          <w:sz w:val="20"/>
          <w:szCs w:val="20"/>
          <w14:ligatures w14:val="none"/>
        </w:rPr>
        <w:t xml:space="preserve">s </w:t>
      </w:r>
      <w:r w:rsidR="00D57C36">
        <w:rPr>
          <w:rFonts w:ascii="Arial" w:eastAsia="Times New Roman" w:hAnsi="Arial" w:cs="Arial"/>
          <w:kern w:val="0"/>
          <w:sz w:val="20"/>
          <w:szCs w:val="20"/>
          <w14:ligatures w14:val="none"/>
        </w:rPr>
        <w:t>fecundity and cost-effectiveness can be leveraged for mass-use in the transportation infrastructure.</w:t>
      </w:r>
    </w:p>
    <w:p w14:paraId="65FBC9F0" w14:textId="688AD904" w:rsidR="00625527" w:rsidRDefault="00625527" w:rsidP="00FD1281">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Graphene oxide is one of the most unique materials that has gained</w:t>
      </w:r>
      <w:r w:rsidR="00F65C25">
        <w:rPr>
          <w:rFonts w:ascii="Arial" w:eastAsia="Times New Roman" w:hAnsi="Arial" w:cs="Arial"/>
          <w:kern w:val="0"/>
          <w:sz w:val="20"/>
          <w:szCs w:val="20"/>
          <w14:ligatures w14:val="none"/>
        </w:rPr>
        <w:t xml:space="preserve"> attention from researchers due to its extremely high aspect ratio, mechanical properties, and electrical conductivity. It was found that that the oxidation of the graphene by oxygen-containing functional groups renders it hydrophilic. The proper dispersion of each component of the cementitious mix affects the mechanical as well as self-sensing properties. Therefore, the potency of different types of conductive fillers in self-sensing property in SSCCs is deemed necessary. </w:t>
      </w:r>
      <w:r>
        <w:rPr>
          <w:rFonts w:ascii="Arial" w:eastAsia="Times New Roman" w:hAnsi="Arial" w:cs="Arial"/>
          <w:kern w:val="0"/>
          <w:sz w:val="20"/>
          <w:szCs w:val="20"/>
          <w14:ligatures w14:val="none"/>
        </w:rPr>
        <w:t xml:space="preserve"> </w:t>
      </w:r>
    </w:p>
    <w:p w14:paraId="6EE05CA6" w14:textId="3D9D46BB" w:rsidR="00874E1F" w:rsidRPr="00567A6E" w:rsidRDefault="00874E1F" w:rsidP="00147604">
      <w:pPr>
        <w:pStyle w:val="Caption"/>
        <w:keepNext/>
        <w:spacing w:after="0"/>
        <w:rPr>
          <w:color w:val="auto"/>
          <w:sz w:val="20"/>
          <w:szCs w:val="20"/>
        </w:rPr>
      </w:pPr>
      <w:r w:rsidRPr="00567A6E">
        <w:rPr>
          <w:color w:val="auto"/>
          <w:sz w:val="20"/>
          <w:szCs w:val="20"/>
        </w:rPr>
        <w:lastRenderedPageBreak/>
        <w:t xml:space="preserve">Table </w:t>
      </w:r>
      <w:r w:rsidRPr="00567A6E">
        <w:rPr>
          <w:color w:val="auto"/>
          <w:sz w:val="20"/>
          <w:szCs w:val="20"/>
        </w:rPr>
        <w:fldChar w:fldCharType="begin"/>
      </w:r>
      <w:r w:rsidRPr="00567A6E">
        <w:rPr>
          <w:color w:val="auto"/>
          <w:sz w:val="20"/>
          <w:szCs w:val="20"/>
        </w:rPr>
        <w:instrText xml:space="preserve"> SEQ Table \* ARABIC </w:instrText>
      </w:r>
      <w:r w:rsidRPr="00567A6E">
        <w:rPr>
          <w:color w:val="auto"/>
          <w:sz w:val="20"/>
          <w:szCs w:val="20"/>
        </w:rPr>
        <w:fldChar w:fldCharType="separate"/>
      </w:r>
      <w:r w:rsidR="004F3447">
        <w:rPr>
          <w:noProof/>
          <w:color w:val="auto"/>
          <w:sz w:val="20"/>
          <w:szCs w:val="20"/>
        </w:rPr>
        <w:t>1</w:t>
      </w:r>
      <w:r w:rsidRPr="00567A6E">
        <w:rPr>
          <w:color w:val="auto"/>
          <w:sz w:val="20"/>
          <w:szCs w:val="20"/>
        </w:rPr>
        <w:fldChar w:fldCharType="end"/>
      </w:r>
      <w:r w:rsidRPr="00567A6E">
        <w:rPr>
          <w:color w:val="auto"/>
          <w:sz w:val="20"/>
          <w:szCs w:val="20"/>
        </w:rPr>
        <w:t>. The list of short CF usage in the self-sensing concrete.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990"/>
        <w:gridCol w:w="1255"/>
        <w:gridCol w:w="1710"/>
        <w:gridCol w:w="2070"/>
        <w:gridCol w:w="1264"/>
        <w:gridCol w:w="1071"/>
      </w:tblGrid>
      <w:tr w:rsidR="00874E1F" w:rsidRPr="00596949" w14:paraId="3F3E4FD3" w14:textId="77777777" w:rsidTr="00B21B6C">
        <w:trPr>
          <w:jc w:val="center"/>
        </w:trPr>
        <w:tc>
          <w:tcPr>
            <w:tcW w:w="990" w:type="dxa"/>
            <w:tcBorders>
              <w:top w:val="single" w:sz="4" w:space="0" w:color="auto"/>
              <w:bottom w:val="single" w:sz="4" w:space="0" w:color="auto"/>
            </w:tcBorders>
            <w:shd w:val="clear" w:color="auto" w:fill="D0CECE" w:themeFill="background2" w:themeFillShade="E6"/>
          </w:tcPr>
          <w:p w14:paraId="5F21F3A9"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Type</w:t>
            </w:r>
          </w:p>
        </w:tc>
        <w:tc>
          <w:tcPr>
            <w:tcW w:w="990" w:type="dxa"/>
            <w:tcBorders>
              <w:top w:val="single" w:sz="4" w:space="0" w:color="auto"/>
              <w:bottom w:val="single" w:sz="4" w:space="0" w:color="auto"/>
            </w:tcBorders>
            <w:shd w:val="clear" w:color="auto" w:fill="D0CECE" w:themeFill="background2" w:themeFillShade="E6"/>
          </w:tcPr>
          <w:p w14:paraId="348D8A6A"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 xml:space="preserve">Length (mm) </w:t>
            </w:r>
          </w:p>
        </w:tc>
        <w:tc>
          <w:tcPr>
            <w:tcW w:w="1255" w:type="dxa"/>
            <w:tcBorders>
              <w:top w:val="single" w:sz="4" w:space="0" w:color="auto"/>
              <w:bottom w:val="single" w:sz="4" w:space="0" w:color="auto"/>
            </w:tcBorders>
            <w:shd w:val="clear" w:color="auto" w:fill="D0CECE" w:themeFill="background2" w:themeFillShade="E6"/>
          </w:tcPr>
          <w:p w14:paraId="3503CD30"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Diameter (µm)</w:t>
            </w:r>
          </w:p>
        </w:tc>
        <w:tc>
          <w:tcPr>
            <w:tcW w:w="1710" w:type="dxa"/>
            <w:tcBorders>
              <w:top w:val="single" w:sz="4" w:space="0" w:color="auto"/>
              <w:bottom w:val="single" w:sz="4" w:space="0" w:color="auto"/>
            </w:tcBorders>
            <w:shd w:val="clear" w:color="auto" w:fill="D0CECE" w:themeFill="background2" w:themeFillShade="E6"/>
          </w:tcPr>
          <w:p w14:paraId="6DE38B9E"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Tensile Strength (MPa)</w:t>
            </w:r>
          </w:p>
        </w:tc>
        <w:tc>
          <w:tcPr>
            <w:tcW w:w="2070" w:type="dxa"/>
            <w:tcBorders>
              <w:top w:val="single" w:sz="4" w:space="0" w:color="auto"/>
              <w:bottom w:val="single" w:sz="4" w:space="0" w:color="auto"/>
            </w:tcBorders>
            <w:shd w:val="clear" w:color="auto" w:fill="D0CECE" w:themeFill="background2" w:themeFillShade="E6"/>
          </w:tcPr>
          <w:p w14:paraId="4D701CCA"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Modulus of Elasticity (GPa)</w:t>
            </w:r>
          </w:p>
        </w:tc>
        <w:tc>
          <w:tcPr>
            <w:tcW w:w="1264" w:type="dxa"/>
            <w:tcBorders>
              <w:top w:val="single" w:sz="4" w:space="0" w:color="auto"/>
              <w:bottom w:val="single" w:sz="4" w:space="0" w:color="auto"/>
            </w:tcBorders>
            <w:shd w:val="clear" w:color="auto" w:fill="D0CECE" w:themeFill="background2" w:themeFillShade="E6"/>
          </w:tcPr>
          <w:p w14:paraId="610D5CE7"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Resistivity (10</w:t>
            </w:r>
            <w:r w:rsidRPr="00B21B6C">
              <w:rPr>
                <w:rFonts w:ascii="Arial" w:hAnsi="Arial" w:cs="Arial"/>
                <w:b/>
                <w:bCs/>
                <w:color w:val="000000"/>
                <w:sz w:val="18"/>
                <w:szCs w:val="18"/>
                <w:vertAlign w:val="superscript"/>
              </w:rPr>
              <w:t>-3</w:t>
            </w:r>
            <w:r w:rsidRPr="00B21B6C">
              <w:rPr>
                <w:rFonts w:ascii="Arial" w:hAnsi="Arial" w:cs="Arial"/>
                <w:b/>
                <w:bCs/>
                <w:color w:val="000000"/>
                <w:sz w:val="18"/>
                <w:szCs w:val="18"/>
              </w:rPr>
              <w:t>.Ω.cm)</w:t>
            </w:r>
          </w:p>
        </w:tc>
        <w:tc>
          <w:tcPr>
            <w:tcW w:w="1071" w:type="dxa"/>
            <w:tcBorders>
              <w:top w:val="single" w:sz="4" w:space="0" w:color="auto"/>
              <w:bottom w:val="single" w:sz="4" w:space="0" w:color="auto"/>
            </w:tcBorders>
            <w:shd w:val="clear" w:color="auto" w:fill="D0CECE" w:themeFill="background2" w:themeFillShade="E6"/>
          </w:tcPr>
          <w:p w14:paraId="58B1FCDB" w14:textId="77777777" w:rsidR="00874E1F" w:rsidRPr="00B21B6C" w:rsidRDefault="00874E1F" w:rsidP="00C065D3">
            <w:pPr>
              <w:jc w:val="left"/>
              <w:rPr>
                <w:rFonts w:ascii="Arial" w:hAnsi="Arial" w:cs="Arial"/>
                <w:b/>
                <w:bCs/>
                <w:color w:val="000000"/>
                <w:sz w:val="18"/>
                <w:szCs w:val="18"/>
              </w:rPr>
            </w:pPr>
            <w:r w:rsidRPr="00B21B6C">
              <w:rPr>
                <w:rFonts w:ascii="Arial" w:hAnsi="Arial" w:cs="Arial"/>
                <w:b/>
                <w:bCs/>
                <w:color w:val="000000"/>
                <w:sz w:val="18"/>
                <w:szCs w:val="18"/>
              </w:rPr>
              <w:t>Reference</w:t>
            </w:r>
          </w:p>
        </w:tc>
      </w:tr>
      <w:tr w:rsidR="00874E1F" w:rsidRPr="00596949" w14:paraId="55AC4DAA" w14:textId="77777777" w:rsidTr="00B21B6C">
        <w:trPr>
          <w:jc w:val="center"/>
        </w:trPr>
        <w:tc>
          <w:tcPr>
            <w:tcW w:w="990" w:type="dxa"/>
            <w:vMerge w:val="restart"/>
            <w:tcBorders>
              <w:top w:val="single" w:sz="4" w:space="0" w:color="auto"/>
            </w:tcBorders>
            <w:vAlign w:val="center"/>
          </w:tcPr>
          <w:p w14:paraId="54892B91"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Copped CF</w:t>
            </w:r>
          </w:p>
        </w:tc>
        <w:tc>
          <w:tcPr>
            <w:tcW w:w="990" w:type="dxa"/>
            <w:tcBorders>
              <w:top w:val="single" w:sz="4" w:space="0" w:color="auto"/>
            </w:tcBorders>
          </w:tcPr>
          <w:p w14:paraId="2D593251"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w:t>
            </w:r>
          </w:p>
        </w:tc>
        <w:tc>
          <w:tcPr>
            <w:tcW w:w="1255" w:type="dxa"/>
            <w:tcBorders>
              <w:top w:val="single" w:sz="4" w:space="0" w:color="auto"/>
            </w:tcBorders>
          </w:tcPr>
          <w:p w14:paraId="51EC22B2"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Borders>
              <w:top w:val="single" w:sz="4" w:space="0" w:color="auto"/>
            </w:tcBorders>
          </w:tcPr>
          <w:p w14:paraId="6AFBD543"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4137</w:t>
            </w:r>
          </w:p>
        </w:tc>
        <w:tc>
          <w:tcPr>
            <w:tcW w:w="2070" w:type="dxa"/>
            <w:tcBorders>
              <w:top w:val="single" w:sz="4" w:space="0" w:color="auto"/>
            </w:tcBorders>
          </w:tcPr>
          <w:p w14:paraId="5A3159E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242</w:t>
            </w:r>
          </w:p>
        </w:tc>
        <w:tc>
          <w:tcPr>
            <w:tcW w:w="1264" w:type="dxa"/>
            <w:tcBorders>
              <w:top w:val="single" w:sz="4" w:space="0" w:color="auto"/>
            </w:tcBorders>
          </w:tcPr>
          <w:p w14:paraId="32540390"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1.55</w:t>
            </w:r>
          </w:p>
        </w:tc>
        <w:tc>
          <w:tcPr>
            <w:tcW w:w="1071" w:type="dxa"/>
            <w:tcBorders>
              <w:top w:val="single" w:sz="4" w:space="0" w:color="auto"/>
            </w:tcBorders>
          </w:tcPr>
          <w:p w14:paraId="5C1967B4"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G416U764J154N877&lt;/clusterId&gt;&lt;metadata&gt;&lt;citation&gt;&lt;id&gt;e0b73055-8f11-4810-8f8e-11c51660c58f&lt;/id&gt;&lt;/citation&gt;&lt;/metadata&gt;&lt;data&gt;eJydVNtu3DYQ/RVBQP1kaUlK1MWAkdrZXSCtWwRJ0D4YhkGR1Io2l9qSlB3DMNCv6YflSzqj3Th20KJA9USOOLcz58zlY3ptVHqSatLVBeE8a3pKs7KhBE6NziiVnFYVkbzp0+NUTbvrMAgKHi1XsiK0k0q1VU9ER1RJKFOC90Xb9ISSptaVqMDLhDBpcKGUswoNk7fpyWU6xLg7WSzU51yNJh/9ZkFJTgmtFje5dpsQ/SRjzghj+bMr+gRwur+/z4M02kmtjNfwTo7bxcGyED4aafViZ8ziI6ElJaytGCO0KFn15s6IH4qlGabuRUBr3K1xGzDm2gZ9Z7SfQ3odvdF3/xIrvTpOd1NnTRi0hxZXB9fk/DeEazTY9n829TUCTOIx3Y4uDuiGAcQDnjgcH7TABOBYpE8zpu5a2Ii/m7rI6gLsx6noIIGQaH6rt9pFE804hQQ62Y3BRI1HF4Vx0CseFVRj7nTSTw4OoxM26Y212sND4RIhB2w+Cdr2WdAuoJtwao5i3ISxoWATR49/xj6Jg06U2IoNpJofQjm3Acx+nDZD8uXPv6BMKMsiIz7OaEwesu6070e/FTA+DOO1cXCH6WIqCVPQSafFNiT3Jg5JsUx2kDHi77nPrBMBLlji6BO97bRScMcKXtUu/xkVHAKW/JKlN+PkAY9+shYn6zbGaT23GQ5lz34HPfRdVfeSkbapyqrsqIIrcqRjoI6SFG0nWtYwCR79aBUAjBLo+6LgveoyznqdlW3JsqZSdaa0oFy1ktW6QI7huCEJ0i9D/uGopziMQInLxxSmGY2wWP0Fxjc+IAMu5inPCQHYGJFf6e8CGsBXVsyP8A6EehVk/SLIWvhBqO+CnAUrnEnW38LsLekT1CoBUHX+ANlv4cdB5EEOoxU+34zjxuqDWGfTm8Geandk/emRm7anBTnCAOH0/2wHEFJ82CGz3r+/Pvvw6d3bixVCJaUO4Tt5kWd9Va/kVaK8rOg0QnF59cyDPQfyZM/ZPN03eqsfDiCiMrM/DNjHezcvg3VNz3i9rtZLvqR0tTwntC2W52dtyVdlW7AZPbeZgHi4gh3c70Y7bfHGahQ98F7MiNMauMPaglc5bwl8DETkxX5nkOP0Gmv5RXFczHUhRSPajrRS8orUtCl5y1tFVM3aFkcZoCOp95ufdFywvm8z3WuREV6zTBRcZaSTVS9hySvC51UmV58h41JEgTCasB5BoxtgZQ+k0UjRd+7CdF54QAQwmk0Xo0TkDk9mYFZbYRDM20FYY0FcYoji5scNmpEXXwH8VcxA/PztWfLp7Kf06enqb46uHd8=&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[1]</w:t>
            </w:r>
            <w:r w:rsidRPr="00B21B6C">
              <w:rPr>
                <w:rFonts w:ascii="Arial" w:hAnsi="Arial" w:cs="Arial"/>
                <w:color w:val="000000"/>
                <w:sz w:val="18"/>
                <w:szCs w:val="18"/>
              </w:rPr>
              <w:fldChar w:fldCharType="end"/>
            </w:r>
          </w:p>
        </w:tc>
      </w:tr>
      <w:tr w:rsidR="00874E1F" w:rsidRPr="00596949" w14:paraId="062399E3" w14:textId="77777777" w:rsidTr="00B21B6C">
        <w:trPr>
          <w:jc w:val="center"/>
        </w:trPr>
        <w:tc>
          <w:tcPr>
            <w:tcW w:w="990" w:type="dxa"/>
            <w:vMerge/>
          </w:tcPr>
          <w:p w14:paraId="4E2C5477" w14:textId="77777777" w:rsidR="00874E1F" w:rsidRPr="00B21B6C" w:rsidRDefault="00874E1F" w:rsidP="00C065D3">
            <w:pPr>
              <w:jc w:val="left"/>
              <w:rPr>
                <w:rFonts w:ascii="Arial" w:hAnsi="Arial" w:cs="Arial"/>
                <w:color w:val="000000"/>
                <w:sz w:val="18"/>
                <w:szCs w:val="18"/>
              </w:rPr>
            </w:pPr>
          </w:p>
        </w:tc>
        <w:tc>
          <w:tcPr>
            <w:tcW w:w="990" w:type="dxa"/>
          </w:tcPr>
          <w:p w14:paraId="15B12DA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5</w:t>
            </w:r>
          </w:p>
        </w:tc>
        <w:tc>
          <w:tcPr>
            <w:tcW w:w="1255" w:type="dxa"/>
          </w:tcPr>
          <w:p w14:paraId="4932148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214A27E2"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3800</w:t>
            </w:r>
          </w:p>
        </w:tc>
        <w:tc>
          <w:tcPr>
            <w:tcW w:w="2070" w:type="dxa"/>
          </w:tcPr>
          <w:p w14:paraId="34E8BC5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220</w:t>
            </w:r>
          </w:p>
        </w:tc>
        <w:tc>
          <w:tcPr>
            <w:tcW w:w="1264" w:type="dxa"/>
          </w:tcPr>
          <w:p w14:paraId="5F8EABD3"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N/A</w:t>
            </w:r>
          </w:p>
        </w:tc>
        <w:tc>
          <w:tcPr>
            <w:tcW w:w="1071" w:type="dxa"/>
          </w:tcPr>
          <w:p w14:paraId="7F62A367"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P186D264S754W547&lt;/clusterId&gt;&lt;metadata&gt;&lt;citation&gt;&lt;id&gt;f5d40beb-69ea-46dc-bb1e-2053b7f719e8&lt;/id&gt;&lt;/citation&gt;&lt;/metadata&gt;&lt;data&gt;eJydVf9q40YQfpVF0PwVybuy9csQrsnZgUt95ZqG5pIQwmo1sjZZr8zuKj43BPo0fbA+SWcVX+LYHJQaDPJ4vm9mvvmhm6fgTlbBOKiTakRLKMO0AB6O0kqEZckgjGkyLLM6YwXkwWFQdcs723CGCMHLrGB8NBQxq7io41GapwmrUpYNs7igMaU5gypGlLS2A4SwYZJlDA2dUcH4JmicW44Hg+pbVLUyas18wGjEKEsH95FoddlJVS24i2Iaj6JXsEdZhK1Wq8gKCVpAJQ0Ih5jFYGMZcOOkUDBYSjn4nRYJpSnL4xGlBYuzD4+S/zScyKYrtwiV1A9Sz9EYgbLwKMH0lAackfD4A67g9jBYdqWStgGDRU43UHLyhxeslb7w/1DWdw7sxlOwaLVrEDj0FHyNT3GBj2vgPoQHBs+9rvqOK+cj5FkR0iRO0YuX1hkuXJ8M6mKk4IoswdStWXAUh0hLOLFyrmWN/2lHpK7wwbWGoA/BJKtOOPkIxIKqQwvaojBEwAK0C0tuoUKnxbK10oE9JKtGKiCuAcKXS+WZZKtJW/emN0cfV3Ez/+evvzFNJ52CH+eI6K08XkJL5O3sNmOnK5S6knUNBh2I6IzP1MBcLsCOyVQ3nq165cK8yjUR3JT4VMsSjCWuXXFT2ffF1p3u3X1r+Bzs9vzet53RXNWdwjkOPrYaBd+Qc12RvsOeA7sMRnJlEbNZmzTmeUkhKcqUFlk9FLkoaFJXvKScspyLqo7jBPxc1q3C4jDwze1LrxHupy/04+f73LmmxXm4eQqkRml8nHFw6ZHSWN/+S5CiAd1zoazO+ekKLiTXxLu1RvTLT/ET4jcOcYxYmMYjT694z+G9cdjexbjeinGNAuPm7MTw1jm5fqPpDbs851s8551cArq85/lNduT8jQV/7nKcfd0iOcNkw6972cw60rttWGZ7JDuJ2D3NZnI7jZncJbjaIrjqbCP38B252ibYS2Gnbzv4Sy/n5RvBZa8mzoXANahO1jO8XWjeXFQrmhYXLZq37VzB5i72pg+NOgJ9oMzRge4WR0N64Ans0f87xXiz3Hrpl/jLl7vj84tPH2dTP5hCgLXvLxmjr6cs3b9kipegNpO+Wa7XxYrIiY8ekc9+m6LgpeYHWG+G03OE5Z9+nle6P8GnGTtOstP0dJJMGJtOTigrhpOT42KUTEfFMO5l1PMO1xq9+14/tqpb+F+j2BcmDPBeeJbFeRwXeZZj1YXfETxchr/caXoY3PlcPlcJInGl66JIRgyKOk1SVjJOIa15TtM0S6mntViagJc3bsohTvMqCwHfrSHNCh6WQ3z3wqiMIRE5qxnvXyBi+g0jTrjjXk9pT1sDeLqDcY2DA/4yfNIzWRpuUBG8Q71p1gov4calF2a64NKr+tBwJRWeLt44fv/z3Jv9iHwX8FfeC/HLmxu5OD4Lnp9v/wUbKJeK&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[2]</w:t>
            </w:r>
            <w:r w:rsidRPr="00B21B6C">
              <w:rPr>
                <w:rFonts w:ascii="Arial" w:hAnsi="Arial" w:cs="Arial"/>
                <w:color w:val="000000"/>
                <w:sz w:val="18"/>
                <w:szCs w:val="18"/>
              </w:rPr>
              <w:fldChar w:fldCharType="end"/>
            </w:r>
          </w:p>
        </w:tc>
      </w:tr>
      <w:tr w:rsidR="00874E1F" w:rsidRPr="00596949" w14:paraId="2AB2C9B7" w14:textId="77777777" w:rsidTr="00B21B6C">
        <w:trPr>
          <w:jc w:val="center"/>
        </w:trPr>
        <w:tc>
          <w:tcPr>
            <w:tcW w:w="990" w:type="dxa"/>
            <w:vMerge/>
          </w:tcPr>
          <w:p w14:paraId="1ED3497F" w14:textId="77777777" w:rsidR="00874E1F" w:rsidRPr="00B21B6C" w:rsidRDefault="00874E1F" w:rsidP="00C065D3">
            <w:pPr>
              <w:jc w:val="left"/>
              <w:rPr>
                <w:rFonts w:ascii="Arial" w:hAnsi="Arial" w:cs="Arial"/>
                <w:color w:val="000000"/>
                <w:sz w:val="18"/>
                <w:szCs w:val="18"/>
              </w:rPr>
            </w:pPr>
          </w:p>
        </w:tc>
        <w:tc>
          <w:tcPr>
            <w:tcW w:w="990" w:type="dxa"/>
          </w:tcPr>
          <w:p w14:paraId="2AB7512C"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55B1DC20"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11</w:t>
            </w:r>
          </w:p>
        </w:tc>
        <w:tc>
          <w:tcPr>
            <w:tcW w:w="1710" w:type="dxa"/>
          </w:tcPr>
          <w:p w14:paraId="23569AF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2600</w:t>
            </w:r>
          </w:p>
        </w:tc>
        <w:tc>
          <w:tcPr>
            <w:tcW w:w="2070" w:type="dxa"/>
          </w:tcPr>
          <w:p w14:paraId="4C84637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N/A</w:t>
            </w:r>
          </w:p>
        </w:tc>
        <w:tc>
          <w:tcPr>
            <w:tcW w:w="1264" w:type="dxa"/>
          </w:tcPr>
          <w:p w14:paraId="0DE9266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2.30</w:t>
            </w:r>
          </w:p>
        </w:tc>
        <w:tc>
          <w:tcPr>
            <w:tcW w:w="1071" w:type="dxa"/>
          </w:tcPr>
          <w:p w14:paraId="4473D4A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Y787M847I537F848&lt;/clusterId&gt;&lt;metadata&gt;&lt;citation&gt;&lt;id&gt;5d1cb227-0f26-415e-84b1-98c08146af04&lt;/id&gt;&lt;/citation&gt;&lt;/metadata&gt;&lt;data&gt;eJydWHlv6zYS/ypCgOav2NF9PMDoyvclH/HtonigSEqiLUsyJfkq+t13qDjt6253sVggsaXhcI7fnMkvv718Z+Tl24tBFOyrqlWTA9Ws6YpBa7buKzXHxrKt6CYKZP3l7YWU2fc8QgrccLBiIkPDGlICX3ZMinSCEXUcDdkUYVOhumnQQINbLM9LClcseC55/PLtl5eoKLL82/t7RoJ6jhlNMCWMU1ygPKdFXsfp6V21FFPX3pVartbl2kJ2DNsBmYq6lWXZ1P/mAOiOKb+fEEvqIPnnbc09PWoLikvOinttmR5p0hjM06GvDbO9GpdbdX3ojH9Su//959pBre36Md6sI6zNC28x7HudVWswb/fGxewntZmrcx++SB8+euHaC5XVNJ8Ow6TDrsdVd+pcKG+FDzabD8Iev6nDWxvEmqt+a3MovYi1V9wwb/qH0vONj/my541IrzU9aeE5D1eD7s3t9sLrdbI8Xr22p0zaO31yWLF2Bx3SAlQ6A89aL2Vlcb2fZ026wyfT82SqsN3iwYbNvq8vJ92P2D9ip3Uoo33ua1p4uCXzLXJKfzC5h0bP5v1OmIGwaRjB52DAzqpVxMQsnOMc75F31Au313H6K2G6NctxJ9ue9alrbFryLltMH2Y66M4j/dCZMn/ND6v4qKZdp+3wZBKT3pnfVWN/zKKLtbGQG0ZogZTIGWVWB+S5vtUhj45lmFHXAfXbe59SUsh6Jws9GwhnOyzl1mCikLR32+/a4eQAdjSRxcuHxs3OY7Qy0yzyyMyyTmdrtCS9XmQNzp07OfRR0b8xuzNxgqO8Tbuj4nHardxwJDPy8DcHPss3Z9Tpx+v+cF3kk8uAtu909LHfmk7wCFotfZKbmynV57p/cse6aVHVbsVG4TaXqtKZTLxMyVhv126Vcax2b80hOQaLaVNdKYNO09jmVzTIt4QbsVu4Nnc7H6tDcfBuihG2llPd90ez8M4nI1ye2Xi1S8fDFUCyWLb1sZ3ZfJ3y7nRkz8PQuCTJPbSPIj56SRIKD7PonCxVd39+NDfXeKMT2+i6M2t0UYg+76PuCpnANZmn12Z7f0/b6+ZS65JWK+/Ll97YOA0/7EOrx6nRnGZUJNPeFQlNs2k7cb2tZQYfF784RO1j14KDizybB2hswCOd9Fmnt9xfyLjYt07h8n5l3fx4Og+L5XSnZrOZPNBvq/FA2ax9tlsn5mUQW3LnHpw8uN5eRON2r1zv96t42VvryqFwTnfrg2uxfrnyCRVuyotsFHSdlBxjnE0c2cn0zdY7DsyyuVFN1M0umsZwYE3jlOwBtKlc3q6tsQKPq5WeHE6DR+HM9k6nYElknie9NDhsDsNZYJg42hCUXh99tusMZEItb+jxLOiZveNGwyXV94of3j6Gh1nsbGkWt5xza9wZ3NayHbG7zwJRLN4YYyfbaan3OGQfqTc6rzqcJNYyAQuGxtCWVbxjbVAzXoxKd2fm897ptDIW3bmrUZCkrVZxq63MTbv3AHnqxm2h2+nB07EXGPravX+Yt67H7wuWrewecMDPcJxZx1Z87J02ZXosXOrBQXdzNvWpbnn5eN03mnvLmwbD4nExdSQ6E/weB83l47KTcQTIdpM+GXh9LcUjhT9m3mA2H3dZk+ztdXe/41Ffb/W1Nl486C3yjq2t+ZEGork1x5q9lT3/ovPFcHvbTtrtNUjLnIIP9KDVNwMrvxEGpHGfMHUxzkd4rcIrRHW6Gt/b00uKf9Lar5+92Y3DFHpzdGq4m4Ve63tuq7bou6phPhnaqKANVVZ1BXr+UjFURbb3z7MFCxNK+hQRyvNGlObF86Bzy2CY5A1Nlp+UFqeEJgVDccNdDNy5Nuu31svdajSeuR/dBdj3pQMey7xGUV7URBblGnyga65/5/Rc0j9UCN2oKDltOCaiiuzYyHeI6huKjRUoGsfCho1sI/Cp7GOkGT6xfWhpRFWRrRia4/iyiVXNUF8jlEcNeIUJ6viagxSCNN1WTZU6iuFYWmA4iq9YRNUIVVQl0BRZcWxDDRDBuox8PTBV51W43zBtWVexo2twRVY0hFVf1TUZ2Y6vWnIAY1zFlklsEhDZNpFsgakooBYQsQoz+zVjrPFvA/W1YKSRw0Ct6Yaq6RhrNV0LHHjT/Joja2bNNDU9ULBlGwS95sBt2LoKphItUGXL0DWqGXagEQ3pumMRZFAdW+GNn9Frcc9oA8ewAhSvRZ5GDQJs42RyQJt1uVPXR7QdxjttDs9O8VqihqIphuHLmqwaOvyCn4Ah5w0bUxNpvu47GNuWQl4xbpQ5rBxfu8b1ev3rrlFtGU/KO+IFwzF9BwTe/w2BpxQQQm51krJ6ysN3Ra6DcvP9UMf0hNMEpGV1VVZgKdHrsmz9oDpmyZElYVT6dRrn9MIor5RzWnBGL/9J669vL1npxyyPKIf9qfO8KjXXYhdLGdD+ByO+RMCe99vLKU2KCO7ZcHCnSIgV3C+/V2ta8h3FhZBqW1pNc7QtcBWsiMX21qIniFHNRzklUk6TPOW5dIXalTDifppIAfOhDiWUkC9KgpK0KH2aS0HKpYzRRwplyfKCXWglAjABDcjPC45wUbkIceEMozi+S+AOKXHFjCvlrGBpmUvCxzRnBcgFRfwOUv4XG66UU4kA2nGagQuCp4go4xLyWQz7oVSklVEUjiSUZZCTpNIFNufCiDhF4gpPyzCSkHSCJgENAPkx2BehJKQSS6QvB4XAK8qBdIGuwULoY6QuLa+pJDI+l9Lg6dRfEX2T0oT+LayxOHgaLaXwwf/0HknR3eeMCKk+nP2Iwx8AvH0iAKhChcITmNOu6qByEnGWw8knD4rzVDpBX/20BKJDBPYJiiURKnAzRGUIXpzSMgHHwOjKrE8npDyjmIFveX3xGWSJ3jLKBakQiBAIcEHhBiqkMiHCkzu0AFwhDOxvlbBPTPN/BfXETsBZefkvXOL1K25VrL7QekaKgEsFmPGnF5V3EQsFYIRWSSAytRL+9KWKFgQOxIAVGUBE36QovUIe8TeJ5VKSJlDeUEqVOi4cIzSjiZg3dcktqmziPgON/P7lYcX36eYzcp/q3kR4CjDtM6oQGJ/BnAHo/ybDf4hsxlMoFfrpLlAKYWwZF88K9WkBjgMto6h4pntdtAYE0IluYJo1KHmgHNKSQ5gD2GT/qHnpVViFoVnRH2oPmJ9/CvoWtGPbtKFzIwy9XQ2wopk+0W3DVxzLghmIfFmmcCNIYzGs4U/AXz8bDlwXba8m+p5oBWURpdCUfvntBTAQ81qY1xU3Gc9Fh+gi+qBRJYpDOAvR1l7cRwT5Kwm+GFVsnxRoa38RNPlB0ISejuUJOuBfRTURNEiGpMmfsp6kl9/BZgyuk+Z9DA0dTp5DIcdRGiNeD9M0jOlzrFSkn6O4QZPXmDdek/IEC8mrEADLyv8zTaCRi2wEvbPZd/djOYB9tLLSp/ET0mf4PkNXl1oibOJLBE0EXGg/0vsfAAkFNZzBSXpNqiHTtRTXsLpmt220FaXTbsKyobWbrqMbHd3R1EphEpaQOcBNE3i/pHF5Em+a+B8B5AmqoFQs1VZVW7a0umnrMEg4+pxC8tvLd2GIRwyRewFVHNjsjUAxFEJhe7IQDkxbCzCMQQOLPAOvMP38TwUmClYc1YEVDdOabOoGrCA+rhFi67au2ZofKNV0xJ0baIT9EYm5x/IuzB5Y2l6+BZALVGTfIBkzX1Tly7eClxVpnGKB3pOlwqRzQkwAeoxQzGKoCxQV6PCPUJBFqL+wm6AKg9GfbNLSHb78/vuv/wTQTZ8c&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[3]</w:t>
            </w:r>
            <w:r w:rsidRPr="00B21B6C">
              <w:rPr>
                <w:rFonts w:ascii="Arial" w:hAnsi="Arial" w:cs="Arial"/>
                <w:color w:val="000000"/>
                <w:sz w:val="18"/>
                <w:szCs w:val="18"/>
              </w:rPr>
              <w:fldChar w:fldCharType="end"/>
            </w:r>
          </w:p>
        </w:tc>
      </w:tr>
      <w:tr w:rsidR="00874E1F" w:rsidRPr="00596949" w14:paraId="37EBF90E" w14:textId="77777777" w:rsidTr="00B21B6C">
        <w:trPr>
          <w:jc w:val="center"/>
        </w:trPr>
        <w:tc>
          <w:tcPr>
            <w:tcW w:w="990" w:type="dxa"/>
            <w:vMerge/>
          </w:tcPr>
          <w:p w14:paraId="27F1354B" w14:textId="77777777" w:rsidR="00874E1F" w:rsidRPr="00B21B6C" w:rsidRDefault="00874E1F" w:rsidP="00C065D3">
            <w:pPr>
              <w:jc w:val="left"/>
              <w:rPr>
                <w:rFonts w:ascii="Arial" w:hAnsi="Arial" w:cs="Arial"/>
                <w:color w:val="000000"/>
                <w:sz w:val="18"/>
                <w:szCs w:val="18"/>
              </w:rPr>
            </w:pPr>
          </w:p>
        </w:tc>
        <w:tc>
          <w:tcPr>
            <w:tcW w:w="990" w:type="dxa"/>
          </w:tcPr>
          <w:p w14:paraId="6B96407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7E349E6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43ADA8A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4000</w:t>
            </w:r>
          </w:p>
        </w:tc>
        <w:tc>
          <w:tcPr>
            <w:tcW w:w="2070" w:type="dxa"/>
          </w:tcPr>
          <w:p w14:paraId="782C541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240</w:t>
            </w:r>
          </w:p>
        </w:tc>
        <w:tc>
          <w:tcPr>
            <w:tcW w:w="1264" w:type="dxa"/>
          </w:tcPr>
          <w:p w14:paraId="57A35B2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N/A</w:t>
            </w:r>
          </w:p>
        </w:tc>
        <w:tc>
          <w:tcPr>
            <w:tcW w:w="1071" w:type="dxa"/>
          </w:tcPr>
          <w:p w14:paraId="30EE101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U538I688E978B789&lt;/clusterId&gt;&lt;metadata&gt;&lt;citation&gt;&lt;id&gt;b6befb4a-5fc6-43a6-b675-1656aa0d9821&lt;/id&gt;&lt;/citation&gt;&lt;/metadata&gt;&lt;data&gt;eJyVVn9P20gQ/SqrSK2ohBP/jl0J9aCQijuoUC+6f1CF1utxvO3G69tdJ4SK734zjoGQwqlFIAVnZt7Mmzfjuf4xupHl6P2oSAuoiph7SSVSL4546hXpNPGCNEk598s8C4PR4ajs2htb8wA9Qkirchr4eRhHVRKXWTytgipNYxHlGeTA8zgpozJBL6HbjZGL2qFb7Vxr308mwgB3cgVCL5e6sWNtFhMlBTQW7KTYTOKxP0FXaW0H6BYQemfU6P31Y4j1ej1elq0cY4xJ6E8DL/ATfxLgbzCJ/SBCl1+2ndRu+Vv2bVl9WIGxUjdHQRIHQZRPY38IgRHK23GpZV9X4I+jKPcntgv8IOgz+3o4artCSVuDwfIuT6/O2fEnYlhLKvdnjycH7NePEZLm6gdiSr6hjuCnDXCKF/pBNrrv6WtuuHL9o6EItHLSKWL1bMVVh21oFszVwCyoyrPYAnrAC6mk2zBdMQFLaBxbauO4sWzJm67iwnUGSraWrmYLw9saGmANb3SruAMFzh6ylTQL2TBtmAGxEQrtBTeFblglC+QOUY3uFjVrJdxpA1Za1AShOrDOYqa8sM4gFiY7r6VlLW/BsBZNMSPbZ73rxpvy51gF1HwlMYnHUryCW8zlNwvCpJVC9INPn6/ePRb3vKCDfz7O3vVpvFLxwRc0GDMMwdbcMl6WaMIdi99QelTPwPYaaGIO2RoVAmjp1pph7Tghji/A9sU8i7xGOyZqjcwcYt5LUBvmj/3kTZ+OPw4fEZx2XLGVVt0SxmxOmHpZyAYzgaoC4ciw0MjDUDEFeEChpJXVTDYr7JFcIDflmF0OVPZJWNeVEoMhOw7M0g640rAliJo3UiB8azSW4ySWctA1JaJUCm6xBT0aJkRNpuna0okNEM70nju93QGmtlFxSq8xr1fsGQkehjT7MmxXfENLzNZpRh2TgnWN5LcSPXeyoK9hOy7Q46y4kTg6uLuozlfgiCxWdY0gQ6KB1CybLelo2CkUsS4c78m3tV5jbP40aihceC5o2JFzgx2WPbWIRLzv1sKRYbIqzYbGGekWWMmYnTckOkkJHdKXzLYgJErOMritZSEdutbypaHsAVGPDZLMy4dZQWWRlsa9vFD+g9xitnbbZ6T1VnV2xxKH4HDrzdm/nXRERr9MC0UfVU8sVurWgGhb7VS0B/Ax9QVFtADifTe9g9nHL++eq2cFD4zT/qS5wUUyrNNvujMYrOoUvlVGf3eWujBsPfx6eM1lEIkgCcNomqZhgRse4rQMY5GlZRUXYV6AyKokKNCj0gpljAjXX7ebd2/r8s7VGrfz9Y+RbLABqD+0OCZPaSytuGOFM+Z0H8ssuXO060cnoJRkZKeN6N/WPv54+Bd6eZTnnp8FFF/xPkhvjsv/f1CQGqTJ8D2gS03Vv4LkZ3ngJWmcPyFt7feh5jtQc3kncYO+UBDc3QGbv4wUhr6XTLPkeU3ksY8128GaGd6gxMV+VXPpcJZ6Dmcv4GFRmZ94aRaGT3hPPvuIVzuIV7xT+7V95KKWS3b1cmVJkpIa0iekrf3oHiUjcA7Kk82FbL4PhxKeERY3uuJmvNB6oaA/R4ZHH2p1BM1bZY7eNt3yKPLfUgB79Ev3R39NuE1LV8DV1c3xl/n5x4szEqmgNbF3Y/iPN0a6e2OEMd0YihegBtUPM/XSPFFy32HzIFC6UDzniKZ1099As2lwnExn6ew0OQ2Cs9MTP8ij05NjvCPP4jzadqdZdDjFaA0N/r99hT1k2J+UlHkwDbGbWZ7648zP8NwxfHs2+YejG8rjEs9SvHkzgePjJwARQFlMhSgjHOioTHNeVAHQEsB6BGxPZHxaFWkiPB7z0vPzIvYyPwq8PA9wGRYF3sJlf8CJs1tEPOWOE4nSznCJygVugwolBLQazpsLWRhukA1nuv7RhRbE22DSc3K25JKo/F5zJRWuKV47/u2PBT0mITxw95n3HPz1ZMbmx3+O7u+//gccl9z2&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[4]</w:t>
            </w:r>
            <w:r w:rsidRPr="00B21B6C">
              <w:rPr>
                <w:rFonts w:ascii="Arial" w:hAnsi="Arial" w:cs="Arial"/>
                <w:color w:val="000000"/>
                <w:sz w:val="18"/>
                <w:szCs w:val="18"/>
              </w:rPr>
              <w:fldChar w:fldCharType="end"/>
            </w:r>
          </w:p>
        </w:tc>
      </w:tr>
      <w:tr w:rsidR="00874E1F" w:rsidRPr="00596949" w14:paraId="7F62BB21" w14:textId="77777777" w:rsidTr="00B21B6C">
        <w:trPr>
          <w:jc w:val="center"/>
        </w:trPr>
        <w:tc>
          <w:tcPr>
            <w:tcW w:w="990" w:type="dxa"/>
            <w:vMerge/>
          </w:tcPr>
          <w:p w14:paraId="72BE587D" w14:textId="77777777" w:rsidR="00874E1F" w:rsidRPr="00B21B6C" w:rsidRDefault="00874E1F" w:rsidP="00C065D3">
            <w:pPr>
              <w:jc w:val="left"/>
              <w:rPr>
                <w:rFonts w:ascii="Arial" w:hAnsi="Arial" w:cs="Arial"/>
                <w:color w:val="000000"/>
                <w:sz w:val="18"/>
                <w:szCs w:val="18"/>
              </w:rPr>
            </w:pPr>
          </w:p>
        </w:tc>
        <w:tc>
          <w:tcPr>
            <w:tcW w:w="990" w:type="dxa"/>
          </w:tcPr>
          <w:p w14:paraId="0B559B6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6E37E97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7204E175"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3500</w:t>
            </w:r>
          </w:p>
        </w:tc>
        <w:tc>
          <w:tcPr>
            <w:tcW w:w="2070" w:type="dxa"/>
          </w:tcPr>
          <w:p w14:paraId="404A3453"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230</w:t>
            </w:r>
          </w:p>
        </w:tc>
        <w:tc>
          <w:tcPr>
            <w:tcW w:w="1264" w:type="dxa"/>
          </w:tcPr>
          <w:p w14:paraId="79C62080"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1.50</w:t>
            </w:r>
          </w:p>
        </w:tc>
        <w:tc>
          <w:tcPr>
            <w:tcW w:w="1071" w:type="dxa"/>
          </w:tcPr>
          <w:p w14:paraId="40D9D239"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B294P552E942B655&lt;/clusterId&gt;&lt;metadata&gt;&lt;citation&gt;&lt;id&gt;7e42f614-452c-49ae-94e6-9400b1c6227c&lt;/id&gt;&lt;/citation&gt;&lt;/metadata&gt;&lt;data&gt;eJydVX9v2zYQ/SqEgAUbUMsk9csKEHROY6PNnKHYgmFpUAQUdbIuoSWXlJy6QYB9mn2wfZIdFTdx03UY9o8h/njveHfvni/vgissg8Mgg1hWqYhHcSL1KM4VjPIYUvrhvBA6lTLTwYug7NdXrlaCEEmeRvlEguC5TkQSZTwrZZYqKYRSoCdFqXMp8oRQ6FwPBBFRKqTf6K0JDi+DuuvWh+Nx+TEsWwxbuxwLHgou0vF1qNum6NGUK9WFkss4fAR7lCPY7e1t6DRCo6FEC7ojzGq82xkr26E2MF4jjn/lecJ5KiYy5kKmqXy5QfVddIJ1X+wRGmxusFnSZgjGwQbBDpQWOouw+QZX8P5FsO4Lg64GS0nOdlB2/JsvWIs+8f+Q1mcO6sZdsGqbriZg7CnUlr5kSp9bUD6EBwb3Q12bK2U6H2GS5SOeDLdU4TqrtN+emhtlcEQL3KgOSkZxwaIyjn0/nZ65H1itNsCWChs6xEZbUI5qwFTXQdNh2zDl2LodFsowrZoSS+JwrGoto2zK3nMDowPmwFQjB83AQGfERjdDdl6jY67ryy2F2ID7648/6Zkddsar4i3Cp9aCQ0dE2G1ZW1EcW1DsCguwIwvYUDRqM1PfzOeQzaqKRODRldnSs2u2Qm1bt6a+0Hv9Az/0JItPzNG38yVXS3D7urxue9soU/WG9Bm8ahsqpM/Pl4HgQ+d8bo9RCbMbB6iEjKJJWVYgEp7Eksc0GCJLJHUmKWKZRJNCVn6IqtaUYCnw5fuHHhLcq2rkZeX713d1S32+vAuwwW6IcxiceyRa59t6jsr3oxnI7Mo3yw/xom+Zv2bUcIuWpJIvSC72SC76W8BnDGeKXTwRnKnn+Nd7+Ne9ukZ4RvA7Anv9xEDL5xTzPYq5apZfcyyQzfeywOcM7/YY3rWe4atCIHv3bwynewynuKVXPCOY9+z0iWDeB/fUKo10eLxdkE3Q5s68nK5bo2y4bNulgZ0FDVsva3MEzYGxRwdNvzqK+IEncEf/z/XIHrrtepiXt1fTX87fvFrMvFa0Bue+NA3BH13jH0zDqALMTnw7vT9qPWTHPnrIzrzAw+Ah5xvYPqjJU4yWXsLtbTOY3TwT0ySbp/OT5ESI2ckxF3l0cjzN42QW55Ecatgsexo0PyO+T5vW9Cu/ioe8vOMMNReZnEiZT7IojLnknEuyCKseHJG/CK78U87KhJBaFVEiC5qWKM+yWMAkTTWNV5FPilSD8lNJmWl4+G8TeQZcCDHiWUUmWWZ6VEQCRjwuICfLjCYaBqvWs48U8UR1ypcT3ZxsCZc0nhXJBvysvmkWWFhlqSDkDMPWotW+grsrQ2FmK4W+qDc1mZUhM1F1p65/XPptr5DPBfxZDYX46ekaO5+eBvf37/8GGAhilQ==&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[5]</w:t>
            </w:r>
            <w:r w:rsidRPr="00B21B6C">
              <w:rPr>
                <w:rFonts w:ascii="Arial" w:hAnsi="Arial" w:cs="Arial"/>
                <w:color w:val="000000"/>
                <w:sz w:val="18"/>
                <w:szCs w:val="18"/>
              </w:rPr>
              <w:fldChar w:fldCharType="end"/>
            </w:r>
          </w:p>
        </w:tc>
      </w:tr>
      <w:tr w:rsidR="00874E1F" w:rsidRPr="00596949" w14:paraId="22A3B4FE" w14:textId="77777777" w:rsidTr="00B21B6C">
        <w:trPr>
          <w:jc w:val="center"/>
        </w:trPr>
        <w:tc>
          <w:tcPr>
            <w:tcW w:w="990" w:type="dxa"/>
            <w:vMerge/>
          </w:tcPr>
          <w:p w14:paraId="09B1ECCF" w14:textId="77777777" w:rsidR="00874E1F" w:rsidRPr="00B21B6C" w:rsidRDefault="00874E1F" w:rsidP="00C065D3">
            <w:pPr>
              <w:jc w:val="left"/>
              <w:rPr>
                <w:rFonts w:ascii="Arial" w:hAnsi="Arial" w:cs="Arial"/>
                <w:color w:val="000000"/>
                <w:sz w:val="18"/>
                <w:szCs w:val="18"/>
              </w:rPr>
            </w:pPr>
          </w:p>
        </w:tc>
        <w:tc>
          <w:tcPr>
            <w:tcW w:w="990" w:type="dxa"/>
          </w:tcPr>
          <w:p w14:paraId="09D67295"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02F66625"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41B94CC4"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4000</w:t>
            </w:r>
          </w:p>
        </w:tc>
        <w:tc>
          <w:tcPr>
            <w:tcW w:w="2070" w:type="dxa"/>
          </w:tcPr>
          <w:p w14:paraId="7CC2E54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240</w:t>
            </w:r>
          </w:p>
        </w:tc>
        <w:tc>
          <w:tcPr>
            <w:tcW w:w="1264" w:type="dxa"/>
          </w:tcPr>
          <w:p w14:paraId="5BE3B39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1.50</w:t>
            </w:r>
          </w:p>
        </w:tc>
        <w:tc>
          <w:tcPr>
            <w:tcW w:w="1071" w:type="dxa"/>
          </w:tcPr>
          <w:p w14:paraId="496E2C3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F743T739I421M114&lt;/clusterId&gt;&lt;metadata&gt;&lt;citation&gt;&lt;id&gt;50e26089-2836-4b0b-9fe2-4ec39681b074&lt;/id&gt;&lt;/citation&gt;&lt;/metadata&gt;&lt;data&gt;eJyVVmtv3DYW/SvEfMi2wGhG70cCox3H9ja7ySJos5+CwKAoasSaIlVRGmc2yH/fcyWNPbGz2NaAgRF53/fcc/nxy+pWVauXq8SXYernhRfmUerFpV96RS1DL5YiKtI8KP0sXq1X1djduoYH0PCrssx45UdFWPopD+o04DIO0kgkeZIJn2eyDOI0gZaw3bFX+2aAWjMMnXu53Ype8kEdpLBta43b2H6/1UpI46TblsdtvPG3UFXOjRJqQYqPO3m8t33l8C14X1rDWiV6W6tS9u4Vm8+8kjtZsVppPZ9aA1+DfMWqo+FQYPCnBtsrs3/F6lFrzwmuJXNS155DALhgUstWmgH67agHVY9GDMoarplreT+wlg+yV1xDwA39KIaxx10juR6aMwcIeuz16uXHh7zv7+83bdWpDRLfBnEYe3kY+tsw3AbpFh2IoPKnZbfN0P4l+a6qfzqgLEjlIkhTP4mTLEsXE7BQfd5UVk3NCPxNFBX+1oUhST4LzIhSbYxuN0Y1m709bLuxbGW1jVI/SPI4/r/irdiikkpoNPz9u9dFHMR5kq8+rVewpJVrZI9Gv7t6/4bt/k7Ys4qA8J2wABJzi8rT9Snr1aMZ4PvLCj0ZGgjkZIkfSZSgeZScvIR+GK6+rleDGjTB7fVTeHmV7YCqufknSDFCi+0dq21PMODKnPWe4auXyuBSQPVRacGLdC/ZzjD5uQOSCGwErmGsjowP7MB7ZUfHJmg6BMpLciAox9cnSzA5G0M7HTMSXu5VJV2H2arOI6H4hmZSGHqrma3pU1HQwDF9KjPIfa+GI6vGSWW5l/0BQ8m0quWGvTGsm1o2at6vGa8xA0xASyFKJg80MMyNomHcMRR2aP4Y+Z10a1hTjg3HbvL1UABM0XHJXxp4oRARKmYLCTFuKlbBqLYdVYc0BSpw5+Yb3vI9YtqxP0Yl7qYzXkO74iWGmTvwiDvpnY1oKRt+UKgHAlKmQuQDyjZYhsIZDPqRilSpuaRQrbjZI0uq4IhqzM4pUGWE6hQ5EFZr3jn5xNOJQjbsA2UP5rpj6IybqqTMQbpB7fniyDzjmRNeoKnAKd+wk+AdL5VGlLhG7GC+/sjsOEwNBcVNFXpGdxSJfKQudi/Rg6631UgALY9TXryas5/qjVIQvA6SPSdccryAaoYjDPfq84ZdaynwizBBcZyCRirD4pPiVXBJEcOo422nHxJtOSh5zcAlamzxg2yc0XRFs0IE5uZ0ZrOVbKdhmLuJ4721FbXgPJL507ZSNNxMp0ge6JvKOM/EdGLd/xz1NbtvFAG86wBwkm6VOxsxNcGERl+og3oEAZsZYhn8Z6M0J2GJMPgp0VLy9juJPfT+eAr51FBqyNLs6fwEgAfIQ/58330HqsSaGCvasAu3/m7HHnAkPRz+thDeD5dYsnrNfkPL/iN7jer+COHlaZCVcRhkQRYXRZEUeZyVQVjElayTPONZ7Wd5VpZ4OECjtroClrAhP808/oTD+Tg0Fgz98ctKITOCLSR2pKl6R2y4M4M1EhM4WSPyGIjxV1d/2wFTDpH1lpECaHh66vj48/AfeWER5l5QpAFuNZ+snWthIXzj9ZfLM7e/cAixSwy1fOL4UvV79H+SXqzOR0/t3ZyZu0FHu84+MfXvksBpFLv5Tvyhl/gxChXn4aOnk8bqK+opFMxcHt8qc7e8vLCMnWgsMIcdbPdaTk+F5einRl9I80L3Fy/M2F5E/gsy4C7+3NvgDmwKL7+C4HiPCdnNu33ew0T9uHz//nb364c3r99e03Er6Ohx81MSpdQLGLgQaMS3yzvwH7Z3/M3yjml5L1B9BlNCJmWC5yN12HvsMK1970CvNHtvpufGTRbskuwmvblKroLg+urSD4ro6nJXxMl1XERzpc1+xJBAWhp8H6weW/oK6XZ611LUQRbmfhYFRb6J4pT6RSlPHTx7ImGw5xeKv17dUpDvqoQMJ1kuK5nWWczrSoiA51UQxlKmmUiKMqNZQ7ZCzq/3ssoRWx16QVRHnh9l3ONJFHnwIitMYhhn2fSCEtef4fGKD5zKqtyNxQtlj6GrAUlJE/jGvFVlz3uUCvwwHb21gqq6iEyVum65okLfNVwrDW7gzcB//3lPxwSpU0X/xafK/PNRjH3Y/WP19eun/wLANSfu&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[6]</w:t>
            </w:r>
            <w:r w:rsidRPr="00B21B6C">
              <w:rPr>
                <w:rFonts w:ascii="Arial" w:hAnsi="Arial" w:cs="Arial"/>
                <w:color w:val="000000"/>
                <w:sz w:val="18"/>
                <w:szCs w:val="18"/>
              </w:rPr>
              <w:fldChar w:fldCharType="end"/>
            </w:r>
          </w:p>
        </w:tc>
      </w:tr>
      <w:tr w:rsidR="00874E1F" w:rsidRPr="00596949" w14:paraId="55E442A0" w14:textId="77777777" w:rsidTr="00B21B6C">
        <w:trPr>
          <w:jc w:val="center"/>
        </w:trPr>
        <w:tc>
          <w:tcPr>
            <w:tcW w:w="990" w:type="dxa"/>
            <w:vMerge/>
          </w:tcPr>
          <w:p w14:paraId="7D633AC7" w14:textId="77777777" w:rsidR="00874E1F" w:rsidRPr="00B21B6C" w:rsidRDefault="00874E1F" w:rsidP="00C065D3">
            <w:pPr>
              <w:jc w:val="left"/>
              <w:rPr>
                <w:rFonts w:ascii="Arial" w:hAnsi="Arial" w:cs="Arial"/>
                <w:color w:val="000000"/>
                <w:sz w:val="18"/>
                <w:szCs w:val="18"/>
              </w:rPr>
            </w:pPr>
          </w:p>
        </w:tc>
        <w:tc>
          <w:tcPr>
            <w:tcW w:w="990" w:type="dxa"/>
          </w:tcPr>
          <w:p w14:paraId="62D2E192"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4F2492D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492295D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3000</w:t>
            </w:r>
          </w:p>
        </w:tc>
        <w:tc>
          <w:tcPr>
            <w:tcW w:w="2070" w:type="dxa"/>
          </w:tcPr>
          <w:p w14:paraId="4EDBB22C"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230</w:t>
            </w:r>
          </w:p>
        </w:tc>
        <w:tc>
          <w:tcPr>
            <w:tcW w:w="1264" w:type="dxa"/>
          </w:tcPr>
          <w:p w14:paraId="5D4F23F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1.50</w:t>
            </w:r>
          </w:p>
        </w:tc>
        <w:tc>
          <w:tcPr>
            <w:tcW w:w="1071" w:type="dxa"/>
          </w:tcPr>
          <w:p w14:paraId="4024913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C662Q928M319J993&lt;/clusterId&gt;&lt;metadata&gt;&lt;citation&gt;&lt;id&gt;6080420e-e723-4d65-8683-aa9f16228ca9&lt;/id&gt;&lt;/citation&gt;&lt;/metadata&gt;&lt;data&gt;eJydVdtO40gQ/ZWWH3jCTvtuI0WzMBABG2ZHDFoYIRSV3eW4oWNH3TaZCCHt1+yH7ZdstclACBpptW+dSp9T1aeqjm+fnJkUzoGT8IxHAUcX0yB0I5HEbpZkoQuQV34SBFkJubPviH45MzX4FlFgBILnBKsqEfEsLEWFPkRFFmVhmhWRyJIEAkJJY3okiB9SCp8CvVbOwa1Td93yYDQSPzzRSq/V85HPPZ/7yejeK9um6KUSC+i8gAeh9wq2KEOw1WrlmVJiU6KQGsuOMIvRJjIC3clS4Wgp5egbz2POEz8LQh7mfh5+0liNl6KaiXbVqBbEXqXHl5dusKf1OCsxKfOUHoeJHyTpVkolmwfZzOu+8FAZfJSoh6QaOy3x8RfZnLt9Z9kXSpoaNclwsoGyoz+tpK200vyHh//koH49OYu26WoLtAILWNtjTMc1gs1hkc7zIH0zA9XZv7M0d3kcJHQLCtNpKG34qkYmqHbVLhfYdKytmFmQeowKKelhaNhKdjUzqCrXYGNIALbU7RJJYfqzBsPmIBsUTFoADBeg64hMtg2jztBJrT121rCuloaZrhfrfTojw6qixtmcQtJR2wKWhOj/+etvKrOTnbKD8+0XuQkH6gGUdOkt8hE6KoJ0Qy1BGUu0BE2hof6dBNq02lhRYY5mezbv2143oKpe0Yw6n9uGlOrL4SnQCDb0xpbxmocwm5XIRRSkvMgTP8lLUeYlRDzmseCJqNJKxGlRpUmc2TZVrRJIBRzc3r00ieB2blw7OLZBfVe31MjbJ0c2shvyHDjfLVJqY/v2vV+hHJj0wqptt/gCmL2iYLhxATQB7/CTLfwEmvm9xB2GqWSTN4ap3GU43WI47eEjwY1EdvrGQD93Ka63KK5RUls/1NCz6+0i+l2Kmy2KGwntRyX+6Nf0PnbzRvMS2WU632I6l8ON90STnp2/kUw+lPJOEGh30Ne2iC05rocSqOWlpAtH6ykZCoU3RmjKulWgvXnbzhVu7GwIfarVGJs9pcd7Tb8Yh3zPEpjx/3NQMpJuvbSL9fXr7PDy6uzz9MTOXFmiMTv2wl/tJXnnLpF1FwUFqs0Qb/bmdWc8dmSze+zCLornvLz5AdfDZNqC3H5NUXLgwRUnqX8Yp5Nkchwf+/7J8REn6zw+Osyj+CTKw2AQsZn3tK90exiax1b1C/sr4vbjZM1nkN1PgywI8iTgXhiFnPOArETDi3XyfWdmK7kQMSGBDBEijETlF2GUhmWacMz9KEcMgSeVXW56WIkvn8k8gTAmU3dRpOjyAAo3j4LYjXIQflqksV+mg6eXJz8o4zF0YNWUZtJqlHPa8orGBu3KnzVTWWjQpAcZzBCatqUVcHNlEOZkAdJq+lCTyynyJKg7uP9tbsN2QH4K+AUGIX5/u8auDs+d5+e7fwEo3XsT&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[7]</w:t>
            </w:r>
            <w:r w:rsidRPr="00B21B6C">
              <w:rPr>
                <w:rFonts w:ascii="Arial" w:hAnsi="Arial" w:cs="Arial"/>
                <w:color w:val="000000"/>
                <w:sz w:val="18"/>
                <w:szCs w:val="18"/>
              </w:rPr>
              <w:fldChar w:fldCharType="end"/>
            </w:r>
          </w:p>
        </w:tc>
      </w:tr>
      <w:tr w:rsidR="00874E1F" w:rsidRPr="00596949" w14:paraId="44A3E320" w14:textId="77777777" w:rsidTr="00B21B6C">
        <w:trPr>
          <w:jc w:val="center"/>
        </w:trPr>
        <w:tc>
          <w:tcPr>
            <w:tcW w:w="990" w:type="dxa"/>
            <w:vMerge/>
          </w:tcPr>
          <w:p w14:paraId="30DCC4D3" w14:textId="77777777" w:rsidR="00874E1F" w:rsidRPr="00B21B6C" w:rsidRDefault="00874E1F" w:rsidP="00C065D3">
            <w:pPr>
              <w:jc w:val="left"/>
              <w:rPr>
                <w:rFonts w:ascii="Arial" w:hAnsi="Arial" w:cs="Arial"/>
                <w:color w:val="000000"/>
                <w:sz w:val="18"/>
                <w:szCs w:val="18"/>
              </w:rPr>
            </w:pPr>
          </w:p>
        </w:tc>
        <w:tc>
          <w:tcPr>
            <w:tcW w:w="990" w:type="dxa"/>
          </w:tcPr>
          <w:p w14:paraId="20779E2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w:t>
            </w:r>
          </w:p>
        </w:tc>
        <w:tc>
          <w:tcPr>
            <w:tcW w:w="1255" w:type="dxa"/>
          </w:tcPr>
          <w:p w14:paraId="27FC282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7.5</w:t>
            </w:r>
          </w:p>
        </w:tc>
        <w:tc>
          <w:tcPr>
            <w:tcW w:w="1710" w:type="dxa"/>
          </w:tcPr>
          <w:p w14:paraId="0F9D00B1"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4000</w:t>
            </w:r>
          </w:p>
        </w:tc>
        <w:tc>
          <w:tcPr>
            <w:tcW w:w="2070" w:type="dxa"/>
          </w:tcPr>
          <w:p w14:paraId="1530335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240</w:t>
            </w:r>
          </w:p>
        </w:tc>
        <w:tc>
          <w:tcPr>
            <w:tcW w:w="1264" w:type="dxa"/>
          </w:tcPr>
          <w:p w14:paraId="752E2415"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1.50</w:t>
            </w:r>
          </w:p>
        </w:tc>
        <w:tc>
          <w:tcPr>
            <w:tcW w:w="1071" w:type="dxa"/>
          </w:tcPr>
          <w:p w14:paraId="062B4287"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Q581W847S238Q852&lt;/clusterId&gt;&lt;metadata&gt;&lt;citation&gt;&lt;id&gt;2ecca238-eacf-4491-95f2-e13306d8ffa0&lt;/id&gt;&lt;/citation&gt;&lt;/metadata&gt;&lt;data&gt;eJydVttu4zYQ/RVBQPMUyaIutBQg2Nq5bDfxFkE26EODIKCokcSNTLoklaw3CNCv6Yf1SzpUnFhxtkDRN2vEczhzZubI14/+raj8Az8Gzlmc5AEwXgdpWpCgyOo4AJIkEa3yumaRv+9X/erWtIwgIitpPI0o5VNGkwqAxNOyLoCwjCaE1oSWGWeUAqK4Wq21aFqLsNba1cFkwjUwK+6Bq+VSSRMq3Uw6wUEaMJNyPUnDaIJIYUwPiCIJjbIYA73u/IPrF5bqW1gpMYBJFJKI0MnXkCtZ9qKrlsyGcRSn4SvYoQzCHh4eQsMFSA6V0MAtYpaTTWTCtBW8g8lKiMmXqMiiiJI8TiNCiiT6cC/YT8mxaPtyRNgJeSdkg8EQOgP3AvRAqcFqAff/wuXf7PurvuyEaUFjkScbqDf/zUmthCv8P5T1woF9fPRRTdsiMHUUbO1aS/HnGpi7wgH9p0FXecs61xCST4sAidwpVhqrGXfhT9JCo5mFyuOwBGmDkhl8MNgipY2n6hozZdLDFkq1FNxDOtBy6KpnlQffsHZp8MULpFbaawGPtR5mKazC943HVitsPMJwDDwhPaTD4bDgYSo9t70G41X9QGnbv//8C9O0wnZuKi4EfFf4Xhi8VNg1plN5KxdcgV4Ku4mq+scl9LLCEv7omRGBsZgBd3eCMQMPb5lsXIJLhfyYhlOaNWDG4/hV9VhyV/cdjqV/hCUMSWMtA8fQsIEDhdSCdQYxm/2pi5TWPKuqKY3rMoesZHk6TQkrScYoRHlV4Balbsxq1WGmePH1zXPrEO6GKXDT5NrW21Zhe68ffYG6Dvcc+GcOKbRx3TwTjLcgm4FMYzbWTYv/u6vRcwc7NpwbAjggb4hmI6KZrDQ87ND8grvcerMtzRDYpbkcJ3QpUF9dDXePqeas67zLUUYusMs0HxHNhcTt2y3sCIv15lsW97zLshixLIT87o68ZbnC8V5sSfBxl+PjiONj75bwXSoL4X3ccizELsXbNsmmZO8oLjCPkSQX7/O4Gkty1TccvHlvNNsh+tIHRwwtjwvvaqTONrzLez6iPUdz2lXoggkJ3vk4Nwz4TzinXOCR+RqVvdvavuGt6pgOG6WaDja2O4Q+tN0hyL1OH+7JfnmYRHuOwBz+P6dHS7Tr1eARF7ezy6tPR4sTtyic43q/NUoSvTrlD4yyYyV0m83bLPvrooeoMd4eep/ddof+c813sH5ZJEcSNBZfqAc5WPzplMyy6Sk9Pc6OCTk5nkf4ITiez4o0O0mLJB6ElE2PPoOnh4G8V12/dE9pnLkr3IfTVUCmcR7HRU6TMCcUTVGz529AtO/fukQ+VxmikiqFrIrSErKC1dMMakp4SouompZZzlzJBuvi8Pw/IGW0qCiNgppwGkR1ngeM8CjIM3SrOkqmQPnwceIn6O/smFnmxBTmFI1YNOhMNU4OOJv6JBei1EyjHGiKQ2ihuNNvc2QQ5WTJhJP0rmWd6NBHWWvZ158bF3bz8SLer2wQ4Xx7zLuanflPTzf/ANCTyx8=&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[8]</w:t>
            </w:r>
            <w:r w:rsidRPr="00B21B6C">
              <w:rPr>
                <w:rFonts w:ascii="Arial" w:hAnsi="Arial" w:cs="Arial"/>
                <w:color w:val="000000"/>
                <w:sz w:val="18"/>
                <w:szCs w:val="18"/>
              </w:rPr>
              <w:fldChar w:fldCharType="end"/>
            </w:r>
          </w:p>
        </w:tc>
      </w:tr>
      <w:tr w:rsidR="00874E1F" w:rsidRPr="00596949" w14:paraId="7C6C969F" w14:textId="77777777" w:rsidTr="00B21B6C">
        <w:trPr>
          <w:jc w:val="center"/>
        </w:trPr>
        <w:tc>
          <w:tcPr>
            <w:tcW w:w="990" w:type="dxa"/>
            <w:vMerge/>
          </w:tcPr>
          <w:p w14:paraId="5E4D114C" w14:textId="77777777" w:rsidR="00874E1F" w:rsidRPr="00B21B6C" w:rsidRDefault="00874E1F" w:rsidP="00C065D3">
            <w:pPr>
              <w:jc w:val="left"/>
              <w:rPr>
                <w:rFonts w:ascii="Arial" w:hAnsi="Arial" w:cs="Arial"/>
                <w:color w:val="000000"/>
                <w:sz w:val="18"/>
                <w:szCs w:val="18"/>
              </w:rPr>
            </w:pPr>
          </w:p>
        </w:tc>
        <w:tc>
          <w:tcPr>
            <w:tcW w:w="990" w:type="dxa"/>
          </w:tcPr>
          <w:p w14:paraId="4D9D862C"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6.25</w:t>
            </w:r>
          </w:p>
        </w:tc>
        <w:tc>
          <w:tcPr>
            <w:tcW w:w="1255" w:type="dxa"/>
          </w:tcPr>
          <w:p w14:paraId="2F311F9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0A9613B7"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3800</w:t>
            </w:r>
          </w:p>
        </w:tc>
        <w:tc>
          <w:tcPr>
            <w:tcW w:w="2070" w:type="dxa"/>
          </w:tcPr>
          <w:p w14:paraId="3A7F12D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228</w:t>
            </w:r>
          </w:p>
        </w:tc>
        <w:tc>
          <w:tcPr>
            <w:tcW w:w="1264" w:type="dxa"/>
          </w:tcPr>
          <w:p w14:paraId="3803C21D"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1.55</w:t>
            </w:r>
          </w:p>
        </w:tc>
        <w:tc>
          <w:tcPr>
            <w:tcW w:w="1071" w:type="dxa"/>
          </w:tcPr>
          <w:p w14:paraId="033AA8D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W713K163Z453D274&lt;/clusterId&gt;&lt;metadata&gt;&lt;citation&gt;&lt;id&gt;78b9c1a5-a35a-445d-8a6f-c37141929c89&lt;/id&gt;&lt;/citation&gt;&lt;/metadata&gt;&lt;data&gt;eJyVVG1v2zYQ/iuCPgQbECmkqDcGCLbEL0A7eyiWDC0SBAZF0hIbmXRJKq0X5L/vKLtzmhXF9s083z13eu557u4pXikRn8dV3VCOWZEwUrAkzwuR1KxcJ5xUOMc0o7ym8Wkshu3KdQxDRUHKSpS4xKioOS+pkOsG5UXFi0Ignpe8kWVeMwlVyrlBQkkGvwfbx+d3cef91p2fnfVKP6Rua5VupU252Zwx6xXv5RlGKUaoOnMYF7RIEMYJyrIyQQASqr9b/B+KxJdUGJUa2/4g+/403g5Nr1wnLQx+fegRXXMlNZcR0yK6GpzS0rloKYVi0WIxCQQZBfk/GgPI0CvW+5BGKUlQTqr42A6W8RRvjPYdJOTwx06yMEIGIPHzaeyV7wOX75T8y1jplPPqUfldZNYRZ7YxOlqrBkZtLdt2ysuIy43UPmmYkyICkrbGQdhFn5Xvoslk8j50Z610gEoITUhOIPLRDFazfj30sK/47f4VmrwfOqajP7V6lNYdGt9I3mnTm3YX/bRkXlrFevcPWTOhvDL6Z0A9aIc0DQetNBmt8pLUTdbQmlZCMMnySso8Y42oEBJQsTa9gEagmfs9dyO9CCVZjsOcbPCdAYLunmKloQ80howPoVJZF1j+oJjZwPpGMLth3geS4zl8RUjr2ZgFT6D3G5DpC5Cp+R5AG02/QWhfQyxfQCxhhk//nuN60NHyiALP1yC3L0Buu8F8UsMrjIWKbo8QCxU/A1kctiyudgswCQQP6ne8Mz2zaWtM28vRM4fQL11/IfVJby9O9LC5IOgkALiL/2ObUcZ+tx0F+m51+cfNm8liNk7WyP6wxAD7IHd7xoKsE2uPggtiS1+ILP0qrvQgrTToKgVRpUFQ5rMeHTqv8GVRzcv5tJhiPJteIUzJ9OqS5sUspyRcnkfTD5vxDJXjRLodQPXwlhre3Eo2komrrM4ySsospVUJhrNsb0t0Gq/C7EtRhKJSCCwYkZxSjMsyW9MMV6jmWUMoQTiIHb6Iy/19bdZlzWWDErwuZYLA9AnLSZFwVtBM5HBiERnPB599gY5T5lk4BMrNweSqBdWvQQwyWOCNXqjGMgsMejuMoYXhgblDysjJbMNUIPOhY73qwcWs8+zjr20Ih7V/5e53NnLy2zEturl8Gz8/3/8NxZjc0Q==&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[9]</w:t>
            </w:r>
            <w:r w:rsidRPr="00B21B6C">
              <w:rPr>
                <w:rFonts w:ascii="Arial" w:hAnsi="Arial" w:cs="Arial"/>
                <w:color w:val="000000"/>
                <w:sz w:val="18"/>
                <w:szCs w:val="18"/>
              </w:rPr>
              <w:fldChar w:fldCharType="end"/>
            </w:r>
          </w:p>
        </w:tc>
      </w:tr>
      <w:tr w:rsidR="00874E1F" w:rsidRPr="00596949" w14:paraId="704067C2" w14:textId="77777777" w:rsidTr="00B21B6C">
        <w:trPr>
          <w:jc w:val="center"/>
        </w:trPr>
        <w:tc>
          <w:tcPr>
            <w:tcW w:w="990" w:type="dxa"/>
            <w:vMerge/>
          </w:tcPr>
          <w:p w14:paraId="6CDB5363" w14:textId="77777777" w:rsidR="00874E1F" w:rsidRPr="00B21B6C" w:rsidRDefault="00874E1F" w:rsidP="00C065D3">
            <w:pPr>
              <w:jc w:val="left"/>
              <w:rPr>
                <w:rFonts w:ascii="Arial" w:hAnsi="Arial" w:cs="Arial"/>
                <w:color w:val="000000"/>
                <w:sz w:val="18"/>
                <w:szCs w:val="18"/>
              </w:rPr>
            </w:pPr>
          </w:p>
        </w:tc>
        <w:tc>
          <w:tcPr>
            <w:tcW w:w="990" w:type="dxa"/>
          </w:tcPr>
          <w:p w14:paraId="351AF70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9</w:t>
            </w:r>
          </w:p>
        </w:tc>
        <w:tc>
          <w:tcPr>
            <w:tcW w:w="1255" w:type="dxa"/>
          </w:tcPr>
          <w:p w14:paraId="668376F8"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10</w:t>
            </w:r>
          </w:p>
        </w:tc>
        <w:tc>
          <w:tcPr>
            <w:tcW w:w="1710" w:type="dxa"/>
          </w:tcPr>
          <w:p w14:paraId="5C780778"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4000</w:t>
            </w:r>
          </w:p>
        </w:tc>
        <w:tc>
          <w:tcPr>
            <w:tcW w:w="2070" w:type="dxa"/>
          </w:tcPr>
          <w:p w14:paraId="03C37EB5"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220</w:t>
            </w:r>
          </w:p>
        </w:tc>
        <w:tc>
          <w:tcPr>
            <w:tcW w:w="1264" w:type="dxa"/>
          </w:tcPr>
          <w:p w14:paraId="7DE09FB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1.50</w:t>
            </w:r>
          </w:p>
        </w:tc>
        <w:tc>
          <w:tcPr>
            <w:tcW w:w="1071" w:type="dxa"/>
          </w:tcPr>
          <w:p w14:paraId="2D5D52DB"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A824G272C562A385&lt;/clusterId&gt;&lt;metadata&gt;&lt;citation&gt;&lt;id&gt;0e597acb-e4eb-4b29-93c7-f76917b46bb3&lt;/id&gt;&lt;/citation&gt;&lt;/metadata&gt;&lt;data&gt;eJydVO1u3DYQfBVCQI0EsHTUt2TASO27M2LHKYwm6B/DMChqJTHmkReSOudqGOjT9MH6JF3qLq7doG3Qf+KKO7s7O8Prh+BWtMFRQCGvS8abEDJowqxJ6rBOeRl2ZVHHZZMVTZMGh0E7rm/twGLMqLK8aKqqyZOO0i5LWF3WKS3iJk+zqkqrIo3rNs9LzBLWjoApcVKkNcXAaGRwdB0Mzq2PZrP2S9RqEWnTz2IaxTQuZp8irlUzCtmumIsSmiTRU7LPsph2f38fWS5AcWiFAe4wZzXbR2bMOMElzNZCzD7QOqfYWpUklNIqq95sBPshXYhhbJ4BSqHuhOoxGIG0sBFgJkgDzgjY/ANWcHMYrMdGCjuAwSGX+1Ry+osnTAs/+HeM9RUDt/EQrLRyAyZOnLOth8jwcwvMl/CJwePEq7pl0vnfVVmHNE8KvMUa6wzjPvwBZBdaUBbnIoPoB9KO3Akp3JZwWIFywgk9WoJzrrUVDsirt4v5/DUZmCWjEp9HIKzdMOVYD5YIRRAbIUbDJBkAiw8EmxVOGywRkXNF3CAsWbM1mEP8BsKZabQinWiQlFfzs9fkj99+xzaxtIS/97g2GhOdwFpMtWQt4FdtwArrxAYIdB3umeju+2bxrPq2n0vvkx6NYrIbJUowmGu1m0dgh77gtBzfCC4IjGDSYs5e8XVCWd1BVWeMx3FXdgkvMqgpS7I8Q5Owlrd1VviynZYtGCx8fbNbk7cYCif0yvErGt2gcZXXD4FA8qY6R8GFzxTG+s1dCIViUP0EZrAb55URvGWK+GuSTbfwiEL4NxCpv8G4eolx9Z8Y/Up8AzJn4jkIHoNHnJUj7e3p9hKthNG9wS0ftGQm6rXuJextOoXeDPIY1IE0xwdqXB2n9MAD2OP/9zKghdx27TV1dXV78vPH8/nl0pPNOVj70lgxfXLWS2Nl3liSNSD329sL5kksETn11SPy3iskCnYz38F2tw7fUfj5DsP6Xk0PwlkZn+TlWXG2yBdxvFyc0rhOF6cndZYvszpNJhJVP6JS8TYoPG+0HFf+lCb+BeAG2MR6XCYVLZMsTaOyStBChu1eDHoY3Po23rc5ZhVlVzRtTcu0jHma5zzP06qtYtRuHqelr2hxKg67tz+jaR0nwEJa1y0+Il0bVhWPwy6lJS/ylPOmmZ4yvvyCFRfMMU+lsGdoTdGjtjuUDXihn6tL0RhmkAy01RS61Nyzt78ykbJcMeEJvRuYFBKdyAbHPv3Y+7BXx1fyfmITCe/+ukY+nlwEj483fwLMCBtl&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[10]</w:t>
            </w:r>
            <w:r w:rsidRPr="00B21B6C">
              <w:rPr>
                <w:rFonts w:ascii="Arial" w:hAnsi="Arial" w:cs="Arial"/>
                <w:color w:val="000000"/>
                <w:sz w:val="18"/>
                <w:szCs w:val="18"/>
              </w:rPr>
              <w:fldChar w:fldCharType="end"/>
            </w:r>
          </w:p>
        </w:tc>
      </w:tr>
      <w:tr w:rsidR="00874E1F" w:rsidRPr="00596949" w14:paraId="78B9F729" w14:textId="77777777" w:rsidTr="00B21B6C">
        <w:trPr>
          <w:jc w:val="center"/>
        </w:trPr>
        <w:tc>
          <w:tcPr>
            <w:tcW w:w="990" w:type="dxa"/>
            <w:vMerge/>
          </w:tcPr>
          <w:p w14:paraId="71D97343" w14:textId="77777777" w:rsidR="00874E1F" w:rsidRPr="00B21B6C" w:rsidRDefault="00874E1F" w:rsidP="00C065D3">
            <w:pPr>
              <w:jc w:val="left"/>
              <w:rPr>
                <w:rFonts w:ascii="Arial" w:hAnsi="Arial" w:cs="Arial"/>
                <w:color w:val="000000"/>
                <w:sz w:val="18"/>
                <w:szCs w:val="18"/>
              </w:rPr>
            </w:pPr>
          </w:p>
        </w:tc>
        <w:tc>
          <w:tcPr>
            <w:tcW w:w="990" w:type="dxa"/>
          </w:tcPr>
          <w:p w14:paraId="3E27BFDC"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18</w:t>
            </w:r>
          </w:p>
        </w:tc>
        <w:tc>
          <w:tcPr>
            <w:tcW w:w="1255" w:type="dxa"/>
          </w:tcPr>
          <w:p w14:paraId="15F831C4"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w:t>
            </w:r>
          </w:p>
        </w:tc>
        <w:tc>
          <w:tcPr>
            <w:tcW w:w="1710" w:type="dxa"/>
          </w:tcPr>
          <w:p w14:paraId="6D99F3A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4900</w:t>
            </w:r>
          </w:p>
        </w:tc>
        <w:tc>
          <w:tcPr>
            <w:tcW w:w="2070" w:type="dxa"/>
          </w:tcPr>
          <w:p w14:paraId="4626655A"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230</w:t>
            </w:r>
          </w:p>
        </w:tc>
        <w:tc>
          <w:tcPr>
            <w:tcW w:w="1264" w:type="dxa"/>
          </w:tcPr>
          <w:p w14:paraId="4A0B135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1.60</w:t>
            </w:r>
          </w:p>
        </w:tc>
        <w:tc>
          <w:tcPr>
            <w:tcW w:w="1071" w:type="dxa"/>
          </w:tcPr>
          <w:p w14:paraId="25F31003"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J224X511T862Q685&lt;/clusterId&gt;&lt;metadata&gt;&lt;citation&gt;&lt;id&gt;204e6a84-9440-4392-a9f1-6338280555ac&lt;/id&gt;&lt;/citation&gt;&lt;/metadata&gt;&lt;data&gt;eJydVdtu20YQ/RWCD3kyKd6WFwNGa8USktYugtgoUBiBsdydFTdeLYVdUo5gGOjX9MP6JZ1hFFtWGqCoAQviaubM7Jkzh7eP4Z2W4WmYJQWUvC6ipiiSqMibLOKNSqMyz+usThhjXIQnoRw3d77jKWbkkqWFggwgZapWRduypIQmLzJQpWiThjWImUnM0t6PgClpniZphQejM+HpbdgNw+Z0NpNfYtnruHerWZrEGFLOPseit+2ojVzzIc6SLI+fkynLY9rDw0PshQYrQGoHYsCc9Wx/MuNu0MLAbKP17BqbSZIyrbM8SaqsqQ9QjLb32q66sY3BeNhqcBOOg8Fp2P4I4NNJuBlbo30HDm+22KcG89+JpV7Tbf/DXb5h4Agew3Vvhw4TC4LgO5oKfd0Bd9OEsjx8msi0d9wMVKGumihhWYlRvPWD44KObzoI/MBbbfSwC3oVgEF2nBbcBNiKHMWgt/ufPBgVebAeOQgErMEOetD96DFyvem9HsAHo5V4NamVAocBAditdr2lYB9oHwxY8B52wdBPX/lmY7AYwtipxOCw4vj3n39hm4huSAoXSK3pNwQRcCsD2HIzPqc8dwnBaPBakdGrbngA+vxhl6p3gV/j3CdAPyIF2vLWQKCtcnzfhnvVn6cZ8BX4Q3V+7kdnuVGjQZWGbzFqSqXeCHkaJdGF4wSnuSGQ/VJUlQJRJVlaQSPSuinzspKqEqWSTAIrgTGVZJIEqHqDrHraA6XynCnZRixTEBVNkUV1KatIAk+ZbERWQU6Ko9FjERJjRGqksY9D16M8bh9DbZET6uY0fEf42nlSw7vernbjVNBhxwNpLfzIbUBBvRPT+if4F+F/FqV5VuNHTeCGTwgYjMJ7VeDqoMBV3/E1yKMKCyM6bvg9tzq4esE6OD7GXB5gLrnTx4hznLfnWgbLF7hvZ8dY1wdY17iiWh2B/QGd5sH1v1KQp2kdsaQqXupM4d+RcP49C8G50Uelrrnk9/d86FBPPJiS9qivfjlGnx+Az/vj9jnqb37QHz6HTygRgasg57tLdDU83husF11vuItXfb8ysLfJ6einzpyBfWPc2Rs7rs/y5A0B+LP/58zoZsNuQ+v94cPd+ceb928vF6RRIcD71x6XJs8mV77yuII8zvAWiITbT8/b+LyJcTCn6nFwResXh1/vjPbzVanUUaRXNNgHO3nzskrPWbUslxfsIk0XF/MkbfKL+XlTsEXR5NnEol2NaAMYDRaft70Z1/SUV4wKOOAT72mV1Rnaf8HinDXoZmgrk3knJ+EdtXElGV1OFXkNoi5wd1mdZhWr6jyp2xJqCbXi5Bd4KwFf372tKFmBb9koayWLEsjKqGaCR6pgkomK12VSTm8VsfiCFS/4wIlK7Ze9Q0tES1AoGSB/eG8vdeu4QzLQs6ajy14Qe/uQiZTFmmsi9B5XURsSXzfwzz+v6JjU8Y283/hEwq8vYcHN+S/h09OnfwCT95fl&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[11]</w:t>
            </w:r>
            <w:r w:rsidRPr="00B21B6C">
              <w:rPr>
                <w:rFonts w:ascii="Arial" w:hAnsi="Arial" w:cs="Arial"/>
                <w:color w:val="000000"/>
                <w:sz w:val="18"/>
                <w:szCs w:val="18"/>
              </w:rPr>
              <w:fldChar w:fldCharType="end"/>
            </w:r>
          </w:p>
        </w:tc>
      </w:tr>
      <w:tr w:rsidR="00874E1F" w:rsidRPr="00596949" w14:paraId="4382DC4F" w14:textId="77777777" w:rsidTr="00B21B6C">
        <w:trPr>
          <w:jc w:val="center"/>
        </w:trPr>
        <w:tc>
          <w:tcPr>
            <w:tcW w:w="990" w:type="dxa"/>
            <w:tcBorders>
              <w:bottom w:val="single" w:sz="4" w:space="0" w:color="auto"/>
            </w:tcBorders>
          </w:tcPr>
          <w:p w14:paraId="114BE951"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Milled CF</w:t>
            </w:r>
          </w:p>
        </w:tc>
        <w:tc>
          <w:tcPr>
            <w:tcW w:w="990" w:type="dxa"/>
            <w:tcBorders>
              <w:bottom w:val="single" w:sz="4" w:space="0" w:color="auto"/>
            </w:tcBorders>
          </w:tcPr>
          <w:p w14:paraId="28428100"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0.15</w:t>
            </w:r>
          </w:p>
        </w:tc>
        <w:tc>
          <w:tcPr>
            <w:tcW w:w="1255" w:type="dxa"/>
            <w:tcBorders>
              <w:bottom w:val="single" w:sz="4" w:space="0" w:color="auto"/>
            </w:tcBorders>
          </w:tcPr>
          <w:p w14:paraId="1A5B95CC"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7.2</w:t>
            </w:r>
          </w:p>
        </w:tc>
        <w:tc>
          <w:tcPr>
            <w:tcW w:w="1710" w:type="dxa"/>
            <w:tcBorders>
              <w:bottom w:val="single" w:sz="4" w:space="0" w:color="auto"/>
            </w:tcBorders>
          </w:tcPr>
          <w:p w14:paraId="468E80CF"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3800</w:t>
            </w:r>
          </w:p>
        </w:tc>
        <w:tc>
          <w:tcPr>
            <w:tcW w:w="2070" w:type="dxa"/>
            <w:tcBorders>
              <w:bottom w:val="single" w:sz="4" w:space="0" w:color="auto"/>
            </w:tcBorders>
          </w:tcPr>
          <w:p w14:paraId="63F06CE6"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242</w:t>
            </w:r>
          </w:p>
        </w:tc>
        <w:tc>
          <w:tcPr>
            <w:tcW w:w="1264" w:type="dxa"/>
            <w:tcBorders>
              <w:bottom w:val="single" w:sz="4" w:space="0" w:color="auto"/>
            </w:tcBorders>
          </w:tcPr>
          <w:p w14:paraId="198E9C62"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t>1.52</w:t>
            </w:r>
          </w:p>
        </w:tc>
        <w:tc>
          <w:tcPr>
            <w:tcW w:w="1071" w:type="dxa"/>
            <w:tcBorders>
              <w:bottom w:val="single" w:sz="4" w:space="0" w:color="auto"/>
            </w:tcBorders>
          </w:tcPr>
          <w:p w14:paraId="0F121380" w14:textId="77777777" w:rsidR="00874E1F" w:rsidRPr="00B21B6C" w:rsidRDefault="00874E1F" w:rsidP="00C065D3">
            <w:pPr>
              <w:jc w:val="left"/>
              <w:rPr>
                <w:rFonts w:ascii="Arial" w:hAnsi="Arial" w:cs="Arial"/>
                <w:color w:val="000000"/>
                <w:sz w:val="18"/>
                <w:szCs w:val="18"/>
              </w:rPr>
            </w:pPr>
            <w:r w:rsidRPr="00B21B6C">
              <w:rPr>
                <w:rFonts w:ascii="Arial" w:hAnsi="Arial" w:cs="Arial"/>
                <w:color w:val="000000"/>
                <w:sz w:val="18"/>
                <w:szCs w:val="18"/>
              </w:rPr>
              <w:fldChar w:fldCharType="begin" w:fldLock="1"/>
            </w:r>
            <w:r w:rsidRPr="00B21B6C">
              <w:rPr>
                <w:rFonts w:ascii="Arial" w:hAnsi="Arial" w:cs="Arial"/>
                <w:color w:val="000000"/>
                <w:sz w:val="18"/>
                <w:szCs w:val="18"/>
              </w:rPr>
              <w:instrText>ADDIN paperpile_citation &lt;clusterId&gt;G119U169Q751N271&lt;/clusterId&gt;&lt;metadata&gt;&lt;citation&gt;&lt;id&gt;9477b149-5841-4268-9c36-9e2d0d7c6e39&lt;/id&gt;&lt;/citation&gt;&lt;/metadata&gt;&lt;data&gt;eJydVttu3DYQ/RVCQIMWWGlF3eUiaH3bwm3cGG3QlyAwKHK0YswVN6RkZxPkg/od/bHOaNe27BZt0add8TJz5syZGb79HFxrFRwFdVaWDc/qMK8yHmZJUYW1TIuwhkTFqpQFpHWwCNS4vfad4HijqVRRpqLOa5E1kiuI07LI0hryJk6rlItYVi2PS7w1OhMcvQ26Ydj6o+WyUybqRK8MRD0MS87zvFimVZbj0fszym+jAWQvjBaRtJulHmDjl5CruOWqCEuO4DIhirCRSoSpSHjayELUbbFsR2Nmpozub3S/7sYmAuPhVoObLDoYnIZbWG61Xv4a13kcF7ziCL1I8upggKB8jJTVkXXrJY8jHvNi+R4N9M2ojdqIIUpiXkVxESW8Ct4tgu3YGO07cEjS+cEhO/mN2LMa1/7dyKMNTM3nYGP7oaMckQmxw39pjH93IMgFXQy+LALtfX8tzEAeqrIO4zwp8NSgBwO4dtG3ZoReArMtcyB30oBi3og1E+u1g7UYwDPbs6EDhsDUKAd9q4cdw0wxPzihe+ah90glk2IrJO2hLSlcg9da3WCYDnTfWifRtIQN9APbWDcI5xGJaMiKJIBv0AcYkJgAKQze8tofvP27Rczd1npNcL8+Xf1yevoN64RnDUDP7rQCs0O4o9J4Ay9O8bRjj9FYVBMT261Bp/TlyRlue5jZjNhkEy0NHYMedUquZ2C3zm7BDRrdS9GjWzZ6PIEIDiShTyU2Yg0TXdYtWAfoD2mjHdCS/mLKwWlhFrQoequA4VWl2xYcBbl3aGUHm8kr1kLX6w8j+AUz+gYRd8Y6jJbBx4lVjIdMYWSdVVoSTLxDyxG7oKxqz+6su1n8x4Qhp7ewJ3XrYCscnhin5ItHecCjdsghLhLpzm4m1m8FQfwk9thadn4gkR07yVaj6wWqcVLg1+fHq+nfN0j/HkYjiNV7MOhxQG7J/f3RuWwdlrEgPRt7NwX1oKdvkXzM4GIv63nkmERpzR7c0OGVzhqF+ZEOyHXEjpXSe9GY3f7+P1QBsv5ERnv9/B1RuIVaEcbbB3ktMPdqEiVa9XqjjXB7L7MS3IemtEfgfg8a5QcfRo08zxM348roDfjB9nP3EaPqa3Adt3vsIUgX7nk/VUQDwx3lfHhaoQRggxIU/fS5QYpGR6GgWpmQHfXRfbk9pOeJnOageJTU7Naar4g3+1Er/YnUN8uNj6gFYgV56nWchymn3vfekmbM1N6PglOEO7hxr3zCN7XSeW1R0zkMq7iSQnFQONeqLBU5byW0CrKiqFSWizaLy7opVYI3WpQBQqCB1bZpmreqCfOkhTCrsySsClWGCgTPVS2TElLq+NR6yQmOkJBmCDW7ERWB7fnt5wCjHiY0R8HqR3KgnacmuGLTl3WId6BOH5wI+CTYdMiI6cy0gt39iZXXMyOvn5n4QRhh2etHC9PCcwsXcxwXf8HxGyrFs4sZjmnluZXLmZHLZyZOsaexy0cD9P38/tXs/tVf4nDyj989u5pHMi0FX5BxLDtQJ7tXONpx5zCovcQSFi5aW7vGtwXN+MPSd515Cf0L416+6MfNyzR+QQb8y/8z4afhPOy2NFSvrq6Pf3lzcfrqnFIuJVbR05HN44eZnc1HdpLRyDaiAWLi7bsHcT8IO2In5D1il6RmKgiCfAO7e1UQprC/ww1710+PjVXJj/NyVazO8jPOz89OYl6nZyfHdZafZ3WaTFT26xELC09Dj99YhuMGpicD4aPeN/HPy6SKyzhJqyjF3zhO8CXhxP5FEi+CawJzqXK8WXKRtw3nIoMyFlgxRVymRdq0+JvzlFMRYmwSDg9NXklexTys4rYI40TVYZ23+FxpVVuDhBJZnJ5K8pwG25kYBBGq/crirFpjnbWoHqCiu+hf6cYJh5RgI5iWXllJHB6OTMScb4QmWm86fEsa7B2iG8T779e0TBq5J/BnMRHx0+Mx9ub4x+DLl3d/AsWjsFw=&lt;/data&gt; \* MERGEFORMAT</w:instrText>
            </w:r>
            <w:r w:rsidRPr="00B21B6C">
              <w:rPr>
                <w:rFonts w:ascii="Arial" w:hAnsi="Arial" w:cs="Arial"/>
                <w:color w:val="000000"/>
                <w:sz w:val="18"/>
                <w:szCs w:val="18"/>
              </w:rPr>
              <w:fldChar w:fldCharType="separate"/>
            </w:r>
            <w:r w:rsidRPr="00B21B6C">
              <w:rPr>
                <w:rFonts w:ascii="Arial" w:hAnsi="Arial" w:cs="Arial"/>
                <w:noProof/>
                <w:color w:val="000000"/>
                <w:sz w:val="18"/>
                <w:szCs w:val="18"/>
              </w:rPr>
              <w:t>[12]</w:t>
            </w:r>
            <w:r w:rsidRPr="00B21B6C">
              <w:rPr>
                <w:rFonts w:ascii="Arial" w:hAnsi="Arial" w:cs="Arial"/>
                <w:color w:val="000000"/>
                <w:sz w:val="18"/>
                <w:szCs w:val="18"/>
              </w:rPr>
              <w:fldChar w:fldCharType="end"/>
            </w:r>
          </w:p>
        </w:tc>
      </w:tr>
    </w:tbl>
    <w:p w14:paraId="48682A0C" w14:textId="77777777" w:rsidR="00874E1F" w:rsidRPr="00333AC9" w:rsidRDefault="00874E1F" w:rsidP="00147604">
      <w:pPr>
        <w:ind w:left="900"/>
        <w:rPr>
          <w:rFonts w:ascii="Arial" w:eastAsia="Times New Roman" w:hAnsi="Arial" w:cs="Arial"/>
          <w:kern w:val="0"/>
          <w:sz w:val="20"/>
          <w:szCs w:val="20"/>
          <w14:ligatures w14:val="none"/>
        </w:rPr>
      </w:pPr>
    </w:p>
    <w:p w14:paraId="3EA3323F" w14:textId="53301E6B" w:rsidR="006472E9" w:rsidRDefault="0013494B" w:rsidP="00FD1281">
      <w:pPr>
        <w:ind w:left="90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dosage of conductive filler incorporated </w:t>
      </w:r>
      <w:r w:rsidR="00904449">
        <w:rPr>
          <w:rFonts w:ascii="Arial" w:eastAsia="Times New Roman" w:hAnsi="Arial" w:cs="Arial"/>
          <w:kern w:val="0"/>
          <w:sz w:val="20"/>
          <w:szCs w:val="20"/>
          <w14:ligatures w14:val="none"/>
        </w:rPr>
        <w:t xml:space="preserve">also is a critical parameter in the self-sensing concrete. </w:t>
      </w:r>
      <w:r w:rsidR="004604DC">
        <w:rPr>
          <w:rFonts w:ascii="Arial" w:eastAsia="Times New Roman" w:hAnsi="Arial" w:cs="Arial"/>
          <w:kern w:val="0"/>
          <w:sz w:val="20"/>
          <w:szCs w:val="20"/>
          <w14:ligatures w14:val="none"/>
        </w:rPr>
        <w:t xml:space="preserve">When the electrically conductive fiber or particles are used in the optimal dosage, </w:t>
      </w:r>
      <w:r w:rsidR="00447162">
        <w:rPr>
          <w:rFonts w:ascii="Arial" w:eastAsia="Times New Roman" w:hAnsi="Arial" w:cs="Arial"/>
          <w:kern w:val="0"/>
          <w:sz w:val="20"/>
          <w:szCs w:val="20"/>
          <w14:ligatures w14:val="none"/>
        </w:rPr>
        <w:t xml:space="preserve">a significant decrease in the resistivity of the cementitious composite </w:t>
      </w:r>
      <w:r w:rsidR="001458F9">
        <w:rPr>
          <w:rFonts w:ascii="Arial" w:eastAsia="Times New Roman" w:hAnsi="Arial" w:cs="Arial"/>
          <w:kern w:val="0"/>
          <w:sz w:val="20"/>
          <w:szCs w:val="20"/>
          <w14:ligatures w14:val="none"/>
        </w:rPr>
        <w:t xml:space="preserve">is observed. There is considerable research on the effect of the different dosages of </w:t>
      </w:r>
      <w:r w:rsidR="00AA0EF1">
        <w:rPr>
          <w:rFonts w:ascii="Arial" w:eastAsia="Times New Roman" w:hAnsi="Arial" w:cs="Arial"/>
          <w:kern w:val="0"/>
          <w:sz w:val="20"/>
          <w:szCs w:val="20"/>
          <w14:ligatures w14:val="none"/>
        </w:rPr>
        <w:t xml:space="preserve">carbon-based fillers. The ideal content of </w:t>
      </w:r>
      <w:r w:rsidR="001C7208">
        <w:rPr>
          <w:rFonts w:ascii="Arial" w:eastAsia="Times New Roman" w:hAnsi="Arial" w:cs="Arial"/>
          <w:kern w:val="0"/>
          <w:sz w:val="20"/>
          <w:szCs w:val="20"/>
          <w14:ligatures w14:val="none"/>
        </w:rPr>
        <w:t>conductive fillers</w:t>
      </w:r>
      <w:r w:rsidR="00593BB0">
        <w:rPr>
          <w:rFonts w:ascii="Arial" w:eastAsia="Times New Roman" w:hAnsi="Arial" w:cs="Arial"/>
          <w:kern w:val="0"/>
          <w:sz w:val="20"/>
          <w:szCs w:val="20"/>
          <w14:ligatures w14:val="none"/>
        </w:rPr>
        <w:t xml:space="preserve"> in self-sensing concrete</w:t>
      </w:r>
      <w:r w:rsidR="001C7208">
        <w:rPr>
          <w:rFonts w:ascii="Arial" w:eastAsia="Times New Roman" w:hAnsi="Arial" w:cs="Arial"/>
          <w:kern w:val="0"/>
          <w:sz w:val="20"/>
          <w:szCs w:val="20"/>
          <w14:ligatures w14:val="none"/>
        </w:rPr>
        <w:t xml:space="preserve"> is also influenced by their </w:t>
      </w:r>
      <w:r w:rsidR="00593BB0">
        <w:rPr>
          <w:rFonts w:ascii="Arial" w:eastAsia="Times New Roman" w:hAnsi="Arial" w:cs="Arial"/>
          <w:kern w:val="0"/>
          <w:sz w:val="20"/>
          <w:szCs w:val="20"/>
          <w14:ligatures w14:val="none"/>
        </w:rPr>
        <w:t xml:space="preserve">resistivity and aspect ratio. Based on the reports on the effect of </w:t>
      </w:r>
      <w:r w:rsidR="00934BC7">
        <w:rPr>
          <w:rFonts w:ascii="Arial" w:eastAsia="Times New Roman" w:hAnsi="Arial" w:cs="Arial"/>
          <w:kern w:val="0"/>
          <w:sz w:val="20"/>
          <w:szCs w:val="20"/>
          <w14:ligatures w14:val="none"/>
        </w:rPr>
        <w:t xml:space="preserve">different conductive fillers with comparable properties, the ideal dosage of milled CF in cementitious composite seemed to be </w:t>
      </w:r>
      <w:r w:rsidR="000B50A1">
        <w:rPr>
          <w:rFonts w:ascii="Arial" w:eastAsia="Times New Roman" w:hAnsi="Arial" w:cs="Arial"/>
          <w:kern w:val="0"/>
          <w:sz w:val="20"/>
          <w:szCs w:val="20"/>
          <w14:ligatures w14:val="none"/>
        </w:rPr>
        <w:t xml:space="preserve">0.1%-1%. Therefore, </w:t>
      </w:r>
      <w:r w:rsidR="00D321D4">
        <w:rPr>
          <w:rFonts w:ascii="Arial" w:eastAsia="Times New Roman" w:hAnsi="Arial" w:cs="Arial"/>
          <w:kern w:val="0"/>
          <w:sz w:val="20"/>
          <w:szCs w:val="20"/>
          <w14:ligatures w14:val="none"/>
        </w:rPr>
        <w:t xml:space="preserve">samples based on the mix design in Table 2. was prepared. </w:t>
      </w:r>
    </w:p>
    <w:p w14:paraId="768A4683" w14:textId="77777777" w:rsidR="00D321D4" w:rsidRPr="00802BEC" w:rsidRDefault="00D321D4" w:rsidP="00FD1281">
      <w:pPr>
        <w:ind w:left="1260"/>
        <w:jc w:val="both"/>
        <w:rPr>
          <w:rFonts w:ascii="Arial" w:eastAsia="Times New Roman" w:hAnsi="Arial" w:cs="Arial"/>
          <w:kern w:val="0"/>
          <w:sz w:val="20"/>
          <w:szCs w:val="20"/>
          <w14:ligatures w14:val="none"/>
        </w:rPr>
      </w:pPr>
    </w:p>
    <w:p w14:paraId="6CE049F3" w14:textId="7E761A9A" w:rsidR="00D321D4" w:rsidRPr="00567A6E" w:rsidRDefault="00D321D4" w:rsidP="00147604">
      <w:pPr>
        <w:pStyle w:val="Caption"/>
        <w:keepNext/>
        <w:spacing w:after="0"/>
        <w:rPr>
          <w:color w:val="auto"/>
          <w:sz w:val="20"/>
          <w:szCs w:val="20"/>
        </w:rPr>
      </w:pPr>
      <w:r w:rsidRPr="00567A6E">
        <w:rPr>
          <w:color w:val="auto"/>
          <w:sz w:val="20"/>
          <w:szCs w:val="20"/>
        </w:rPr>
        <w:t xml:space="preserve">Table </w:t>
      </w:r>
      <w:r w:rsidRPr="00567A6E">
        <w:rPr>
          <w:color w:val="auto"/>
          <w:sz w:val="20"/>
          <w:szCs w:val="20"/>
        </w:rPr>
        <w:fldChar w:fldCharType="begin"/>
      </w:r>
      <w:r w:rsidRPr="00567A6E">
        <w:rPr>
          <w:color w:val="auto"/>
          <w:sz w:val="20"/>
          <w:szCs w:val="20"/>
        </w:rPr>
        <w:instrText xml:space="preserve"> SEQ Table \* ARABIC </w:instrText>
      </w:r>
      <w:r w:rsidRPr="00567A6E">
        <w:rPr>
          <w:color w:val="auto"/>
          <w:sz w:val="20"/>
          <w:szCs w:val="20"/>
        </w:rPr>
        <w:fldChar w:fldCharType="separate"/>
      </w:r>
      <w:r w:rsidR="004F3447">
        <w:rPr>
          <w:noProof/>
          <w:color w:val="auto"/>
          <w:sz w:val="20"/>
          <w:szCs w:val="20"/>
        </w:rPr>
        <w:t>2</w:t>
      </w:r>
      <w:r w:rsidRPr="00567A6E">
        <w:rPr>
          <w:color w:val="auto"/>
          <w:sz w:val="20"/>
          <w:szCs w:val="20"/>
        </w:rPr>
        <w:fldChar w:fldCharType="end"/>
      </w:r>
      <w:r w:rsidRPr="00567A6E">
        <w:rPr>
          <w:color w:val="auto"/>
          <w:sz w:val="20"/>
          <w:szCs w:val="20"/>
        </w:rPr>
        <w:t xml:space="preserve">. </w:t>
      </w:r>
      <w:r w:rsidR="00EC17B8" w:rsidRPr="00567A6E">
        <w:rPr>
          <w:color w:val="auto"/>
          <w:sz w:val="20"/>
          <w:szCs w:val="20"/>
        </w:rPr>
        <w:t>Weight</w:t>
      </w:r>
      <w:r w:rsidRPr="00567A6E">
        <w:rPr>
          <w:color w:val="auto"/>
          <w:sz w:val="20"/>
          <w:szCs w:val="20"/>
        </w:rPr>
        <w:t>-based mix design ratios</w:t>
      </w:r>
    </w:p>
    <w:tbl>
      <w:tblPr>
        <w:tblStyle w:val="TableGrid"/>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945"/>
        <w:gridCol w:w="1134"/>
        <w:gridCol w:w="1039"/>
        <w:gridCol w:w="1984"/>
        <w:gridCol w:w="2230"/>
      </w:tblGrid>
      <w:tr w:rsidR="00D321D4" w:rsidRPr="00D357B9" w14:paraId="222C7A82" w14:textId="77777777" w:rsidTr="00147604">
        <w:trPr>
          <w:jc w:val="center"/>
        </w:trPr>
        <w:tc>
          <w:tcPr>
            <w:tcW w:w="1083" w:type="pct"/>
            <w:tcBorders>
              <w:top w:val="single" w:sz="8" w:space="0" w:color="auto"/>
              <w:bottom w:val="single" w:sz="4" w:space="0" w:color="auto"/>
            </w:tcBorders>
            <w:shd w:val="clear" w:color="auto" w:fill="D0CECE" w:themeFill="background2" w:themeFillShade="E6"/>
            <w:vAlign w:val="center"/>
          </w:tcPr>
          <w:p w14:paraId="1158927E" w14:textId="77777777" w:rsidR="00D321D4" w:rsidRPr="00B21B6C" w:rsidRDefault="00D321D4" w:rsidP="00C065D3">
            <w:pPr>
              <w:jc w:val="center"/>
              <w:rPr>
                <w:rFonts w:ascii="Arial" w:hAnsi="Arial" w:cs="Arial"/>
                <w:b/>
                <w:bCs/>
                <w:sz w:val="20"/>
                <w:szCs w:val="20"/>
              </w:rPr>
            </w:pPr>
            <w:r w:rsidRPr="00B21B6C">
              <w:rPr>
                <w:rFonts w:ascii="Arial" w:eastAsia="Times New Roman" w:hAnsi="Arial" w:cs="Arial"/>
                <w:b/>
                <w:bCs/>
                <w:color w:val="000000" w:themeColor="text1"/>
                <w:sz w:val="20"/>
                <w:szCs w:val="20"/>
              </w:rPr>
              <w:t>Mix</w:t>
            </w:r>
          </w:p>
        </w:tc>
        <w:tc>
          <w:tcPr>
            <w:tcW w:w="505" w:type="pct"/>
            <w:tcBorders>
              <w:top w:val="single" w:sz="8" w:space="0" w:color="auto"/>
              <w:bottom w:val="single" w:sz="4" w:space="0" w:color="auto"/>
            </w:tcBorders>
            <w:shd w:val="clear" w:color="auto" w:fill="D0CECE" w:themeFill="background2" w:themeFillShade="E6"/>
            <w:vAlign w:val="center"/>
          </w:tcPr>
          <w:p w14:paraId="0DF89FDA" w14:textId="77777777" w:rsidR="00D321D4" w:rsidRPr="00B21B6C" w:rsidRDefault="00D321D4" w:rsidP="00C065D3">
            <w:pPr>
              <w:jc w:val="center"/>
              <w:rPr>
                <w:rFonts w:ascii="Arial" w:hAnsi="Arial" w:cs="Arial"/>
                <w:b/>
                <w:bCs/>
                <w:sz w:val="20"/>
                <w:szCs w:val="20"/>
              </w:rPr>
            </w:pPr>
            <w:r w:rsidRPr="00B21B6C">
              <w:rPr>
                <w:rFonts w:ascii="Arial" w:eastAsia="Times New Roman" w:hAnsi="Arial" w:cs="Arial"/>
                <w:b/>
                <w:bCs/>
                <w:color w:val="000000" w:themeColor="text1"/>
                <w:sz w:val="20"/>
                <w:szCs w:val="20"/>
              </w:rPr>
              <w:t>OPC</w:t>
            </w:r>
          </w:p>
        </w:tc>
        <w:tc>
          <w:tcPr>
            <w:tcW w:w="606" w:type="pct"/>
            <w:tcBorders>
              <w:top w:val="single" w:sz="8" w:space="0" w:color="auto"/>
              <w:bottom w:val="single" w:sz="4" w:space="0" w:color="auto"/>
            </w:tcBorders>
            <w:shd w:val="clear" w:color="auto" w:fill="D0CECE" w:themeFill="background2" w:themeFillShade="E6"/>
            <w:vAlign w:val="center"/>
          </w:tcPr>
          <w:p w14:paraId="16192AE4" w14:textId="12EBBA4A" w:rsidR="00D321D4" w:rsidRPr="00B21B6C" w:rsidRDefault="00D321D4" w:rsidP="00C065D3">
            <w:pPr>
              <w:jc w:val="center"/>
              <w:rPr>
                <w:rFonts w:ascii="Arial" w:hAnsi="Arial" w:cs="Arial"/>
                <w:b/>
                <w:bCs/>
                <w:sz w:val="20"/>
                <w:szCs w:val="20"/>
              </w:rPr>
            </w:pPr>
            <w:r w:rsidRPr="00B21B6C">
              <w:rPr>
                <w:rFonts w:ascii="Arial" w:eastAsia="Times New Roman" w:hAnsi="Arial" w:cs="Arial"/>
                <w:b/>
                <w:bCs/>
                <w:color w:val="000000" w:themeColor="text1"/>
                <w:sz w:val="20"/>
                <w:szCs w:val="20"/>
              </w:rPr>
              <w:t>Sand</w:t>
            </w:r>
          </w:p>
        </w:tc>
        <w:tc>
          <w:tcPr>
            <w:tcW w:w="555" w:type="pct"/>
            <w:tcBorders>
              <w:top w:val="single" w:sz="8" w:space="0" w:color="auto"/>
              <w:bottom w:val="single" w:sz="4" w:space="0" w:color="auto"/>
            </w:tcBorders>
            <w:shd w:val="clear" w:color="auto" w:fill="D0CECE" w:themeFill="background2" w:themeFillShade="E6"/>
            <w:vAlign w:val="center"/>
          </w:tcPr>
          <w:p w14:paraId="5E8F253F" w14:textId="77777777" w:rsidR="00D321D4" w:rsidRPr="00B21B6C" w:rsidRDefault="00D321D4" w:rsidP="00C065D3">
            <w:pPr>
              <w:jc w:val="center"/>
              <w:rPr>
                <w:rFonts w:ascii="Arial" w:hAnsi="Arial" w:cs="Arial"/>
                <w:b/>
                <w:bCs/>
                <w:sz w:val="20"/>
                <w:szCs w:val="20"/>
              </w:rPr>
            </w:pPr>
            <w:r w:rsidRPr="00B21B6C">
              <w:rPr>
                <w:rFonts w:ascii="Arial" w:eastAsia="Times New Roman" w:hAnsi="Arial" w:cs="Arial"/>
                <w:b/>
                <w:bCs/>
                <w:color w:val="000000" w:themeColor="text1"/>
                <w:sz w:val="20"/>
                <w:szCs w:val="20"/>
              </w:rPr>
              <w:t>W/C</w:t>
            </w:r>
          </w:p>
        </w:tc>
        <w:tc>
          <w:tcPr>
            <w:tcW w:w="1060" w:type="pct"/>
            <w:tcBorders>
              <w:top w:val="single" w:sz="8" w:space="0" w:color="auto"/>
              <w:bottom w:val="single" w:sz="4" w:space="0" w:color="auto"/>
            </w:tcBorders>
            <w:shd w:val="clear" w:color="auto" w:fill="D0CECE" w:themeFill="background2" w:themeFillShade="E6"/>
            <w:vAlign w:val="center"/>
          </w:tcPr>
          <w:p w14:paraId="3494D979" w14:textId="77777777" w:rsidR="00D321D4" w:rsidRPr="00B21B6C" w:rsidRDefault="00D321D4" w:rsidP="00C065D3">
            <w:pPr>
              <w:jc w:val="center"/>
              <w:rPr>
                <w:rFonts w:ascii="Arial" w:hAnsi="Arial" w:cs="Arial"/>
                <w:b/>
                <w:bCs/>
                <w:sz w:val="20"/>
                <w:szCs w:val="20"/>
              </w:rPr>
            </w:pPr>
            <w:r w:rsidRPr="00B21B6C">
              <w:rPr>
                <w:rFonts w:ascii="Arial" w:eastAsia="Times New Roman" w:hAnsi="Arial" w:cs="Arial"/>
                <w:b/>
                <w:bCs/>
                <w:color w:val="000000" w:themeColor="text1"/>
                <w:sz w:val="20"/>
                <w:szCs w:val="20"/>
              </w:rPr>
              <w:t>Filler Type</w:t>
            </w:r>
          </w:p>
        </w:tc>
        <w:tc>
          <w:tcPr>
            <w:tcW w:w="1191" w:type="pct"/>
            <w:tcBorders>
              <w:top w:val="single" w:sz="8" w:space="0" w:color="auto"/>
              <w:bottom w:val="single" w:sz="4" w:space="0" w:color="auto"/>
            </w:tcBorders>
            <w:shd w:val="clear" w:color="auto" w:fill="D0CECE" w:themeFill="background2" w:themeFillShade="E6"/>
            <w:vAlign w:val="center"/>
          </w:tcPr>
          <w:p w14:paraId="4D67CCE6" w14:textId="77777777" w:rsidR="00D321D4" w:rsidRPr="00B21B6C" w:rsidRDefault="00D321D4" w:rsidP="00C065D3">
            <w:pPr>
              <w:jc w:val="center"/>
              <w:rPr>
                <w:rFonts w:ascii="Arial" w:eastAsia="Times New Roman" w:hAnsi="Arial" w:cs="Arial"/>
                <w:b/>
                <w:bCs/>
                <w:color w:val="000000" w:themeColor="text1"/>
                <w:sz w:val="20"/>
                <w:szCs w:val="20"/>
              </w:rPr>
            </w:pPr>
            <w:r w:rsidRPr="00B21B6C">
              <w:rPr>
                <w:rFonts w:ascii="Arial" w:eastAsia="Times New Roman" w:hAnsi="Arial" w:cs="Arial"/>
                <w:b/>
                <w:bCs/>
                <w:color w:val="000000" w:themeColor="text1"/>
                <w:sz w:val="20"/>
                <w:szCs w:val="20"/>
              </w:rPr>
              <w:t>Filler Dosage*</w:t>
            </w:r>
          </w:p>
        </w:tc>
      </w:tr>
      <w:tr w:rsidR="00D321D4" w:rsidRPr="00D357B9" w14:paraId="0FDAD771" w14:textId="77777777" w:rsidTr="00147604">
        <w:trPr>
          <w:jc w:val="center"/>
        </w:trPr>
        <w:tc>
          <w:tcPr>
            <w:tcW w:w="1083" w:type="pct"/>
            <w:tcBorders>
              <w:top w:val="single" w:sz="4" w:space="0" w:color="auto"/>
            </w:tcBorders>
            <w:vAlign w:val="center"/>
          </w:tcPr>
          <w:p w14:paraId="1F6496BC" w14:textId="07BC0209" w:rsidR="00D321D4" w:rsidRPr="00B21B6C" w:rsidRDefault="00891C41" w:rsidP="00C065D3">
            <w:pPr>
              <w:jc w:val="center"/>
              <w:rPr>
                <w:rFonts w:ascii="Arial" w:hAnsi="Arial" w:cs="Arial"/>
                <w:sz w:val="20"/>
                <w:szCs w:val="20"/>
              </w:rPr>
            </w:pPr>
            <w:r w:rsidRPr="00B21B6C">
              <w:rPr>
                <w:rFonts w:ascii="Arial" w:eastAsia="Times New Roman" w:hAnsi="Arial" w:cs="Arial"/>
                <w:color w:val="000000" w:themeColor="text1"/>
                <w:sz w:val="20"/>
                <w:szCs w:val="20"/>
              </w:rPr>
              <w:t>R</w:t>
            </w:r>
            <w:r w:rsidR="00D90477" w:rsidRPr="00B21B6C">
              <w:rPr>
                <w:rFonts w:ascii="Arial" w:eastAsia="Times New Roman" w:hAnsi="Arial" w:cs="Arial"/>
                <w:color w:val="000000" w:themeColor="text1"/>
                <w:sz w:val="20"/>
                <w:szCs w:val="20"/>
              </w:rPr>
              <w:t xml:space="preserve"> (Reference)</w:t>
            </w:r>
          </w:p>
        </w:tc>
        <w:tc>
          <w:tcPr>
            <w:tcW w:w="505" w:type="pct"/>
            <w:vMerge w:val="restart"/>
            <w:tcBorders>
              <w:top w:val="single" w:sz="4" w:space="0" w:color="auto"/>
            </w:tcBorders>
            <w:vAlign w:val="center"/>
          </w:tcPr>
          <w:p w14:paraId="70F7650A" w14:textId="77777777" w:rsidR="00D321D4" w:rsidRPr="00B21B6C" w:rsidRDefault="00D321D4" w:rsidP="00C065D3">
            <w:pPr>
              <w:jc w:val="center"/>
              <w:rPr>
                <w:rFonts w:ascii="Arial" w:hAnsi="Arial" w:cs="Arial"/>
                <w:sz w:val="20"/>
                <w:szCs w:val="20"/>
              </w:rPr>
            </w:pPr>
            <w:r w:rsidRPr="00B21B6C">
              <w:rPr>
                <w:rFonts w:ascii="Arial" w:hAnsi="Arial" w:cs="Arial"/>
                <w:sz w:val="20"/>
                <w:szCs w:val="20"/>
              </w:rPr>
              <w:t>1</w:t>
            </w:r>
          </w:p>
        </w:tc>
        <w:tc>
          <w:tcPr>
            <w:tcW w:w="606" w:type="pct"/>
            <w:vMerge w:val="restart"/>
            <w:tcBorders>
              <w:top w:val="single" w:sz="4" w:space="0" w:color="auto"/>
            </w:tcBorders>
            <w:vAlign w:val="center"/>
          </w:tcPr>
          <w:p w14:paraId="5DEC1A0E" w14:textId="77777777" w:rsidR="00D321D4" w:rsidRPr="00B21B6C" w:rsidRDefault="00D321D4" w:rsidP="00C065D3">
            <w:pPr>
              <w:jc w:val="center"/>
              <w:rPr>
                <w:rFonts w:ascii="Arial" w:hAnsi="Arial" w:cs="Arial"/>
                <w:sz w:val="20"/>
                <w:szCs w:val="20"/>
              </w:rPr>
            </w:pPr>
            <w:r w:rsidRPr="00B21B6C">
              <w:rPr>
                <w:rFonts w:ascii="Arial" w:hAnsi="Arial" w:cs="Arial"/>
                <w:sz w:val="20"/>
                <w:szCs w:val="20"/>
              </w:rPr>
              <w:t>1.5</w:t>
            </w:r>
          </w:p>
        </w:tc>
        <w:tc>
          <w:tcPr>
            <w:tcW w:w="555" w:type="pct"/>
            <w:vMerge w:val="restart"/>
            <w:tcBorders>
              <w:top w:val="single" w:sz="4" w:space="0" w:color="auto"/>
            </w:tcBorders>
            <w:vAlign w:val="center"/>
          </w:tcPr>
          <w:p w14:paraId="45B07ACE" w14:textId="77777777" w:rsidR="00D321D4" w:rsidRPr="00B21B6C" w:rsidRDefault="00D321D4" w:rsidP="00C065D3">
            <w:pPr>
              <w:jc w:val="center"/>
              <w:rPr>
                <w:rFonts w:ascii="Arial" w:hAnsi="Arial" w:cs="Arial"/>
                <w:sz w:val="20"/>
                <w:szCs w:val="20"/>
              </w:rPr>
            </w:pPr>
            <w:r w:rsidRPr="00B21B6C">
              <w:rPr>
                <w:rFonts w:ascii="Arial" w:hAnsi="Arial" w:cs="Arial"/>
                <w:sz w:val="20"/>
                <w:szCs w:val="20"/>
              </w:rPr>
              <w:t>0.45</w:t>
            </w:r>
          </w:p>
        </w:tc>
        <w:tc>
          <w:tcPr>
            <w:tcW w:w="1060" w:type="pct"/>
            <w:tcBorders>
              <w:top w:val="single" w:sz="4" w:space="0" w:color="auto"/>
            </w:tcBorders>
            <w:vAlign w:val="center"/>
          </w:tcPr>
          <w:p w14:paraId="1E640402"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w:t>
            </w:r>
          </w:p>
        </w:tc>
        <w:tc>
          <w:tcPr>
            <w:tcW w:w="1191" w:type="pct"/>
            <w:tcBorders>
              <w:top w:val="single" w:sz="4" w:space="0" w:color="auto"/>
            </w:tcBorders>
            <w:vAlign w:val="center"/>
          </w:tcPr>
          <w:p w14:paraId="7DFA8C07"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w:t>
            </w:r>
          </w:p>
        </w:tc>
      </w:tr>
      <w:tr w:rsidR="00D321D4" w:rsidRPr="00D357B9" w14:paraId="70132CD6" w14:textId="77777777" w:rsidTr="00147604">
        <w:trPr>
          <w:jc w:val="center"/>
        </w:trPr>
        <w:tc>
          <w:tcPr>
            <w:tcW w:w="1083" w:type="pct"/>
            <w:vAlign w:val="center"/>
          </w:tcPr>
          <w:p w14:paraId="5987B6EE" w14:textId="77EC203B" w:rsidR="00D321D4" w:rsidRPr="00B21B6C" w:rsidRDefault="00891C41" w:rsidP="00C065D3">
            <w:pPr>
              <w:jc w:val="center"/>
              <w:rPr>
                <w:rFonts w:ascii="Arial" w:hAnsi="Arial" w:cs="Arial"/>
                <w:sz w:val="20"/>
                <w:szCs w:val="20"/>
              </w:rPr>
            </w:pPr>
            <w:r w:rsidRPr="00B21B6C">
              <w:rPr>
                <w:rFonts w:ascii="Arial" w:eastAsia="Times New Roman" w:hAnsi="Arial" w:cs="Arial"/>
                <w:color w:val="000000" w:themeColor="text1"/>
                <w:sz w:val="20"/>
                <w:szCs w:val="20"/>
              </w:rPr>
              <w:t>mCF</w:t>
            </w:r>
            <w:r w:rsidR="00D321D4" w:rsidRPr="00B21B6C">
              <w:rPr>
                <w:rFonts w:ascii="Arial" w:eastAsia="Times New Roman" w:hAnsi="Arial" w:cs="Arial"/>
                <w:color w:val="000000" w:themeColor="text1"/>
                <w:sz w:val="20"/>
                <w:szCs w:val="20"/>
              </w:rPr>
              <w:t>1</w:t>
            </w:r>
          </w:p>
        </w:tc>
        <w:tc>
          <w:tcPr>
            <w:tcW w:w="505" w:type="pct"/>
            <w:vMerge/>
            <w:vAlign w:val="center"/>
          </w:tcPr>
          <w:p w14:paraId="4681C118" w14:textId="77777777" w:rsidR="00D321D4" w:rsidRPr="00B21B6C" w:rsidRDefault="00D321D4" w:rsidP="00C065D3">
            <w:pPr>
              <w:jc w:val="center"/>
              <w:rPr>
                <w:rFonts w:ascii="Arial" w:hAnsi="Arial" w:cs="Arial"/>
                <w:sz w:val="20"/>
                <w:szCs w:val="20"/>
              </w:rPr>
            </w:pPr>
          </w:p>
        </w:tc>
        <w:tc>
          <w:tcPr>
            <w:tcW w:w="606" w:type="pct"/>
            <w:vMerge/>
            <w:vAlign w:val="center"/>
          </w:tcPr>
          <w:p w14:paraId="7AD9A07D" w14:textId="77777777" w:rsidR="00D321D4" w:rsidRPr="00B21B6C" w:rsidRDefault="00D321D4" w:rsidP="00C065D3">
            <w:pPr>
              <w:jc w:val="center"/>
              <w:rPr>
                <w:rFonts w:ascii="Arial" w:hAnsi="Arial" w:cs="Arial"/>
                <w:sz w:val="20"/>
                <w:szCs w:val="20"/>
              </w:rPr>
            </w:pPr>
          </w:p>
        </w:tc>
        <w:tc>
          <w:tcPr>
            <w:tcW w:w="555" w:type="pct"/>
            <w:vMerge/>
            <w:vAlign w:val="center"/>
          </w:tcPr>
          <w:p w14:paraId="09EED566" w14:textId="77777777" w:rsidR="00D321D4" w:rsidRPr="00B21B6C" w:rsidRDefault="00D321D4" w:rsidP="00C065D3">
            <w:pPr>
              <w:jc w:val="center"/>
              <w:rPr>
                <w:rFonts w:ascii="Arial" w:hAnsi="Arial" w:cs="Arial"/>
                <w:sz w:val="20"/>
                <w:szCs w:val="20"/>
              </w:rPr>
            </w:pPr>
          </w:p>
        </w:tc>
        <w:tc>
          <w:tcPr>
            <w:tcW w:w="1060" w:type="pct"/>
            <w:vAlign w:val="center"/>
          </w:tcPr>
          <w:p w14:paraId="2A7D5271" w14:textId="1C640085"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Milled CF</w:t>
            </w:r>
          </w:p>
        </w:tc>
        <w:tc>
          <w:tcPr>
            <w:tcW w:w="1191" w:type="pct"/>
            <w:vAlign w:val="center"/>
          </w:tcPr>
          <w:p w14:paraId="24D08F38"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0.001</w:t>
            </w:r>
          </w:p>
        </w:tc>
      </w:tr>
      <w:tr w:rsidR="00D321D4" w:rsidRPr="00D357B9" w14:paraId="14A389B9" w14:textId="77777777" w:rsidTr="00147604">
        <w:trPr>
          <w:jc w:val="center"/>
        </w:trPr>
        <w:tc>
          <w:tcPr>
            <w:tcW w:w="1083" w:type="pct"/>
            <w:vAlign w:val="center"/>
          </w:tcPr>
          <w:p w14:paraId="2AABF140" w14:textId="3DC8F7F9" w:rsidR="00D321D4" w:rsidRPr="00B21B6C" w:rsidRDefault="00891C41" w:rsidP="00C065D3">
            <w:pPr>
              <w:jc w:val="center"/>
              <w:rPr>
                <w:rFonts w:ascii="Arial" w:hAnsi="Arial" w:cs="Arial"/>
                <w:sz w:val="20"/>
                <w:szCs w:val="20"/>
              </w:rPr>
            </w:pPr>
            <w:r w:rsidRPr="00B21B6C">
              <w:rPr>
                <w:rFonts w:ascii="Arial" w:eastAsia="Times New Roman" w:hAnsi="Arial" w:cs="Arial"/>
                <w:color w:val="000000" w:themeColor="text1"/>
                <w:sz w:val="20"/>
                <w:szCs w:val="20"/>
              </w:rPr>
              <w:t>mCF5</w:t>
            </w:r>
          </w:p>
        </w:tc>
        <w:tc>
          <w:tcPr>
            <w:tcW w:w="505" w:type="pct"/>
            <w:vMerge/>
            <w:vAlign w:val="center"/>
          </w:tcPr>
          <w:p w14:paraId="2152E01F" w14:textId="77777777" w:rsidR="00D321D4" w:rsidRPr="00B21B6C" w:rsidRDefault="00D321D4" w:rsidP="00C065D3">
            <w:pPr>
              <w:jc w:val="center"/>
              <w:rPr>
                <w:rFonts w:ascii="Arial" w:hAnsi="Arial" w:cs="Arial"/>
                <w:sz w:val="20"/>
                <w:szCs w:val="20"/>
              </w:rPr>
            </w:pPr>
          </w:p>
        </w:tc>
        <w:tc>
          <w:tcPr>
            <w:tcW w:w="606" w:type="pct"/>
            <w:vMerge/>
            <w:vAlign w:val="center"/>
          </w:tcPr>
          <w:p w14:paraId="036CBDC3" w14:textId="77777777" w:rsidR="00D321D4" w:rsidRPr="00B21B6C" w:rsidRDefault="00D321D4" w:rsidP="00C065D3">
            <w:pPr>
              <w:jc w:val="center"/>
              <w:rPr>
                <w:rFonts w:ascii="Arial" w:hAnsi="Arial" w:cs="Arial"/>
                <w:sz w:val="20"/>
                <w:szCs w:val="20"/>
              </w:rPr>
            </w:pPr>
          </w:p>
        </w:tc>
        <w:tc>
          <w:tcPr>
            <w:tcW w:w="555" w:type="pct"/>
            <w:vMerge/>
            <w:vAlign w:val="center"/>
          </w:tcPr>
          <w:p w14:paraId="7DB893AA" w14:textId="77777777" w:rsidR="00D321D4" w:rsidRPr="00B21B6C" w:rsidRDefault="00D321D4" w:rsidP="00C065D3">
            <w:pPr>
              <w:jc w:val="center"/>
              <w:rPr>
                <w:rFonts w:ascii="Arial" w:hAnsi="Arial" w:cs="Arial"/>
                <w:sz w:val="20"/>
                <w:szCs w:val="20"/>
              </w:rPr>
            </w:pPr>
          </w:p>
        </w:tc>
        <w:tc>
          <w:tcPr>
            <w:tcW w:w="1060" w:type="pct"/>
            <w:vAlign w:val="center"/>
          </w:tcPr>
          <w:p w14:paraId="2D05D8F2" w14:textId="7EEE4A46"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Milled CF</w:t>
            </w:r>
          </w:p>
        </w:tc>
        <w:tc>
          <w:tcPr>
            <w:tcW w:w="1191" w:type="pct"/>
            <w:vAlign w:val="center"/>
          </w:tcPr>
          <w:p w14:paraId="54607CE0"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0.005</w:t>
            </w:r>
          </w:p>
        </w:tc>
      </w:tr>
      <w:tr w:rsidR="00D321D4" w:rsidRPr="00D357B9" w14:paraId="304F99B5" w14:textId="77777777" w:rsidTr="00147604">
        <w:trPr>
          <w:jc w:val="center"/>
        </w:trPr>
        <w:tc>
          <w:tcPr>
            <w:tcW w:w="1083" w:type="pct"/>
            <w:tcBorders>
              <w:bottom w:val="nil"/>
            </w:tcBorders>
            <w:vAlign w:val="center"/>
          </w:tcPr>
          <w:p w14:paraId="60E74AB5" w14:textId="61DDD602" w:rsidR="00D321D4" w:rsidRPr="00B21B6C" w:rsidRDefault="00891C41" w:rsidP="00C065D3">
            <w:pPr>
              <w:jc w:val="center"/>
              <w:rPr>
                <w:rFonts w:ascii="Arial" w:hAnsi="Arial" w:cs="Arial"/>
                <w:sz w:val="20"/>
                <w:szCs w:val="20"/>
              </w:rPr>
            </w:pPr>
            <w:r w:rsidRPr="00B21B6C">
              <w:rPr>
                <w:rFonts w:ascii="Arial" w:eastAsia="Times New Roman" w:hAnsi="Arial" w:cs="Arial"/>
                <w:color w:val="000000" w:themeColor="text1"/>
                <w:sz w:val="20"/>
                <w:szCs w:val="20"/>
              </w:rPr>
              <w:t>mCF10</w:t>
            </w:r>
          </w:p>
        </w:tc>
        <w:tc>
          <w:tcPr>
            <w:tcW w:w="505" w:type="pct"/>
            <w:vMerge/>
            <w:tcBorders>
              <w:bottom w:val="nil"/>
            </w:tcBorders>
            <w:vAlign w:val="center"/>
          </w:tcPr>
          <w:p w14:paraId="2429ED0E" w14:textId="77777777" w:rsidR="00D321D4" w:rsidRPr="00B21B6C" w:rsidRDefault="00D321D4" w:rsidP="00C065D3">
            <w:pPr>
              <w:jc w:val="center"/>
              <w:rPr>
                <w:rFonts w:ascii="Arial" w:hAnsi="Arial" w:cs="Arial"/>
                <w:sz w:val="20"/>
                <w:szCs w:val="20"/>
              </w:rPr>
            </w:pPr>
          </w:p>
        </w:tc>
        <w:tc>
          <w:tcPr>
            <w:tcW w:w="606" w:type="pct"/>
            <w:vMerge/>
            <w:tcBorders>
              <w:bottom w:val="nil"/>
            </w:tcBorders>
            <w:vAlign w:val="center"/>
          </w:tcPr>
          <w:p w14:paraId="7777E9C1" w14:textId="77777777" w:rsidR="00D321D4" w:rsidRPr="00B21B6C" w:rsidRDefault="00D321D4" w:rsidP="00C065D3">
            <w:pPr>
              <w:jc w:val="center"/>
              <w:rPr>
                <w:rFonts w:ascii="Arial" w:hAnsi="Arial" w:cs="Arial"/>
                <w:sz w:val="20"/>
                <w:szCs w:val="20"/>
              </w:rPr>
            </w:pPr>
          </w:p>
        </w:tc>
        <w:tc>
          <w:tcPr>
            <w:tcW w:w="555" w:type="pct"/>
            <w:vMerge/>
            <w:tcBorders>
              <w:bottom w:val="nil"/>
            </w:tcBorders>
            <w:vAlign w:val="center"/>
          </w:tcPr>
          <w:p w14:paraId="4E4F8FBE" w14:textId="77777777" w:rsidR="00D321D4" w:rsidRPr="00B21B6C" w:rsidRDefault="00D321D4" w:rsidP="00C065D3">
            <w:pPr>
              <w:jc w:val="center"/>
              <w:rPr>
                <w:rFonts w:ascii="Arial" w:hAnsi="Arial" w:cs="Arial"/>
                <w:sz w:val="20"/>
                <w:szCs w:val="20"/>
              </w:rPr>
            </w:pPr>
          </w:p>
        </w:tc>
        <w:tc>
          <w:tcPr>
            <w:tcW w:w="1060" w:type="pct"/>
            <w:tcBorders>
              <w:bottom w:val="nil"/>
            </w:tcBorders>
            <w:vAlign w:val="center"/>
          </w:tcPr>
          <w:p w14:paraId="5D4A44F6" w14:textId="37CB0012"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Milled CF</w:t>
            </w:r>
          </w:p>
        </w:tc>
        <w:tc>
          <w:tcPr>
            <w:tcW w:w="1191" w:type="pct"/>
            <w:tcBorders>
              <w:bottom w:val="nil"/>
            </w:tcBorders>
            <w:vAlign w:val="center"/>
          </w:tcPr>
          <w:p w14:paraId="05448283"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0.01</w:t>
            </w:r>
          </w:p>
        </w:tc>
      </w:tr>
      <w:tr w:rsidR="00D321D4" w:rsidRPr="00D357B9" w14:paraId="24FCBF09" w14:textId="77777777" w:rsidTr="00147604">
        <w:trPr>
          <w:jc w:val="center"/>
        </w:trPr>
        <w:tc>
          <w:tcPr>
            <w:tcW w:w="1083" w:type="pct"/>
            <w:tcBorders>
              <w:top w:val="nil"/>
              <w:bottom w:val="single" w:sz="8" w:space="0" w:color="auto"/>
            </w:tcBorders>
            <w:vAlign w:val="center"/>
          </w:tcPr>
          <w:p w14:paraId="78C87E7B" w14:textId="077A2CB9"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GO</w:t>
            </w:r>
          </w:p>
        </w:tc>
        <w:tc>
          <w:tcPr>
            <w:tcW w:w="505" w:type="pct"/>
            <w:vMerge/>
            <w:tcBorders>
              <w:top w:val="nil"/>
              <w:bottom w:val="single" w:sz="8" w:space="0" w:color="auto"/>
            </w:tcBorders>
            <w:vAlign w:val="center"/>
          </w:tcPr>
          <w:p w14:paraId="3EA92AB2" w14:textId="77777777" w:rsidR="00D321D4" w:rsidRPr="00B21B6C" w:rsidRDefault="00D321D4" w:rsidP="00C065D3">
            <w:pPr>
              <w:jc w:val="center"/>
              <w:rPr>
                <w:rFonts w:ascii="Arial" w:hAnsi="Arial" w:cs="Arial"/>
                <w:sz w:val="20"/>
                <w:szCs w:val="20"/>
              </w:rPr>
            </w:pPr>
          </w:p>
        </w:tc>
        <w:tc>
          <w:tcPr>
            <w:tcW w:w="606" w:type="pct"/>
            <w:vMerge/>
            <w:tcBorders>
              <w:top w:val="nil"/>
              <w:bottom w:val="single" w:sz="8" w:space="0" w:color="auto"/>
            </w:tcBorders>
            <w:vAlign w:val="center"/>
          </w:tcPr>
          <w:p w14:paraId="7AD7CBCC" w14:textId="77777777" w:rsidR="00D321D4" w:rsidRPr="00B21B6C" w:rsidRDefault="00D321D4" w:rsidP="00C065D3">
            <w:pPr>
              <w:jc w:val="center"/>
              <w:rPr>
                <w:rFonts w:ascii="Arial" w:hAnsi="Arial" w:cs="Arial"/>
                <w:sz w:val="20"/>
                <w:szCs w:val="20"/>
              </w:rPr>
            </w:pPr>
          </w:p>
        </w:tc>
        <w:tc>
          <w:tcPr>
            <w:tcW w:w="555" w:type="pct"/>
            <w:vMerge/>
            <w:tcBorders>
              <w:top w:val="nil"/>
              <w:bottom w:val="single" w:sz="8" w:space="0" w:color="auto"/>
            </w:tcBorders>
            <w:vAlign w:val="center"/>
          </w:tcPr>
          <w:p w14:paraId="43B248D8" w14:textId="77777777" w:rsidR="00D321D4" w:rsidRPr="00B21B6C" w:rsidRDefault="00D321D4" w:rsidP="00C065D3">
            <w:pPr>
              <w:jc w:val="center"/>
              <w:rPr>
                <w:rFonts w:ascii="Arial" w:hAnsi="Arial" w:cs="Arial"/>
                <w:sz w:val="20"/>
                <w:szCs w:val="20"/>
              </w:rPr>
            </w:pPr>
          </w:p>
        </w:tc>
        <w:tc>
          <w:tcPr>
            <w:tcW w:w="1060" w:type="pct"/>
            <w:tcBorders>
              <w:top w:val="nil"/>
              <w:bottom w:val="single" w:sz="8" w:space="0" w:color="auto"/>
            </w:tcBorders>
            <w:vAlign w:val="center"/>
          </w:tcPr>
          <w:p w14:paraId="29A16A80"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graphene oxide</w:t>
            </w:r>
          </w:p>
        </w:tc>
        <w:tc>
          <w:tcPr>
            <w:tcW w:w="1191" w:type="pct"/>
            <w:tcBorders>
              <w:top w:val="nil"/>
              <w:bottom w:val="single" w:sz="8" w:space="0" w:color="auto"/>
            </w:tcBorders>
            <w:vAlign w:val="center"/>
          </w:tcPr>
          <w:p w14:paraId="307F76C9" w14:textId="77777777" w:rsidR="00D321D4" w:rsidRPr="00B21B6C" w:rsidRDefault="00D321D4" w:rsidP="00C065D3">
            <w:pPr>
              <w:jc w:val="center"/>
              <w:rPr>
                <w:rFonts w:ascii="Arial" w:hAnsi="Arial" w:cs="Arial"/>
                <w:sz w:val="20"/>
                <w:szCs w:val="20"/>
              </w:rPr>
            </w:pPr>
            <w:r w:rsidRPr="00B21B6C">
              <w:rPr>
                <w:rFonts w:ascii="Arial" w:eastAsia="Times New Roman" w:hAnsi="Arial" w:cs="Arial"/>
                <w:color w:val="000000" w:themeColor="text1"/>
                <w:sz w:val="20"/>
                <w:szCs w:val="20"/>
              </w:rPr>
              <w:t>0.001</w:t>
            </w:r>
          </w:p>
        </w:tc>
      </w:tr>
      <w:tr w:rsidR="00D321D4" w:rsidRPr="00D357B9" w14:paraId="29A62261" w14:textId="77777777" w:rsidTr="00147604">
        <w:trPr>
          <w:jc w:val="center"/>
        </w:trPr>
        <w:tc>
          <w:tcPr>
            <w:tcW w:w="5000" w:type="pct"/>
            <w:gridSpan w:val="6"/>
            <w:tcBorders>
              <w:top w:val="single" w:sz="8" w:space="0" w:color="auto"/>
              <w:bottom w:val="nil"/>
            </w:tcBorders>
            <w:vAlign w:val="center"/>
          </w:tcPr>
          <w:p w14:paraId="0F3970B9" w14:textId="77777777" w:rsidR="00D321D4" w:rsidRPr="00B21B6C" w:rsidRDefault="00D321D4" w:rsidP="00C065D3">
            <w:pPr>
              <w:jc w:val="left"/>
              <w:rPr>
                <w:rFonts w:ascii="Arial" w:eastAsia="Times New Roman" w:hAnsi="Arial" w:cs="Arial"/>
                <w:i/>
                <w:iCs/>
                <w:color w:val="000000" w:themeColor="text1"/>
                <w:sz w:val="20"/>
                <w:szCs w:val="20"/>
              </w:rPr>
            </w:pPr>
            <w:r w:rsidRPr="00B21B6C">
              <w:rPr>
                <w:rFonts w:ascii="Arial" w:hAnsi="Arial" w:cs="Arial"/>
                <w:i/>
                <w:iCs/>
                <w:sz w:val="18"/>
                <w:szCs w:val="18"/>
              </w:rPr>
              <w:t>* By weight of cement</w:t>
            </w:r>
          </w:p>
        </w:tc>
      </w:tr>
    </w:tbl>
    <w:p w14:paraId="24FB01F0" w14:textId="77777777" w:rsidR="00D27A38" w:rsidRDefault="00D27A38" w:rsidP="00147604">
      <w:pPr>
        <w:ind w:left="1260"/>
        <w:rPr>
          <w:rFonts w:ascii="Arial" w:eastAsia="Times New Roman" w:hAnsi="Arial" w:cs="Arial"/>
          <w:kern w:val="0"/>
          <w:sz w:val="20"/>
          <w:szCs w:val="20"/>
          <w:highlight w:val="lightGray"/>
          <w14:ligatures w14:val="none"/>
        </w:rPr>
      </w:pPr>
    </w:p>
    <w:p w14:paraId="1162D644" w14:textId="74696F0F" w:rsidR="00252D04" w:rsidRDefault="00DA7A4F" w:rsidP="00147604">
      <w:pPr>
        <w:pStyle w:val="ListParagraph"/>
        <w:numPr>
          <w:ilvl w:val="0"/>
          <w:numId w:val="18"/>
        </w:numPr>
        <w:ind w:left="144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Mechanical </w:t>
      </w:r>
      <w:r w:rsidR="001A4D01">
        <w:rPr>
          <w:rFonts w:ascii="Arial" w:eastAsia="Times New Roman" w:hAnsi="Arial" w:cs="Arial"/>
          <w:kern w:val="0"/>
          <w:sz w:val="20"/>
          <w:szCs w:val="20"/>
          <w14:ligatures w14:val="none"/>
        </w:rPr>
        <w:t>testing (Compressive and interfacial bond strength)</w:t>
      </w:r>
    </w:p>
    <w:p w14:paraId="38683916" w14:textId="2A1204AD" w:rsidR="00252D04" w:rsidRDefault="00FD1281" w:rsidP="00147604">
      <w:pPr>
        <w:ind w:left="90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w:t>
      </w:r>
      <w:r w:rsidR="00703F05">
        <w:rPr>
          <w:rFonts w:ascii="Arial" w:eastAsia="Times New Roman" w:hAnsi="Arial" w:cs="Arial"/>
          <w:kern w:val="0"/>
          <w:sz w:val="20"/>
          <w:szCs w:val="20"/>
          <w14:ligatures w14:val="none"/>
        </w:rPr>
        <w:t>1, 3, 7, and 28</w:t>
      </w:r>
      <w:r>
        <w:rPr>
          <w:rFonts w:ascii="Arial" w:eastAsia="Times New Roman" w:hAnsi="Arial" w:cs="Arial"/>
          <w:kern w:val="0"/>
          <w:sz w:val="20"/>
          <w:szCs w:val="20"/>
          <w14:ligatures w14:val="none"/>
        </w:rPr>
        <w:t>-</w:t>
      </w:r>
      <w:r w:rsidR="00703F05">
        <w:rPr>
          <w:rFonts w:ascii="Arial" w:eastAsia="Times New Roman" w:hAnsi="Arial" w:cs="Arial"/>
          <w:kern w:val="0"/>
          <w:sz w:val="20"/>
          <w:szCs w:val="20"/>
          <w14:ligatures w14:val="none"/>
        </w:rPr>
        <w:t xml:space="preserve">day compressive </w:t>
      </w:r>
      <w:r w:rsidR="008A273F">
        <w:rPr>
          <w:rFonts w:ascii="Arial" w:eastAsia="Times New Roman" w:hAnsi="Arial" w:cs="Arial"/>
          <w:kern w:val="0"/>
          <w:sz w:val="20"/>
          <w:szCs w:val="20"/>
          <w14:ligatures w14:val="none"/>
        </w:rPr>
        <w:t xml:space="preserve">strength </w:t>
      </w:r>
      <w:r>
        <w:rPr>
          <w:rFonts w:ascii="Arial" w:eastAsia="Times New Roman" w:hAnsi="Arial" w:cs="Arial"/>
          <w:kern w:val="0"/>
          <w:sz w:val="20"/>
          <w:szCs w:val="20"/>
          <w14:ligatures w14:val="none"/>
        </w:rPr>
        <w:t>were</w:t>
      </w:r>
      <w:r w:rsidR="008767CE">
        <w:rPr>
          <w:rFonts w:ascii="Arial" w:eastAsia="Times New Roman" w:hAnsi="Arial" w:cs="Arial"/>
          <w:kern w:val="0"/>
          <w:sz w:val="20"/>
          <w:szCs w:val="20"/>
          <w14:ligatures w14:val="none"/>
        </w:rPr>
        <w:t xml:space="preserve"> </w:t>
      </w:r>
      <w:r w:rsidR="009E1788">
        <w:rPr>
          <w:rFonts w:ascii="Arial" w:eastAsia="Times New Roman" w:hAnsi="Arial" w:cs="Arial"/>
          <w:kern w:val="0"/>
          <w:sz w:val="20"/>
          <w:szCs w:val="20"/>
          <w14:ligatures w14:val="none"/>
        </w:rPr>
        <w:t xml:space="preserve">tested for </w:t>
      </w:r>
      <w:r w:rsidR="008A273F">
        <w:rPr>
          <w:rFonts w:ascii="Arial" w:eastAsia="Times New Roman" w:hAnsi="Arial" w:cs="Arial"/>
          <w:kern w:val="0"/>
          <w:sz w:val="20"/>
          <w:szCs w:val="20"/>
          <w14:ligatures w14:val="none"/>
        </w:rPr>
        <w:t xml:space="preserve">mortar </w:t>
      </w:r>
      <w:r w:rsidR="009E1788">
        <w:rPr>
          <w:rFonts w:ascii="Arial" w:eastAsia="Times New Roman" w:hAnsi="Arial" w:cs="Arial"/>
          <w:kern w:val="0"/>
          <w:sz w:val="20"/>
          <w:szCs w:val="20"/>
          <w14:ligatures w14:val="none"/>
        </w:rPr>
        <w:t>samples</w:t>
      </w:r>
      <w:r w:rsidR="008A273F">
        <w:rPr>
          <w:rFonts w:ascii="Arial" w:eastAsia="Times New Roman" w:hAnsi="Arial" w:cs="Arial"/>
          <w:kern w:val="0"/>
          <w:sz w:val="20"/>
          <w:szCs w:val="20"/>
          <w14:ligatures w14:val="none"/>
        </w:rPr>
        <w:t xml:space="preserve"> with the mix design discussed above</w:t>
      </w:r>
      <w:r w:rsidR="009E1788">
        <w:rPr>
          <w:rFonts w:ascii="Arial" w:eastAsia="Times New Roman" w:hAnsi="Arial" w:cs="Arial"/>
          <w:kern w:val="0"/>
          <w:sz w:val="20"/>
          <w:szCs w:val="20"/>
          <w14:ligatures w14:val="none"/>
        </w:rPr>
        <w:t xml:space="preserve">. </w:t>
      </w:r>
      <w:r w:rsidR="008A273F">
        <w:rPr>
          <w:rFonts w:ascii="Arial" w:eastAsia="Times New Roman" w:hAnsi="Arial" w:cs="Arial"/>
          <w:kern w:val="0"/>
          <w:sz w:val="20"/>
          <w:szCs w:val="20"/>
          <w14:ligatures w14:val="none"/>
        </w:rPr>
        <w:t xml:space="preserve">Interfacial bond strength </w:t>
      </w:r>
      <w:r w:rsidR="00CE1FAA">
        <w:rPr>
          <w:rFonts w:ascii="Arial" w:eastAsia="Times New Roman" w:hAnsi="Arial" w:cs="Arial"/>
          <w:kern w:val="0"/>
          <w:sz w:val="20"/>
          <w:szCs w:val="20"/>
          <w14:ligatures w14:val="none"/>
        </w:rPr>
        <w:t>is aimed to be tested on the 28-day after casting.</w:t>
      </w:r>
      <w:r w:rsidR="00147604">
        <w:rPr>
          <w:rFonts w:ascii="Arial" w:eastAsia="Times New Roman" w:hAnsi="Arial" w:cs="Arial"/>
          <w:kern w:val="0"/>
          <w:sz w:val="20"/>
          <w:szCs w:val="20"/>
          <w14:ligatures w14:val="none"/>
        </w:rPr>
        <w:t xml:space="preserve"> Compressive strength </w:t>
      </w:r>
      <w:r w:rsidR="00E06841">
        <w:rPr>
          <w:rFonts w:ascii="Arial" w:eastAsia="Times New Roman" w:hAnsi="Arial" w:cs="Arial"/>
          <w:kern w:val="0"/>
          <w:sz w:val="20"/>
          <w:szCs w:val="20"/>
          <w14:ligatures w14:val="none"/>
        </w:rPr>
        <w:t>tests results are illustrated in Figure 1.</w:t>
      </w:r>
    </w:p>
    <w:p w14:paraId="7F118CBE" w14:textId="77777777" w:rsidR="00771B87" w:rsidRDefault="00771B87" w:rsidP="00147604">
      <w:pPr>
        <w:ind w:left="900"/>
        <w:rPr>
          <w:rFonts w:ascii="Arial" w:eastAsia="Times New Roman" w:hAnsi="Arial" w:cs="Arial"/>
          <w:kern w:val="0"/>
          <w:sz w:val="20"/>
          <w:szCs w:val="20"/>
          <w14:ligatures w14:val="none"/>
        </w:rPr>
      </w:pPr>
    </w:p>
    <w:p w14:paraId="7D4BBBCF" w14:textId="43FA4607" w:rsidR="00E06841" w:rsidRDefault="006C2915" w:rsidP="00567A6E">
      <w:pPr>
        <w:keepNext/>
        <w:jc w:val="center"/>
      </w:pPr>
      <w:r>
        <w:rPr>
          <w:noProof/>
        </w:rPr>
        <w:drawing>
          <wp:inline distT="0" distB="0" distL="0" distR="0" wp14:anchorId="1F64D437" wp14:editId="03D038C5">
            <wp:extent cx="2800905" cy="2085838"/>
            <wp:effectExtent l="0" t="0" r="0" b="0"/>
            <wp:docPr id="1812180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2196" cy="2109141"/>
                    </a:xfrm>
                    <a:prstGeom prst="rect">
                      <a:avLst/>
                    </a:prstGeom>
                    <a:noFill/>
                    <a:ln>
                      <a:noFill/>
                    </a:ln>
                  </pic:spPr>
                </pic:pic>
              </a:graphicData>
            </a:graphic>
          </wp:inline>
        </w:drawing>
      </w:r>
    </w:p>
    <w:p w14:paraId="2BBB0412" w14:textId="2AA7D8B2" w:rsidR="00E06841" w:rsidRDefault="00E06841" w:rsidP="00567A6E">
      <w:pPr>
        <w:pStyle w:val="Caption"/>
        <w:jc w:val="center"/>
        <w:rPr>
          <w:color w:val="auto"/>
          <w:sz w:val="20"/>
          <w:szCs w:val="20"/>
        </w:rPr>
      </w:pPr>
      <w:r w:rsidRPr="00567A6E">
        <w:rPr>
          <w:color w:val="auto"/>
          <w:sz w:val="20"/>
          <w:szCs w:val="20"/>
        </w:rPr>
        <w:t xml:space="preserve">Figure </w:t>
      </w:r>
      <w:r w:rsidRPr="00567A6E">
        <w:rPr>
          <w:color w:val="auto"/>
          <w:sz w:val="20"/>
          <w:szCs w:val="20"/>
        </w:rPr>
        <w:fldChar w:fldCharType="begin"/>
      </w:r>
      <w:r w:rsidRPr="00567A6E">
        <w:rPr>
          <w:color w:val="auto"/>
          <w:sz w:val="20"/>
          <w:szCs w:val="20"/>
        </w:rPr>
        <w:instrText xml:space="preserve"> SEQ Figure \* ARABIC </w:instrText>
      </w:r>
      <w:r w:rsidRPr="00567A6E">
        <w:rPr>
          <w:color w:val="auto"/>
          <w:sz w:val="20"/>
          <w:szCs w:val="20"/>
        </w:rPr>
        <w:fldChar w:fldCharType="separate"/>
      </w:r>
      <w:r w:rsidR="004F3447">
        <w:rPr>
          <w:noProof/>
          <w:color w:val="auto"/>
          <w:sz w:val="20"/>
          <w:szCs w:val="20"/>
        </w:rPr>
        <w:t>1</w:t>
      </w:r>
      <w:r w:rsidRPr="00567A6E">
        <w:rPr>
          <w:color w:val="auto"/>
          <w:sz w:val="20"/>
          <w:szCs w:val="20"/>
        </w:rPr>
        <w:fldChar w:fldCharType="end"/>
      </w:r>
      <w:r w:rsidRPr="00567A6E">
        <w:rPr>
          <w:color w:val="auto"/>
          <w:sz w:val="20"/>
          <w:szCs w:val="20"/>
        </w:rPr>
        <w:t xml:space="preserve">. Compressive </w:t>
      </w:r>
      <w:r w:rsidR="00B21B6C" w:rsidRPr="00567A6E">
        <w:rPr>
          <w:color w:val="auto"/>
          <w:sz w:val="20"/>
          <w:szCs w:val="20"/>
        </w:rPr>
        <w:t>strength</w:t>
      </w:r>
      <w:r w:rsidRPr="00567A6E">
        <w:rPr>
          <w:color w:val="auto"/>
          <w:sz w:val="20"/>
          <w:szCs w:val="20"/>
        </w:rPr>
        <w:t xml:space="preserve"> development of SSCCs.</w:t>
      </w:r>
    </w:p>
    <w:p w14:paraId="4F5BF6F0" w14:textId="77777777" w:rsidR="00771B87" w:rsidRDefault="00771B87" w:rsidP="00771B87"/>
    <w:p w14:paraId="5EBF499C" w14:textId="77777777" w:rsidR="00771B87" w:rsidRPr="00771B87" w:rsidRDefault="00771B87" w:rsidP="00771B87"/>
    <w:p w14:paraId="3C0D937F" w14:textId="71A30935" w:rsidR="00BB31AE" w:rsidRDefault="006F2B9C" w:rsidP="00147604">
      <w:pPr>
        <w:pStyle w:val="ListParagraph"/>
        <w:numPr>
          <w:ilvl w:val="0"/>
          <w:numId w:val="21"/>
        </w:numPr>
        <w:ind w:left="12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Sensing performance quantification</w:t>
      </w:r>
    </w:p>
    <w:p w14:paraId="59A8A986" w14:textId="7BCC13EA" w:rsidR="006F2B9C" w:rsidRDefault="00F65C25" w:rsidP="00E24305">
      <w:pPr>
        <w:ind w:left="90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SSCCs samples intended for piezoresistive testing is casted. On the 28</w:t>
      </w:r>
      <w:r w:rsidRPr="00F65C25">
        <w:rPr>
          <w:rFonts w:ascii="Arial" w:eastAsia="Times New Roman" w:hAnsi="Arial" w:cs="Arial"/>
          <w:kern w:val="0"/>
          <w:sz w:val="20"/>
          <w:szCs w:val="20"/>
          <w:vertAlign w:val="superscript"/>
          <w14:ligatures w14:val="none"/>
        </w:rPr>
        <w:t>th</w:t>
      </w:r>
      <w:r>
        <w:rPr>
          <w:rFonts w:ascii="Arial" w:eastAsia="Times New Roman" w:hAnsi="Arial" w:cs="Arial"/>
          <w:kern w:val="0"/>
          <w:sz w:val="20"/>
          <w:szCs w:val="20"/>
          <w14:ligatures w14:val="none"/>
        </w:rPr>
        <w:t xml:space="preserve"> day, p</w:t>
      </w:r>
      <w:r w:rsidR="008C065E">
        <w:rPr>
          <w:rFonts w:ascii="Arial" w:eastAsia="Times New Roman" w:hAnsi="Arial" w:cs="Arial"/>
          <w:kern w:val="0"/>
          <w:sz w:val="20"/>
          <w:szCs w:val="20"/>
          <w14:ligatures w14:val="none"/>
        </w:rPr>
        <w:t xml:space="preserve">iezoresistivity-based self-sensing </w:t>
      </w:r>
      <w:r w:rsidR="00E24305">
        <w:rPr>
          <w:rFonts w:ascii="Arial" w:eastAsia="Times New Roman" w:hAnsi="Arial" w:cs="Arial"/>
          <w:kern w:val="0"/>
          <w:sz w:val="20"/>
          <w:szCs w:val="20"/>
          <w14:ligatures w14:val="none"/>
        </w:rPr>
        <w:t>test</w:t>
      </w:r>
      <w:r w:rsidR="008C065E">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will be</w:t>
      </w:r>
      <w:r w:rsidR="008C065E">
        <w:rPr>
          <w:rFonts w:ascii="Arial" w:eastAsia="Times New Roman" w:hAnsi="Arial" w:cs="Arial"/>
          <w:kern w:val="0"/>
          <w:sz w:val="20"/>
          <w:szCs w:val="20"/>
          <w14:ligatures w14:val="none"/>
        </w:rPr>
        <w:t xml:space="preserve"> performed on the cubic </w:t>
      </w:r>
      <w:r w:rsidR="00E24305">
        <w:rPr>
          <w:rFonts w:ascii="Arial" w:eastAsia="Times New Roman" w:hAnsi="Arial" w:cs="Arial"/>
          <w:kern w:val="0"/>
          <w:sz w:val="20"/>
          <w:szCs w:val="20"/>
          <w14:ligatures w14:val="none"/>
        </w:rPr>
        <w:t>specimens</w:t>
      </w:r>
      <w:r w:rsidR="008C065E">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The test will be conducted under both AC and DC currents. </w:t>
      </w:r>
      <w:r w:rsidR="0049199B">
        <w:rPr>
          <w:rFonts w:ascii="Arial" w:eastAsia="Times New Roman" w:hAnsi="Arial" w:cs="Arial"/>
          <w:kern w:val="0"/>
          <w:sz w:val="20"/>
          <w:szCs w:val="20"/>
          <w14:ligatures w14:val="none"/>
        </w:rPr>
        <w:t xml:space="preserve">The self-sensing performance of different dosages and conductive filler types </w:t>
      </w:r>
      <w:r>
        <w:rPr>
          <w:rFonts w:ascii="Arial" w:eastAsia="Times New Roman" w:hAnsi="Arial" w:cs="Arial"/>
          <w:kern w:val="0"/>
          <w:sz w:val="20"/>
          <w:szCs w:val="20"/>
          <w14:ligatures w14:val="none"/>
        </w:rPr>
        <w:t xml:space="preserve">will be evaluated through </w:t>
      </w:r>
      <w:r w:rsidR="00E24305">
        <w:rPr>
          <w:rFonts w:ascii="Arial" w:eastAsia="Times New Roman" w:hAnsi="Arial" w:cs="Arial"/>
          <w:kern w:val="0"/>
          <w:sz w:val="20"/>
          <w:szCs w:val="20"/>
          <w14:ligatures w14:val="none"/>
        </w:rPr>
        <w:t>several</w:t>
      </w:r>
      <w:r>
        <w:rPr>
          <w:rFonts w:ascii="Arial" w:eastAsia="Times New Roman" w:hAnsi="Arial" w:cs="Arial"/>
          <w:kern w:val="0"/>
          <w:sz w:val="20"/>
          <w:szCs w:val="20"/>
          <w14:ligatures w14:val="none"/>
        </w:rPr>
        <w:t xml:space="preserve"> indices</w:t>
      </w:r>
      <w:r w:rsidR="0049199B">
        <w:rPr>
          <w:rFonts w:ascii="Arial" w:eastAsia="Times New Roman" w:hAnsi="Arial" w:cs="Arial"/>
          <w:kern w:val="0"/>
          <w:sz w:val="20"/>
          <w:szCs w:val="20"/>
          <w14:ligatures w14:val="none"/>
        </w:rPr>
        <w:t xml:space="preserve">. </w:t>
      </w:r>
      <w:r w:rsidR="005E751E">
        <w:rPr>
          <w:rFonts w:ascii="Arial" w:eastAsia="Times New Roman" w:hAnsi="Arial" w:cs="Arial"/>
          <w:kern w:val="0"/>
          <w:sz w:val="20"/>
          <w:szCs w:val="20"/>
          <w14:ligatures w14:val="none"/>
        </w:rPr>
        <w:t xml:space="preserve">Piezoresistive property of the </w:t>
      </w:r>
      <w:r>
        <w:rPr>
          <w:rFonts w:ascii="Arial" w:eastAsia="Times New Roman" w:hAnsi="Arial" w:cs="Arial"/>
          <w:kern w:val="0"/>
          <w:sz w:val="20"/>
          <w:szCs w:val="20"/>
          <w14:ligatures w14:val="none"/>
        </w:rPr>
        <w:t>SSCCs</w:t>
      </w:r>
      <w:r w:rsidR="005E751E">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are</w:t>
      </w:r>
      <w:r w:rsidR="005E751E">
        <w:rPr>
          <w:rFonts w:ascii="Arial" w:eastAsia="Times New Roman" w:hAnsi="Arial" w:cs="Arial"/>
          <w:kern w:val="0"/>
          <w:sz w:val="20"/>
          <w:szCs w:val="20"/>
          <w14:ligatures w14:val="none"/>
        </w:rPr>
        <w:t xml:space="preserve"> quantified through </w:t>
      </w:r>
      <w:r w:rsidR="00A230E3">
        <w:rPr>
          <w:rFonts w:ascii="Arial" w:eastAsia="Times New Roman" w:hAnsi="Arial" w:cs="Arial"/>
          <w:kern w:val="0"/>
          <w:sz w:val="20"/>
          <w:szCs w:val="20"/>
          <w14:ligatures w14:val="none"/>
        </w:rPr>
        <w:t>the resistivity, fractional change in resistivity (FCR), gauge factor (</w:t>
      </w:r>
      <w:r w:rsidR="00462D0C">
        <w:rPr>
          <w:rFonts w:ascii="Arial" w:eastAsia="Times New Roman" w:hAnsi="Arial" w:cs="Arial"/>
          <w:kern w:val="0"/>
          <w:sz w:val="20"/>
          <w:szCs w:val="20"/>
          <w14:ligatures w14:val="none"/>
        </w:rPr>
        <w:t xml:space="preserve">GF), and stress sensitivity (SS). Furthermore, the </w:t>
      </w:r>
      <w:r w:rsidR="00152BB3">
        <w:rPr>
          <w:rFonts w:ascii="Arial" w:eastAsia="Times New Roman" w:hAnsi="Arial" w:cs="Arial"/>
          <w:kern w:val="0"/>
          <w:sz w:val="20"/>
          <w:szCs w:val="20"/>
          <w14:ligatures w14:val="none"/>
        </w:rPr>
        <w:t xml:space="preserve">stability of the of the recorded electrical signals </w:t>
      </w:r>
      <w:r>
        <w:rPr>
          <w:rFonts w:ascii="Arial" w:eastAsia="Times New Roman" w:hAnsi="Arial" w:cs="Arial"/>
          <w:kern w:val="0"/>
          <w:sz w:val="20"/>
          <w:szCs w:val="20"/>
          <w14:ligatures w14:val="none"/>
        </w:rPr>
        <w:t>will</w:t>
      </w:r>
      <w:r w:rsidR="00152BB3">
        <w:rPr>
          <w:rFonts w:ascii="Arial" w:eastAsia="Times New Roman" w:hAnsi="Arial" w:cs="Arial"/>
          <w:kern w:val="0"/>
          <w:sz w:val="20"/>
          <w:szCs w:val="20"/>
          <w14:ligatures w14:val="none"/>
        </w:rPr>
        <w:t xml:space="preserve"> </w:t>
      </w:r>
      <w:r w:rsidR="002341DC">
        <w:rPr>
          <w:rFonts w:ascii="Arial" w:eastAsia="Times New Roman" w:hAnsi="Arial" w:cs="Arial"/>
          <w:kern w:val="0"/>
          <w:sz w:val="20"/>
          <w:szCs w:val="20"/>
          <w14:ligatures w14:val="none"/>
        </w:rPr>
        <w:t>evaluated by calculating an index “repeatability”.</w:t>
      </w:r>
    </w:p>
    <w:p w14:paraId="2D1DEEB7" w14:textId="77777777" w:rsidR="00787D3C" w:rsidRDefault="00787D3C" w:rsidP="00787D3C">
      <w:pPr>
        <w:jc w:val="both"/>
        <w:rPr>
          <w:rFonts w:ascii="Arial" w:eastAsia="Times New Roman" w:hAnsi="Arial" w:cs="Arial"/>
          <w:kern w:val="0"/>
          <w:sz w:val="20"/>
          <w:szCs w:val="20"/>
          <w14:ligatures w14:val="none"/>
        </w:rPr>
      </w:pPr>
    </w:p>
    <w:p w14:paraId="546B7B1F" w14:textId="77777777" w:rsidR="00321721" w:rsidRDefault="00787D3C" w:rsidP="00321721">
      <w:pPr>
        <w:rPr>
          <w:rFonts w:ascii="Arial" w:eastAsia="Times New Roman" w:hAnsi="Arial" w:cs="Arial"/>
          <w:b/>
          <w:bCs/>
          <w:kern w:val="0"/>
          <w:sz w:val="20"/>
          <w:szCs w:val="20"/>
          <w14:ligatures w14:val="none"/>
        </w:rPr>
      </w:pPr>
      <w:r w:rsidRPr="00787D3C">
        <w:rPr>
          <w:rFonts w:ascii="Arial" w:eastAsia="Times New Roman" w:hAnsi="Arial" w:cs="Arial"/>
          <w:b/>
          <w:bCs/>
          <w:kern w:val="0"/>
          <w:sz w:val="20"/>
          <w:szCs w:val="20"/>
          <w14:ligatures w14:val="none"/>
        </w:rPr>
        <w:t xml:space="preserve">Task </w:t>
      </w:r>
      <w:r>
        <w:rPr>
          <w:rFonts w:ascii="Arial" w:eastAsia="Times New Roman" w:hAnsi="Arial" w:cs="Arial"/>
          <w:b/>
          <w:bCs/>
          <w:kern w:val="0"/>
          <w:sz w:val="20"/>
          <w:szCs w:val="20"/>
          <w14:ligatures w14:val="none"/>
        </w:rPr>
        <w:t>2</w:t>
      </w:r>
      <w:r w:rsidRPr="00787D3C">
        <w:rPr>
          <w:rFonts w:ascii="Arial" w:eastAsia="Times New Roman" w:hAnsi="Arial" w:cs="Arial"/>
          <w:b/>
          <w:bCs/>
          <w:kern w:val="0"/>
          <w:sz w:val="20"/>
          <w:szCs w:val="20"/>
          <w14:ligatures w14:val="none"/>
        </w:rPr>
        <w:t>: Specimen fabrication and determining the preliminary SSCCs placement</w:t>
      </w:r>
    </w:p>
    <w:p w14:paraId="5EAB42AC" w14:textId="08BA51EE" w:rsidR="00321721" w:rsidRDefault="00321721" w:rsidP="00321721">
      <w:pPr>
        <w:ind w:left="720"/>
        <w:jc w:val="both"/>
        <w:rPr>
          <w:rFonts w:ascii="Arial" w:eastAsia="Times New Roman" w:hAnsi="Arial" w:cs="Arial"/>
          <w:kern w:val="0"/>
          <w:sz w:val="20"/>
          <w:szCs w:val="20"/>
          <w14:ligatures w14:val="none"/>
        </w:rPr>
      </w:pPr>
      <w:r w:rsidRPr="00321721">
        <w:rPr>
          <w:rFonts w:ascii="Arial" w:eastAsia="Times New Roman" w:hAnsi="Arial" w:cs="Arial"/>
          <w:kern w:val="0"/>
          <w:sz w:val="20"/>
          <w:szCs w:val="20"/>
          <w14:ligatures w14:val="none"/>
        </w:rPr>
        <w:t>Preliminary design of the 3D printed samples has been developed. The sensing mixes from Task 1 will be used to fabricate cylindrical specimens. As shown in the figure below, four types of samples will be prepared: M-0 and M-1 are mold-cast using the reference and sensing mixes, respectively. P-0 and P-1 will have 3D printed shells serving as precast concrete formwork, also using the reference and sensing mixes. Electrodes will be embedded in each sample to capture the electrical signals of the self-sensing cementitious composites, with preliminary placement determined by accessibility and print geometry.</w:t>
      </w:r>
    </w:p>
    <w:p w14:paraId="58A6BC9C" w14:textId="77777777" w:rsidR="00321721" w:rsidRDefault="00321721" w:rsidP="00321721">
      <w:pPr>
        <w:ind w:left="720"/>
        <w:jc w:val="center"/>
        <w:rPr>
          <w:rFonts w:ascii="Arial" w:eastAsia="Times New Roman" w:hAnsi="Arial" w:cs="Arial"/>
          <w:kern w:val="0"/>
          <w:sz w:val="20"/>
          <w:szCs w:val="20"/>
          <w14:ligatures w14:val="none"/>
        </w:rPr>
      </w:pPr>
    </w:p>
    <w:p w14:paraId="2A40B539" w14:textId="5FFF429C" w:rsidR="00321721" w:rsidRPr="00321721" w:rsidRDefault="002C3530" w:rsidP="00321721">
      <w:pPr>
        <w:ind w:left="720"/>
        <w:jc w:val="center"/>
        <w:rPr>
          <w:rFonts w:ascii="Arial" w:eastAsia="Times New Roman" w:hAnsi="Arial" w:cs="Arial"/>
          <w:b/>
          <w:bCs/>
          <w:kern w:val="0"/>
          <w:sz w:val="20"/>
          <w:szCs w:val="20"/>
          <w14:ligatures w14:val="none"/>
        </w:rPr>
      </w:pPr>
      <w:r w:rsidRPr="002C3530">
        <w:rPr>
          <w:rFonts w:ascii="Arial" w:eastAsia="Times New Roman" w:hAnsi="Arial" w:cs="Arial"/>
          <w:noProof/>
          <w:kern w:val="0"/>
          <w:sz w:val="20"/>
          <w:szCs w:val="20"/>
          <w14:ligatures w14:val="none"/>
        </w:rPr>
        <w:drawing>
          <wp:inline distT="0" distB="0" distL="0" distR="0" wp14:anchorId="5B1F6BA6" wp14:editId="6C9D0D4F">
            <wp:extent cx="3071674" cy="1658704"/>
            <wp:effectExtent l="0" t="0" r="1905" b="5080"/>
            <wp:docPr id="2137570372" name="Picture 1" descr="Several cylinder shap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70372" name="Picture 1" descr="Several cylinder shapes with different colors&#10;&#10;AI-generated content may be incorrect."/>
                    <pic:cNvPicPr/>
                  </pic:nvPicPr>
                  <pic:blipFill>
                    <a:blip r:embed="rId11"/>
                    <a:stretch>
                      <a:fillRect/>
                    </a:stretch>
                  </pic:blipFill>
                  <pic:spPr>
                    <a:xfrm>
                      <a:off x="0" y="0"/>
                      <a:ext cx="3129037" cy="1689680"/>
                    </a:xfrm>
                    <a:prstGeom prst="rect">
                      <a:avLst/>
                    </a:prstGeom>
                  </pic:spPr>
                </pic:pic>
              </a:graphicData>
            </a:graphic>
          </wp:inline>
        </w:drawing>
      </w:r>
    </w:p>
    <w:p w14:paraId="09523E50" w14:textId="05C184FD" w:rsidR="00787D3C" w:rsidRPr="00567A6E" w:rsidRDefault="00321721" w:rsidP="00321721">
      <w:pPr>
        <w:pStyle w:val="Caption"/>
        <w:jc w:val="center"/>
        <w:rPr>
          <w:rFonts w:eastAsiaTheme="minorHAnsi" w:cs="Arial"/>
          <w:color w:val="auto"/>
          <w:sz w:val="20"/>
          <w:szCs w:val="20"/>
        </w:rPr>
      </w:pPr>
      <w:r w:rsidRPr="00567A6E">
        <w:rPr>
          <w:rFonts w:cs="Arial"/>
          <w:color w:val="auto"/>
          <w:sz w:val="20"/>
          <w:szCs w:val="20"/>
        </w:rPr>
        <w:t xml:space="preserve">Figure </w:t>
      </w:r>
      <w:r w:rsidRPr="00567A6E">
        <w:rPr>
          <w:rFonts w:cs="Arial"/>
          <w:color w:val="auto"/>
          <w:sz w:val="20"/>
          <w:szCs w:val="20"/>
        </w:rPr>
        <w:fldChar w:fldCharType="begin"/>
      </w:r>
      <w:r w:rsidRPr="00567A6E">
        <w:rPr>
          <w:rFonts w:cs="Arial"/>
          <w:color w:val="auto"/>
          <w:sz w:val="20"/>
          <w:szCs w:val="20"/>
        </w:rPr>
        <w:instrText xml:space="preserve"> SEQ Figure \* ARABIC </w:instrText>
      </w:r>
      <w:r w:rsidRPr="00567A6E">
        <w:rPr>
          <w:rFonts w:cs="Arial"/>
          <w:color w:val="auto"/>
          <w:sz w:val="20"/>
          <w:szCs w:val="20"/>
        </w:rPr>
        <w:fldChar w:fldCharType="separate"/>
      </w:r>
      <w:r w:rsidR="004F3447">
        <w:rPr>
          <w:rFonts w:cs="Arial"/>
          <w:noProof/>
          <w:color w:val="auto"/>
          <w:sz w:val="20"/>
          <w:szCs w:val="20"/>
        </w:rPr>
        <w:t>2</w:t>
      </w:r>
      <w:r w:rsidRPr="00567A6E">
        <w:rPr>
          <w:rFonts w:cs="Arial"/>
          <w:color w:val="auto"/>
          <w:sz w:val="20"/>
          <w:szCs w:val="20"/>
        </w:rPr>
        <w:fldChar w:fldCharType="end"/>
      </w:r>
      <w:r w:rsidRPr="00567A6E">
        <w:rPr>
          <w:rFonts w:cs="Arial"/>
          <w:color w:val="auto"/>
          <w:sz w:val="20"/>
          <w:szCs w:val="20"/>
        </w:rPr>
        <w:t xml:space="preserve"> </w:t>
      </w:r>
      <w:r w:rsidRPr="00567A6E">
        <w:rPr>
          <w:rFonts w:eastAsiaTheme="minorHAnsi" w:cs="Arial"/>
          <w:color w:val="auto"/>
          <w:sz w:val="20"/>
          <w:szCs w:val="20"/>
        </w:rPr>
        <w:t>Preliminary design of the 3D printed samples</w:t>
      </w:r>
    </w:p>
    <w:p w14:paraId="38F0963E" w14:textId="77777777" w:rsidR="00BE5F2F" w:rsidRPr="001C5A8A" w:rsidRDefault="00BE5F2F" w:rsidP="00BE5F2F">
      <w:pPr>
        <w:rPr>
          <w:rFonts w:ascii="Arial" w:eastAsia="Times New Roman" w:hAnsi="Arial" w:cs="Arial"/>
          <w:kern w:val="0"/>
          <w:sz w:val="20"/>
          <w:szCs w:val="20"/>
          <w:highlight w:val="lightGray"/>
          <w14:ligatures w14:val="none"/>
        </w:rPr>
      </w:pPr>
    </w:p>
    <w:p w14:paraId="1FD8049E" w14:textId="36ECCC3C" w:rsidR="003C176D" w:rsidRPr="00A11243" w:rsidRDefault="00D27A38" w:rsidP="00A11243">
      <w:pPr>
        <w:pStyle w:val="ListParagraph"/>
        <w:numPr>
          <w:ilvl w:val="0"/>
          <w:numId w:val="2"/>
        </w:numPr>
        <w:rPr>
          <w:rFonts w:ascii="Arial" w:hAnsi="Arial" w:cs="Arial"/>
          <w:sz w:val="22"/>
          <w:szCs w:val="22"/>
        </w:rPr>
      </w:pPr>
      <w:r w:rsidRPr="00A11243">
        <w:rPr>
          <w:rFonts w:ascii="Arial" w:hAnsi="Arial" w:cs="Arial"/>
          <w:sz w:val="22"/>
          <w:szCs w:val="22"/>
        </w:rPr>
        <w:t xml:space="preserve">Percent </w:t>
      </w:r>
      <w:r w:rsidR="008A3EE0" w:rsidRPr="00A11243">
        <w:rPr>
          <w:rFonts w:ascii="Arial" w:hAnsi="Arial" w:cs="Arial"/>
          <w:sz w:val="22"/>
          <w:szCs w:val="22"/>
        </w:rPr>
        <w:t xml:space="preserve">of research project </w:t>
      </w:r>
      <w:r w:rsidRPr="00A11243">
        <w:rPr>
          <w:rFonts w:ascii="Arial" w:hAnsi="Arial" w:cs="Arial"/>
          <w:sz w:val="22"/>
          <w:szCs w:val="22"/>
        </w:rPr>
        <w:t>completed</w:t>
      </w:r>
    </w:p>
    <w:p w14:paraId="699DB7C6" w14:textId="446366F6" w:rsidR="003C176D" w:rsidRDefault="00F23678" w:rsidP="00C9688F">
      <w:pPr>
        <w:pStyle w:val="ListParagraph"/>
        <w:ind w:left="360"/>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Task 1: Material properties assessment (</w:t>
      </w:r>
      <w:r w:rsidR="00787D3C">
        <w:rPr>
          <w:rFonts w:ascii="Arial" w:eastAsia="Times New Roman" w:hAnsi="Arial" w:cs="Arial"/>
          <w:i/>
          <w:iCs/>
          <w:kern w:val="0"/>
          <w:sz w:val="20"/>
          <w:szCs w:val="20"/>
          <w14:ligatures w14:val="none"/>
        </w:rPr>
        <w:t>85</w:t>
      </w:r>
      <w:r w:rsidR="0010065C">
        <w:rPr>
          <w:rFonts w:ascii="Arial" w:eastAsia="Times New Roman" w:hAnsi="Arial" w:cs="Arial"/>
          <w:i/>
          <w:iCs/>
          <w:kern w:val="0"/>
          <w:sz w:val="20"/>
          <w:szCs w:val="20"/>
          <w14:ligatures w14:val="none"/>
        </w:rPr>
        <w:t>% complete)</w:t>
      </w:r>
    </w:p>
    <w:p w14:paraId="6F08C93F" w14:textId="5AFD5206" w:rsidR="0010065C" w:rsidRDefault="0010065C" w:rsidP="00C9688F">
      <w:pPr>
        <w:pStyle w:val="ListParagraph"/>
        <w:ind w:left="360"/>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Task 2: Specimen fabrication and determining the preliminary SSCCs placement (</w:t>
      </w:r>
      <w:r w:rsidR="00787D3C">
        <w:rPr>
          <w:rFonts w:ascii="Arial" w:eastAsia="Times New Roman" w:hAnsi="Arial" w:cs="Arial"/>
          <w:i/>
          <w:iCs/>
          <w:kern w:val="0"/>
          <w:sz w:val="20"/>
          <w:szCs w:val="20"/>
          <w14:ligatures w14:val="none"/>
        </w:rPr>
        <w:t>10</w:t>
      </w:r>
      <w:r w:rsidR="000C43D4">
        <w:rPr>
          <w:rFonts w:ascii="Arial" w:eastAsia="Times New Roman" w:hAnsi="Arial" w:cs="Arial"/>
          <w:i/>
          <w:iCs/>
          <w:kern w:val="0"/>
          <w:sz w:val="20"/>
          <w:szCs w:val="20"/>
          <w14:ligatures w14:val="none"/>
        </w:rPr>
        <w:t>%</w:t>
      </w:r>
      <w:r w:rsidR="00205B13">
        <w:rPr>
          <w:rFonts w:ascii="Arial" w:eastAsia="Times New Roman" w:hAnsi="Arial" w:cs="Arial"/>
          <w:i/>
          <w:iCs/>
          <w:kern w:val="0"/>
          <w:sz w:val="20"/>
          <w:szCs w:val="20"/>
          <w14:ligatures w14:val="none"/>
        </w:rPr>
        <w:t xml:space="preserve"> complete</w:t>
      </w:r>
      <w:r w:rsidR="000C43D4">
        <w:rPr>
          <w:rFonts w:ascii="Arial" w:eastAsia="Times New Roman" w:hAnsi="Arial" w:cs="Arial"/>
          <w:i/>
          <w:iCs/>
          <w:kern w:val="0"/>
          <w:sz w:val="20"/>
          <w:szCs w:val="20"/>
          <w14:ligatures w14:val="none"/>
        </w:rPr>
        <w:t>)</w:t>
      </w:r>
    </w:p>
    <w:p w14:paraId="3844F985" w14:textId="04CC1697" w:rsidR="000C43D4" w:rsidRDefault="000C43D4" w:rsidP="00C9688F">
      <w:pPr>
        <w:pStyle w:val="ListParagraph"/>
        <w:ind w:left="360"/>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 xml:space="preserve">Task 3: Load Testing </w:t>
      </w:r>
      <w:r w:rsidR="008F128B">
        <w:rPr>
          <w:rFonts w:ascii="Arial" w:eastAsia="Times New Roman" w:hAnsi="Arial" w:cs="Arial"/>
          <w:i/>
          <w:iCs/>
          <w:kern w:val="0"/>
          <w:sz w:val="20"/>
          <w:szCs w:val="20"/>
          <w14:ligatures w14:val="none"/>
        </w:rPr>
        <w:t>and strain monitoring (0% complete)</w:t>
      </w:r>
    </w:p>
    <w:p w14:paraId="03F74D51" w14:textId="0F5D12EE" w:rsidR="008F128B" w:rsidRPr="00C9688F" w:rsidRDefault="008F128B" w:rsidP="00C9688F">
      <w:pPr>
        <w:pStyle w:val="ListParagraph"/>
        <w:ind w:left="360"/>
        <w:rPr>
          <w:rFonts w:ascii="Arial" w:hAnsi="Arial" w:cs="Arial"/>
          <w:sz w:val="20"/>
          <w:szCs w:val="20"/>
        </w:rPr>
      </w:pPr>
      <w:r>
        <w:rPr>
          <w:rFonts w:ascii="Arial" w:eastAsia="Times New Roman" w:hAnsi="Arial" w:cs="Arial"/>
          <w:i/>
          <w:iCs/>
          <w:kern w:val="0"/>
          <w:sz w:val="20"/>
          <w:szCs w:val="20"/>
          <w14:ligatures w14:val="none"/>
        </w:rPr>
        <w:t>Taks 4: Construct preliminary Multiphysics model (0% complete)</w:t>
      </w:r>
    </w:p>
    <w:p w14:paraId="33FEC10D" w14:textId="77777777" w:rsidR="003C176D" w:rsidRPr="001C5A8A" w:rsidRDefault="003C176D" w:rsidP="00C9688F">
      <w:pPr>
        <w:pStyle w:val="ListParagraph"/>
        <w:ind w:left="360"/>
        <w:rPr>
          <w:rFonts w:ascii="Arial" w:hAnsi="Arial" w:cs="Arial"/>
          <w:sz w:val="20"/>
          <w:szCs w:val="20"/>
        </w:rPr>
      </w:pPr>
    </w:p>
    <w:p w14:paraId="67945FEB" w14:textId="424516C6" w:rsidR="00A05C80" w:rsidRPr="00C9688F" w:rsidRDefault="007A7D1B" w:rsidP="00A11243">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7315672" w14:textId="1CA582FF" w:rsidR="007F292F" w:rsidRDefault="00A9520F" w:rsidP="00567A6E">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For the next quarter, optimization of the </w:t>
      </w:r>
      <w:r w:rsidR="001F4CAE">
        <w:rPr>
          <w:rFonts w:ascii="Arial" w:eastAsia="Times New Roman" w:hAnsi="Arial" w:cs="Arial"/>
          <w:kern w:val="0"/>
          <w:sz w:val="20"/>
          <w:szCs w:val="20"/>
          <w14:ligatures w14:val="none"/>
        </w:rPr>
        <w:t xml:space="preserve">printing parameters is expected to be completed. Furthermore, permanent formwork </w:t>
      </w:r>
      <w:r w:rsidR="0091267E">
        <w:rPr>
          <w:rFonts w:ascii="Arial" w:eastAsia="Times New Roman" w:hAnsi="Arial" w:cs="Arial"/>
          <w:kern w:val="0"/>
          <w:sz w:val="20"/>
          <w:szCs w:val="20"/>
          <w14:ligatures w14:val="none"/>
        </w:rPr>
        <w:t>infill structure and design will be performed</w:t>
      </w:r>
      <w:r w:rsidR="00567A6E">
        <w:rPr>
          <w:rFonts w:ascii="Arial" w:eastAsia="Times New Roman" w:hAnsi="Arial" w:cs="Arial"/>
          <w:kern w:val="0"/>
          <w:sz w:val="20"/>
          <w:szCs w:val="20"/>
          <w14:ligatures w14:val="none"/>
        </w:rPr>
        <w:t xml:space="preserve"> in depth</w:t>
      </w:r>
      <w:r w:rsidR="0091267E">
        <w:rPr>
          <w:rFonts w:ascii="Arial" w:eastAsia="Times New Roman" w:hAnsi="Arial" w:cs="Arial"/>
          <w:kern w:val="0"/>
          <w:sz w:val="20"/>
          <w:szCs w:val="20"/>
          <w14:ligatures w14:val="none"/>
        </w:rPr>
        <w:t xml:space="preserve">. </w:t>
      </w:r>
      <w:r w:rsidR="00482C52">
        <w:rPr>
          <w:rFonts w:ascii="Arial" w:eastAsia="Times New Roman" w:hAnsi="Arial" w:cs="Arial"/>
          <w:kern w:val="0"/>
          <w:sz w:val="20"/>
          <w:szCs w:val="20"/>
          <w14:ligatures w14:val="none"/>
        </w:rPr>
        <w:t>Finally, ideal configuration for the placement of electrodes</w:t>
      </w:r>
      <w:r w:rsidR="005574BF">
        <w:rPr>
          <w:rFonts w:ascii="Arial" w:eastAsia="Times New Roman" w:hAnsi="Arial" w:cs="Arial"/>
          <w:kern w:val="0"/>
          <w:sz w:val="20"/>
          <w:szCs w:val="20"/>
          <w14:ligatures w14:val="none"/>
        </w:rPr>
        <w:t xml:space="preserve"> and the SSCCs mix</w:t>
      </w:r>
      <w:r w:rsidR="00482C52">
        <w:rPr>
          <w:rFonts w:ascii="Arial" w:eastAsia="Times New Roman" w:hAnsi="Arial" w:cs="Arial"/>
          <w:kern w:val="0"/>
          <w:sz w:val="20"/>
          <w:szCs w:val="20"/>
          <w14:ligatures w14:val="none"/>
        </w:rPr>
        <w:t xml:space="preserve"> </w:t>
      </w:r>
      <w:r w:rsidR="005574BF">
        <w:rPr>
          <w:rFonts w:ascii="Arial" w:eastAsia="Times New Roman" w:hAnsi="Arial" w:cs="Arial"/>
          <w:kern w:val="0"/>
          <w:sz w:val="20"/>
          <w:szCs w:val="20"/>
          <w14:ligatures w14:val="none"/>
        </w:rPr>
        <w:t xml:space="preserve">in the precast additively manufactured members will be </w:t>
      </w:r>
      <w:r w:rsidR="00E05A12">
        <w:rPr>
          <w:rFonts w:ascii="Arial" w:eastAsia="Times New Roman" w:hAnsi="Arial" w:cs="Arial"/>
          <w:kern w:val="0"/>
          <w:sz w:val="20"/>
          <w:szCs w:val="20"/>
          <w14:ligatures w14:val="none"/>
        </w:rPr>
        <w:t>investigated.</w:t>
      </w:r>
    </w:p>
    <w:p w14:paraId="7D0717B3" w14:textId="77777777" w:rsidR="00A11243" w:rsidRDefault="00A11243" w:rsidP="00567A6E">
      <w:pPr>
        <w:ind w:left="360"/>
        <w:jc w:val="both"/>
        <w:rPr>
          <w:rFonts w:ascii="Arial" w:eastAsia="Times New Roman" w:hAnsi="Arial" w:cs="Arial"/>
          <w:kern w:val="0"/>
          <w:sz w:val="20"/>
          <w:szCs w:val="20"/>
          <w14:ligatures w14:val="none"/>
        </w:rPr>
      </w:pPr>
    </w:p>
    <w:p w14:paraId="21129858" w14:textId="77777777" w:rsidR="00A11243" w:rsidRPr="00C9688F" w:rsidRDefault="00A11243" w:rsidP="00A11243">
      <w:pPr>
        <w:pStyle w:val="ListParagraph"/>
        <w:numPr>
          <w:ilvl w:val="0"/>
          <w:numId w:val="2"/>
        </w:numPr>
        <w:rPr>
          <w:rFonts w:ascii="Arial" w:hAnsi="Arial" w:cs="Arial"/>
          <w:sz w:val="22"/>
          <w:szCs w:val="22"/>
        </w:rPr>
      </w:pPr>
      <w:r w:rsidRPr="00C9688F">
        <w:rPr>
          <w:rFonts w:ascii="Arial" w:hAnsi="Arial" w:cs="Arial"/>
          <w:sz w:val="22"/>
          <w:szCs w:val="22"/>
        </w:rPr>
        <w:t>Educational outreach and workforce development</w:t>
      </w:r>
    </w:p>
    <w:p w14:paraId="6543AE71" w14:textId="77777777" w:rsidR="00A11243" w:rsidRPr="00A11243" w:rsidRDefault="00A11243" w:rsidP="00A11243">
      <w:pPr>
        <w:pStyle w:val="ListParagraph"/>
        <w:ind w:left="360"/>
        <w:rPr>
          <w:rFonts w:ascii="Arial" w:hAnsi="Arial" w:cs="Arial"/>
          <w:i/>
          <w:iCs/>
          <w:sz w:val="22"/>
          <w:szCs w:val="22"/>
        </w:rPr>
      </w:pPr>
      <w:r w:rsidRPr="00A11243">
        <w:rPr>
          <w:rFonts w:ascii="Arial" w:hAnsi="Arial" w:cs="Arial"/>
          <w:i/>
          <w:iCs/>
          <w:sz w:val="22"/>
          <w:szCs w:val="22"/>
        </w:rPr>
        <w:t>None</w:t>
      </w:r>
    </w:p>
    <w:p w14:paraId="71D8B131" w14:textId="77777777" w:rsidR="00A11243" w:rsidRPr="00A9520F" w:rsidRDefault="00A11243" w:rsidP="00567A6E">
      <w:pPr>
        <w:ind w:left="360"/>
        <w:jc w:val="both"/>
        <w:rPr>
          <w:rFonts w:ascii="Arial" w:eastAsia="Times New Roman" w:hAnsi="Arial" w:cs="Arial"/>
          <w:kern w:val="0"/>
          <w:sz w:val="20"/>
          <w:szCs w:val="20"/>
          <w14:ligatures w14:val="none"/>
        </w:rPr>
      </w:pPr>
    </w:p>
    <w:p w14:paraId="7DDE1278" w14:textId="77777777" w:rsidR="00A11243" w:rsidRPr="00C9688F" w:rsidRDefault="00A11243" w:rsidP="00A11243">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5F76B179" w14:textId="77777777" w:rsidR="00A11243" w:rsidRPr="00A11243" w:rsidRDefault="00A11243" w:rsidP="00A11243">
      <w:pPr>
        <w:pStyle w:val="ListParagraph"/>
        <w:ind w:left="360"/>
        <w:rPr>
          <w:rFonts w:ascii="Arial" w:hAnsi="Arial" w:cs="Arial"/>
          <w:i/>
          <w:iCs/>
          <w:sz w:val="22"/>
          <w:szCs w:val="22"/>
        </w:rPr>
      </w:pPr>
      <w:r w:rsidRPr="00A11243">
        <w:rPr>
          <w:rFonts w:ascii="Arial" w:hAnsi="Arial" w:cs="Arial"/>
          <w:i/>
          <w:iCs/>
          <w:sz w:val="22"/>
          <w:szCs w:val="22"/>
        </w:rPr>
        <w:t>None</w:t>
      </w:r>
    </w:p>
    <w:p w14:paraId="35956696" w14:textId="77777777" w:rsidR="00830685" w:rsidRPr="001C5A8A" w:rsidRDefault="00830685" w:rsidP="00C9688F">
      <w:pPr>
        <w:ind w:left="360"/>
        <w:rPr>
          <w:rFonts w:ascii="Arial" w:hAnsi="Arial" w:cs="Arial"/>
          <w:sz w:val="20"/>
          <w:szCs w:val="20"/>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57BC38E" w14:textId="3D4D16A7" w:rsidR="00AF4F43" w:rsidRDefault="00492936" w:rsidP="008178DE">
      <w:pPr>
        <w:rPr>
          <w:rFonts w:ascii="Arial" w:hAnsi="Arial" w:cs="Arial"/>
          <w:i/>
          <w:iCs/>
          <w:sz w:val="22"/>
          <w:szCs w:val="22"/>
        </w:rPr>
      </w:pPr>
      <w:r w:rsidRPr="00F9416D">
        <w:rPr>
          <w:rFonts w:ascii="Arial" w:hAnsi="Arial" w:cs="Arial"/>
          <w:i/>
          <w:iCs/>
          <w:sz w:val="22"/>
          <w:szCs w:val="22"/>
        </w:rPr>
        <w:t>N</w:t>
      </w:r>
      <w:r w:rsidR="00F9416D" w:rsidRPr="00F9416D">
        <w:rPr>
          <w:rFonts w:ascii="Arial" w:hAnsi="Arial" w:cs="Arial"/>
          <w:i/>
          <w:iCs/>
          <w:sz w:val="22"/>
          <w:szCs w:val="22"/>
        </w:rPr>
        <w:t>one</w:t>
      </w:r>
    </w:p>
    <w:p w14:paraId="77408327" w14:textId="516AEC5F" w:rsidR="00492936" w:rsidRDefault="00492936">
      <w:pPr>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br w:type="page"/>
      </w:r>
    </w:p>
    <w:p w14:paraId="48298E96" w14:textId="77777777" w:rsidR="00492936" w:rsidRDefault="00492936" w:rsidP="00492936">
      <w:pPr>
        <w:rPr>
          <w:rFonts w:ascii="Arial" w:hAnsi="Arial" w:cs="Arial"/>
        </w:rPr>
      </w:pPr>
      <w:r w:rsidRPr="00187FB2">
        <w:rPr>
          <w:rFonts w:ascii="Arial" w:hAnsi="Arial" w:cs="Arial"/>
          <w:b/>
          <w:bCs/>
        </w:rPr>
        <w:lastRenderedPageBreak/>
        <w:t>Appendix 1</w:t>
      </w:r>
      <w:r>
        <w:rPr>
          <w:rFonts w:ascii="Arial" w:hAnsi="Arial" w:cs="Arial"/>
        </w:rPr>
        <w:t>: Research Activities, leadership, and awards (cumulative, since the start of the project)</w:t>
      </w:r>
    </w:p>
    <w:p w14:paraId="7D4FE8C1" w14:textId="77777777" w:rsidR="00492936" w:rsidRPr="00F91E8A" w:rsidRDefault="00492936" w:rsidP="00492936">
      <w:pPr>
        <w:rPr>
          <w:rFonts w:ascii="Arial" w:hAnsi="Arial" w:cs="Arial"/>
          <w:sz w:val="20"/>
          <w:szCs w:val="20"/>
        </w:rPr>
      </w:pPr>
    </w:p>
    <w:p w14:paraId="7DA13343"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2C389AFC" w14:textId="689B8CEE"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Pr>
          <w:rFonts w:ascii="Arial" w:hAnsi="Arial" w:cs="Arial"/>
          <w:sz w:val="20"/>
          <w:szCs w:val="20"/>
        </w:rPr>
        <w:t>0</w:t>
      </w:r>
    </w:p>
    <w:p w14:paraId="129E82F3" w14:textId="77777777" w:rsidR="00492936" w:rsidRPr="00F91E8A" w:rsidRDefault="00492936" w:rsidP="00492936">
      <w:pPr>
        <w:ind w:left="720" w:hanging="360"/>
        <w:rPr>
          <w:rFonts w:ascii="Arial" w:hAnsi="Arial" w:cs="Arial"/>
          <w:sz w:val="20"/>
          <w:szCs w:val="20"/>
        </w:rPr>
      </w:pPr>
    </w:p>
    <w:p w14:paraId="6612701A"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6C638EC0" w14:textId="327A62EC"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Pr>
          <w:rFonts w:ascii="Arial" w:hAnsi="Arial" w:cs="Arial"/>
          <w:sz w:val="20"/>
          <w:szCs w:val="20"/>
        </w:rPr>
        <w:t>0</w:t>
      </w:r>
    </w:p>
    <w:p w14:paraId="42685EE0" w14:textId="77777777" w:rsidR="00492936" w:rsidRPr="00F91E8A" w:rsidRDefault="00492936" w:rsidP="00492936">
      <w:pPr>
        <w:ind w:left="360" w:hanging="360"/>
        <w:rPr>
          <w:rFonts w:ascii="Arial" w:hAnsi="Arial" w:cs="Arial"/>
          <w:sz w:val="20"/>
          <w:szCs w:val="20"/>
        </w:rPr>
      </w:pPr>
    </w:p>
    <w:p w14:paraId="390C8C45"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journal articles published by faculty.</w:t>
      </w:r>
    </w:p>
    <w:p w14:paraId="316E0530" w14:textId="3F167C81"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No. =</w:t>
      </w:r>
      <w:r>
        <w:rPr>
          <w:rFonts w:ascii="Arial" w:hAnsi="Arial" w:cs="Arial"/>
          <w:sz w:val="20"/>
          <w:szCs w:val="20"/>
        </w:rPr>
        <w:t xml:space="preserve"> 0</w:t>
      </w:r>
    </w:p>
    <w:p w14:paraId="64C9DF46" w14:textId="77777777" w:rsidR="00492936" w:rsidRPr="00F91E8A" w:rsidRDefault="00492936" w:rsidP="00492936">
      <w:pPr>
        <w:ind w:left="360" w:hanging="360"/>
        <w:rPr>
          <w:rFonts w:ascii="Arial" w:hAnsi="Arial" w:cs="Arial"/>
          <w:sz w:val="20"/>
          <w:szCs w:val="20"/>
        </w:rPr>
      </w:pPr>
    </w:p>
    <w:p w14:paraId="2F875C4B"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conference papers published by faculty.</w:t>
      </w:r>
    </w:p>
    <w:p w14:paraId="76EC773E" w14:textId="3FDC452C"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No. =</w:t>
      </w:r>
      <w:r>
        <w:rPr>
          <w:rFonts w:ascii="Arial" w:hAnsi="Arial" w:cs="Arial"/>
          <w:sz w:val="20"/>
          <w:szCs w:val="20"/>
        </w:rPr>
        <w:t xml:space="preserve"> 0</w:t>
      </w:r>
    </w:p>
    <w:p w14:paraId="68A78918" w14:textId="77777777" w:rsidR="00492936" w:rsidRPr="00F91E8A" w:rsidRDefault="00492936" w:rsidP="00492936">
      <w:pPr>
        <w:ind w:left="360" w:hanging="360"/>
        <w:rPr>
          <w:rFonts w:ascii="Arial" w:hAnsi="Arial" w:cs="Arial"/>
          <w:sz w:val="20"/>
          <w:szCs w:val="20"/>
        </w:rPr>
      </w:pPr>
    </w:p>
    <w:p w14:paraId="7E435C6B"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793D7AFD" w14:textId="00567B09"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MS thesis = </w:t>
      </w:r>
      <w:r>
        <w:rPr>
          <w:rFonts w:ascii="Arial" w:hAnsi="Arial" w:cs="Arial"/>
          <w:sz w:val="20"/>
          <w:szCs w:val="20"/>
        </w:rPr>
        <w:t>0</w:t>
      </w:r>
    </w:p>
    <w:p w14:paraId="46A4415B" w14:textId="662906EA"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No.  PhD dissertations =</w:t>
      </w:r>
      <w:r>
        <w:rPr>
          <w:rFonts w:ascii="Arial" w:hAnsi="Arial" w:cs="Arial"/>
          <w:sz w:val="20"/>
          <w:szCs w:val="20"/>
        </w:rPr>
        <w:t xml:space="preserve"> 0</w:t>
      </w:r>
    </w:p>
    <w:p w14:paraId="266C2D3B" w14:textId="1247B2CF" w:rsidR="00492936" w:rsidRPr="001C5A8A" w:rsidRDefault="00492936" w:rsidP="00492936">
      <w:pPr>
        <w:pStyle w:val="ListParagraph"/>
        <w:numPr>
          <w:ilvl w:val="0"/>
          <w:numId w:val="3"/>
        </w:numPr>
        <w:ind w:left="720"/>
        <w:rPr>
          <w:rFonts w:ascii="Arial" w:hAnsi="Arial" w:cs="Arial"/>
          <w:sz w:val="20"/>
          <w:szCs w:val="20"/>
        </w:rPr>
      </w:pPr>
      <w:r w:rsidRPr="001C5A8A">
        <w:rPr>
          <w:rFonts w:ascii="Arial" w:hAnsi="Arial" w:cs="Arial"/>
          <w:sz w:val="20"/>
          <w:szCs w:val="20"/>
        </w:rPr>
        <w:t>No. citations of each of the above =</w:t>
      </w:r>
      <w:r>
        <w:rPr>
          <w:rFonts w:ascii="Arial" w:hAnsi="Arial" w:cs="Arial"/>
          <w:sz w:val="20"/>
          <w:szCs w:val="20"/>
        </w:rPr>
        <w:t xml:space="preserve"> 0</w:t>
      </w:r>
    </w:p>
    <w:p w14:paraId="1F0FFCDD" w14:textId="77777777" w:rsidR="00492936" w:rsidRPr="00F91E8A" w:rsidRDefault="00492936" w:rsidP="00492936">
      <w:pPr>
        <w:ind w:left="360" w:hanging="360"/>
        <w:rPr>
          <w:rFonts w:ascii="Arial" w:hAnsi="Arial" w:cs="Arial"/>
          <w:sz w:val="20"/>
          <w:szCs w:val="20"/>
        </w:rPr>
      </w:pPr>
    </w:p>
    <w:p w14:paraId="43646840"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08D6F781" w14:textId="37BA7EB9" w:rsidR="00492936" w:rsidRDefault="00492936" w:rsidP="00492936">
      <w:pPr>
        <w:ind w:left="720" w:hanging="360"/>
        <w:rPr>
          <w:rFonts w:ascii="Arial" w:hAnsi="Arial" w:cs="Arial"/>
          <w:sz w:val="20"/>
          <w:szCs w:val="20"/>
          <w:lang w:eastAsia="zh-TW"/>
        </w:rPr>
      </w:pPr>
      <w:r>
        <w:rPr>
          <w:rFonts w:ascii="Arial" w:hAnsi="Arial" w:cs="Arial"/>
          <w:sz w:val="20"/>
          <w:szCs w:val="20"/>
          <w:lang w:eastAsia="zh-TW"/>
        </w:rPr>
        <w:t>None</w:t>
      </w:r>
    </w:p>
    <w:p w14:paraId="6EDD8C60" w14:textId="77777777" w:rsidR="00492936" w:rsidRPr="00F91E8A" w:rsidRDefault="00492936" w:rsidP="00492936">
      <w:pPr>
        <w:ind w:left="720" w:hanging="360"/>
        <w:rPr>
          <w:rFonts w:ascii="Arial" w:hAnsi="Arial" w:cs="Arial"/>
          <w:sz w:val="20"/>
          <w:szCs w:val="20"/>
          <w:lang w:eastAsia="zh-TW"/>
        </w:rPr>
      </w:pPr>
    </w:p>
    <w:p w14:paraId="39E1D732"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28097002" w14:textId="77777777" w:rsidR="00492936" w:rsidRPr="001C5A8A" w:rsidRDefault="00492936" w:rsidP="00492936">
      <w:pPr>
        <w:pStyle w:val="ListParagraph"/>
        <w:numPr>
          <w:ilvl w:val="0"/>
          <w:numId w:val="11"/>
        </w:numPr>
        <w:ind w:left="720"/>
        <w:rPr>
          <w:rFonts w:ascii="Arial" w:hAnsi="Arial" w:cs="Arial"/>
          <w:sz w:val="20"/>
          <w:szCs w:val="20"/>
        </w:rPr>
      </w:pPr>
      <w:r w:rsidRPr="001C5A8A">
        <w:rPr>
          <w:rFonts w:ascii="Arial" w:hAnsi="Arial" w:cs="Arial"/>
          <w:sz w:val="20"/>
          <w:szCs w:val="20"/>
        </w:rPr>
        <w:t>Professional societies</w:t>
      </w:r>
    </w:p>
    <w:p w14:paraId="0D1AC436" w14:textId="445F40BA" w:rsidR="00492936" w:rsidRPr="001C5A8A" w:rsidRDefault="00492936" w:rsidP="00492936">
      <w:pPr>
        <w:pStyle w:val="ListParagraph"/>
        <w:numPr>
          <w:ilvl w:val="1"/>
          <w:numId w:val="12"/>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1</w:t>
      </w:r>
    </w:p>
    <w:p w14:paraId="56E60A08" w14:textId="1542F12C" w:rsidR="00492936" w:rsidRPr="001C5A8A" w:rsidRDefault="00492936" w:rsidP="00492936">
      <w:pPr>
        <w:pStyle w:val="ListParagraph"/>
        <w:numPr>
          <w:ilvl w:val="1"/>
          <w:numId w:val="12"/>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0</w:t>
      </w:r>
    </w:p>
    <w:p w14:paraId="521BBA82" w14:textId="77777777" w:rsidR="00492936" w:rsidRPr="001C5A8A" w:rsidRDefault="00492936" w:rsidP="00492936">
      <w:pPr>
        <w:pStyle w:val="ListParagraph"/>
        <w:numPr>
          <w:ilvl w:val="0"/>
          <w:numId w:val="11"/>
        </w:numPr>
        <w:ind w:left="720"/>
        <w:rPr>
          <w:rFonts w:ascii="Arial" w:hAnsi="Arial" w:cs="Arial"/>
          <w:sz w:val="20"/>
          <w:szCs w:val="20"/>
        </w:rPr>
      </w:pPr>
      <w:r w:rsidRPr="001C5A8A">
        <w:rPr>
          <w:rFonts w:ascii="Arial" w:hAnsi="Arial" w:cs="Arial"/>
          <w:sz w:val="20"/>
          <w:szCs w:val="20"/>
        </w:rPr>
        <w:t>Advisory committees (No. participated in &amp; No. led)</w:t>
      </w:r>
    </w:p>
    <w:p w14:paraId="0CCEF2C2" w14:textId="291DC07E"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567A6E">
        <w:rPr>
          <w:rFonts w:ascii="Arial" w:hAnsi="Arial" w:cs="Arial"/>
          <w:sz w:val="20"/>
          <w:szCs w:val="20"/>
        </w:rPr>
        <w:t>0</w:t>
      </w:r>
    </w:p>
    <w:p w14:paraId="7A43B4AB" w14:textId="756E7B76"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567A6E">
        <w:rPr>
          <w:rFonts w:ascii="Arial" w:hAnsi="Arial" w:cs="Arial"/>
          <w:sz w:val="20"/>
          <w:szCs w:val="20"/>
        </w:rPr>
        <w:t>0</w:t>
      </w:r>
    </w:p>
    <w:p w14:paraId="12770D2B" w14:textId="77777777" w:rsidR="00492936" w:rsidRPr="001C5A8A" w:rsidRDefault="00492936" w:rsidP="00492936">
      <w:pPr>
        <w:pStyle w:val="ListParagraph"/>
        <w:numPr>
          <w:ilvl w:val="0"/>
          <w:numId w:val="11"/>
        </w:numPr>
        <w:ind w:left="720"/>
        <w:rPr>
          <w:rFonts w:ascii="Arial" w:hAnsi="Arial" w:cs="Arial"/>
          <w:sz w:val="20"/>
          <w:szCs w:val="20"/>
        </w:rPr>
      </w:pPr>
      <w:r w:rsidRPr="001C5A8A">
        <w:rPr>
          <w:rFonts w:ascii="Arial" w:hAnsi="Arial" w:cs="Arial"/>
          <w:sz w:val="20"/>
          <w:szCs w:val="20"/>
        </w:rPr>
        <w:t>Conference Organizing Committees (No. participated in &amp; No. led)</w:t>
      </w:r>
    </w:p>
    <w:p w14:paraId="7C40E6A3" w14:textId="08552B8B"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567A6E">
        <w:rPr>
          <w:rFonts w:ascii="Arial" w:hAnsi="Arial" w:cs="Arial"/>
          <w:sz w:val="20"/>
          <w:szCs w:val="20"/>
        </w:rPr>
        <w:t xml:space="preserve"> 3</w:t>
      </w:r>
    </w:p>
    <w:p w14:paraId="60DCE802" w14:textId="29B6AD43"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567A6E">
        <w:rPr>
          <w:rFonts w:ascii="Arial" w:hAnsi="Arial" w:cs="Arial"/>
          <w:sz w:val="20"/>
          <w:szCs w:val="20"/>
        </w:rPr>
        <w:t>0</w:t>
      </w:r>
    </w:p>
    <w:p w14:paraId="15BD8B0B" w14:textId="77777777" w:rsidR="00492936" w:rsidRPr="001C5A8A" w:rsidRDefault="00492936" w:rsidP="00492936">
      <w:pPr>
        <w:pStyle w:val="ListParagraph"/>
        <w:numPr>
          <w:ilvl w:val="0"/>
          <w:numId w:val="11"/>
        </w:numPr>
        <w:ind w:left="720"/>
        <w:rPr>
          <w:rFonts w:ascii="Arial" w:hAnsi="Arial" w:cs="Arial"/>
          <w:sz w:val="20"/>
          <w:szCs w:val="20"/>
        </w:rPr>
      </w:pPr>
      <w:r w:rsidRPr="001C5A8A">
        <w:rPr>
          <w:rFonts w:ascii="Arial" w:hAnsi="Arial" w:cs="Arial"/>
          <w:sz w:val="20"/>
          <w:szCs w:val="20"/>
        </w:rPr>
        <w:t>Editorial board of journals (No. participated in &amp; No. led)</w:t>
      </w:r>
    </w:p>
    <w:p w14:paraId="238BD135" w14:textId="2A8347F8"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567A6E">
        <w:rPr>
          <w:rFonts w:ascii="Arial" w:hAnsi="Arial" w:cs="Arial"/>
          <w:sz w:val="20"/>
          <w:szCs w:val="20"/>
        </w:rPr>
        <w:t>0</w:t>
      </w:r>
    </w:p>
    <w:p w14:paraId="45E5982C" w14:textId="096CB05E"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567A6E">
        <w:rPr>
          <w:rFonts w:ascii="Arial" w:hAnsi="Arial" w:cs="Arial"/>
          <w:sz w:val="20"/>
          <w:szCs w:val="20"/>
        </w:rPr>
        <w:t>0</w:t>
      </w:r>
    </w:p>
    <w:p w14:paraId="140BB97D" w14:textId="77777777" w:rsidR="00492936" w:rsidRPr="001C5A8A" w:rsidRDefault="00492936" w:rsidP="00492936">
      <w:pPr>
        <w:pStyle w:val="ListParagraph"/>
        <w:numPr>
          <w:ilvl w:val="0"/>
          <w:numId w:val="11"/>
        </w:numPr>
        <w:ind w:left="720"/>
        <w:rPr>
          <w:rFonts w:ascii="Arial" w:hAnsi="Arial" w:cs="Arial"/>
          <w:sz w:val="20"/>
          <w:szCs w:val="20"/>
        </w:rPr>
      </w:pPr>
      <w:r w:rsidRPr="001C5A8A">
        <w:rPr>
          <w:rFonts w:ascii="Arial" w:hAnsi="Arial" w:cs="Arial"/>
          <w:sz w:val="20"/>
          <w:szCs w:val="20"/>
        </w:rPr>
        <w:t>TRB committees (No. participated in &amp; No. led)</w:t>
      </w:r>
    </w:p>
    <w:p w14:paraId="20D79A4C" w14:textId="71866A70"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567A6E">
        <w:rPr>
          <w:rFonts w:ascii="Arial" w:hAnsi="Arial" w:cs="Arial"/>
          <w:sz w:val="20"/>
          <w:szCs w:val="20"/>
        </w:rPr>
        <w:t xml:space="preserve"> 0</w:t>
      </w:r>
    </w:p>
    <w:p w14:paraId="0A471DB2" w14:textId="513D4F76" w:rsidR="00492936" w:rsidRPr="001C5A8A" w:rsidRDefault="00492936" w:rsidP="00492936">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567A6E">
        <w:rPr>
          <w:rFonts w:ascii="Arial" w:hAnsi="Arial" w:cs="Arial"/>
          <w:sz w:val="20"/>
          <w:szCs w:val="20"/>
        </w:rPr>
        <w:t xml:space="preserve"> 0</w:t>
      </w:r>
    </w:p>
    <w:p w14:paraId="654ADF19" w14:textId="77777777" w:rsidR="00492936" w:rsidRPr="00F91E8A" w:rsidRDefault="00492936" w:rsidP="00492936">
      <w:pPr>
        <w:ind w:left="360"/>
        <w:rPr>
          <w:rFonts w:ascii="Arial" w:hAnsi="Arial" w:cs="Arial"/>
          <w:sz w:val="20"/>
          <w:szCs w:val="20"/>
        </w:rPr>
      </w:pPr>
    </w:p>
    <w:p w14:paraId="045DAD15" w14:textId="77777777" w:rsidR="00492936" w:rsidRPr="001C5A8A" w:rsidRDefault="00492936" w:rsidP="00492936">
      <w:pPr>
        <w:pStyle w:val="ListParagraph"/>
        <w:numPr>
          <w:ilvl w:val="0"/>
          <w:numId w:val="8"/>
        </w:numPr>
        <w:ind w:hanging="720"/>
        <w:rPr>
          <w:rFonts w:ascii="Arial" w:hAnsi="Arial" w:cs="Arial"/>
          <w:sz w:val="22"/>
          <w:szCs w:val="22"/>
        </w:rPr>
      </w:pPr>
      <w:r w:rsidRPr="001C5A8A">
        <w:rPr>
          <w:rFonts w:ascii="Arial" w:hAnsi="Arial" w:cs="Arial"/>
          <w:sz w:val="22"/>
          <w:szCs w:val="22"/>
        </w:rPr>
        <w:t>Number of relevant awards received during the grant year</w:t>
      </w:r>
    </w:p>
    <w:p w14:paraId="18C5C0CB" w14:textId="69E82108" w:rsidR="00492936" w:rsidRPr="001C5A8A" w:rsidRDefault="00492936" w:rsidP="00492936">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awards received = </w:t>
      </w:r>
      <w:r w:rsidR="00567A6E">
        <w:rPr>
          <w:rFonts w:ascii="Arial" w:hAnsi="Arial" w:cs="Arial"/>
          <w:sz w:val="20"/>
          <w:szCs w:val="20"/>
        </w:rPr>
        <w:t>0</w:t>
      </w:r>
    </w:p>
    <w:p w14:paraId="7581EE21" w14:textId="77777777" w:rsidR="00492936" w:rsidRPr="00F91E8A" w:rsidRDefault="00492936" w:rsidP="00492936">
      <w:pPr>
        <w:ind w:left="360"/>
        <w:rPr>
          <w:rFonts w:ascii="Arial" w:hAnsi="Arial" w:cs="Arial"/>
          <w:sz w:val="20"/>
          <w:szCs w:val="20"/>
        </w:rPr>
      </w:pPr>
    </w:p>
    <w:p w14:paraId="149965A5" w14:textId="77777777" w:rsidR="00492936" w:rsidRPr="001C5A8A" w:rsidRDefault="00492936" w:rsidP="00492936">
      <w:pPr>
        <w:pStyle w:val="ListParagraph"/>
        <w:numPr>
          <w:ilvl w:val="0"/>
          <w:numId w:val="8"/>
        </w:numPr>
        <w:ind w:hanging="720"/>
        <w:rPr>
          <w:rFonts w:ascii="Arial" w:hAnsi="Arial" w:cs="Arial"/>
          <w:sz w:val="22"/>
          <w:szCs w:val="22"/>
        </w:rPr>
      </w:pPr>
      <w:r w:rsidRPr="001C5A8A">
        <w:rPr>
          <w:rFonts w:ascii="Arial" w:hAnsi="Arial" w:cs="Arial"/>
          <w:sz w:val="22"/>
          <w:szCs w:val="22"/>
        </w:rPr>
        <w:t>Number of transportation related classes developed or modified as a result of TRANS-IPIC funding.</w:t>
      </w:r>
    </w:p>
    <w:p w14:paraId="5BDD35F1" w14:textId="2E009B29" w:rsidR="00492936" w:rsidRPr="001C5A8A" w:rsidRDefault="00492936" w:rsidP="00492936">
      <w:pPr>
        <w:pStyle w:val="ListParagraph"/>
        <w:numPr>
          <w:ilvl w:val="0"/>
          <w:numId w:val="6"/>
        </w:numPr>
        <w:ind w:left="720"/>
        <w:rPr>
          <w:rFonts w:ascii="Arial" w:hAnsi="Arial" w:cs="Arial"/>
          <w:sz w:val="20"/>
          <w:szCs w:val="20"/>
        </w:rPr>
      </w:pPr>
      <w:r w:rsidRPr="001C5A8A">
        <w:rPr>
          <w:rFonts w:ascii="Arial" w:hAnsi="Arial" w:cs="Arial"/>
          <w:sz w:val="20"/>
          <w:szCs w:val="20"/>
        </w:rPr>
        <w:t>No. Undergraduate =</w:t>
      </w:r>
      <w:r w:rsidR="00567A6E">
        <w:rPr>
          <w:rFonts w:ascii="Arial" w:hAnsi="Arial" w:cs="Arial"/>
          <w:sz w:val="20"/>
          <w:szCs w:val="20"/>
        </w:rPr>
        <w:t xml:space="preserve"> 3</w:t>
      </w:r>
    </w:p>
    <w:p w14:paraId="506B57EF" w14:textId="684D4018" w:rsidR="00492936" w:rsidRPr="001C5A8A" w:rsidRDefault="00492936" w:rsidP="00492936">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r w:rsidR="00567A6E">
        <w:rPr>
          <w:rFonts w:ascii="Arial" w:hAnsi="Arial" w:cs="Arial"/>
          <w:sz w:val="20"/>
          <w:szCs w:val="20"/>
        </w:rPr>
        <w:t>2</w:t>
      </w:r>
    </w:p>
    <w:p w14:paraId="41194F8E" w14:textId="77777777" w:rsidR="00492936" w:rsidRDefault="00492936" w:rsidP="00492936">
      <w:pPr>
        <w:ind w:left="360"/>
        <w:rPr>
          <w:rFonts w:ascii="Arial" w:hAnsi="Arial" w:cs="Arial"/>
        </w:rPr>
      </w:pPr>
    </w:p>
    <w:p w14:paraId="030DCB5D" w14:textId="77777777" w:rsidR="00492936" w:rsidRPr="001C5A8A" w:rsidRDefault="00492936" w:rsidP="00492936">
      <w:pPr>
        <w:pStyle w:val="ListParagraph"/>
        <w:numPr>
          <w:ilvl w:val="0"/>
          <w:numId w:val="8"/>
        </w:numPr>
        <w:ind w:left="360"/>
        <w:rPr>
          <w:rFonts w:ascii="Arial" w:hAnsi="Arial" w:cs="Arial"/>
          <w:sz w:val="22"/>
          <w:szCs w:val="22"/>
        </w:rPr>
      </w:pPr>
      <w:r w:rsidRPr="001C5A8A">
        <w:rPr>
          <w:rFonts w:ascii="Arial" w:hAnsi="Arial" w:cs="Arial"/>
          <w:sz w:val="22"/>
          <w:szCs w:val="22"/>
        </w:rPr>
        <w:lastRenderedPageBreak/>
        <w:t>Number of internships and full-time positions secured in the industry and government during the grant year.</w:t>
      </w:r>
    </w:p>
    <w:p w14:paraId="433F5AEB" w14:textId="121F1963" w:rsidR="00492936" w:rsidRPr="001C5A8A" w:rsidRDefault="00492936" w:rsidP="00492936">
      <w:pPr>
        <w:pStyle w:val="ListParagraph"/>
        <w:numPr>
          <w:ilvl w:val="0"/>
          <w:numId w:val="10"/>
        </w:numPr>
        <w:ind w:left="720"/>
        <w:rPr>
          <w:rFonts w:ascii="Arial" w:hAnsi="Arial" w:cs="Arial"/>
          <w:sz w:val="20"/>
          <w:szCs w:val="20"/>
        </w:rPr>
      </w:pPr>
      <w:r w:rsidRPr="001C5A8A">
        <w:rPr>
          <w:rFonts w:ascii="Arial" w:hAnsi="Arial" w:cs="Arial"/>
          <w:sz w:val="20"/>
          <w:szCs w:val="20"/>
        </w:rPr>
        <w:t>No. of internships =</w:t>
      </w:r>
      <w:r w:rsidR="00567A6E">
        <w:rPr>
          <w:rFonts w:ascii="Arial" w:hAnsi="Arial" w:cs="Arial"/>
          <w:sz w:val="20"/>
          <w:szCs w:val="20"/>
        </w:rPr>
        <w:t xml:space="preserve"> 0</w:t>
      </w:r>
    </w:p>
    <w:p w14:paraId="708FC2AF" w14:textId="4E1D9B71" w:rsidR="00492936" w:rsidRPr="001C5A8A" w:rsidRDefault="00492936" w:rsidP="00492936">
      <w:pPr>
        <w:pStyle w:val="ListParagraph"/>
        <w:numPr>
          <w:ilvl w:val="0"/>
          <w:numId w:val="10"/>
        </w:numPr>
        <w:ind w:left="720"/>
        <w:rPr>
          <w:rFonts w:ascii="Arial" w:hAnsi="Arial" w:cs="Arial"/>
          <w:sz w:val="20"/>
          <w:szCs w:val="20"/>
        </w:rPr>
      </w:pPr>
      <w:r w:rsidRPr="001C5A8A">
        <w:rPr>
          <w:rFonts w:ascii="Arial" w:hAnsi="Arial" w:cs="Arial"/>
          <w:sz w:val="20"/>
          <w:szCs w:val="20"/>
        </w:rPr>
        <w:t xml:space="preserve">No. of full-time positions = </w:t>
      </w:r>
      <w:r w:rsidR="00567A6E">
        <w:rPr>
          <w:rFonts w:ascii="Arial" w:hAnsi="Arial" w:cs="Arial"/>
          <w:sz w:val="20"/>
          <w:szCs w:val="20"/>
        </w:rPr>
        <w:t>0</w:t>
      </w:r>
    </w:p>
    <w:p w14:paraId="562CB832" w14:textId="77777777" w:rsidR="00492936" w:rsidRPr="00F91E8A" w:rsidRDefault="00492936" w:rsidP="00492936">
      <w:pPr>
        <w:rPr>
          <w:rFonts w:ascii="Arial" w:hAnsi="Arial" w:cs="Arial"/>
          <w:sz w:val="20"/>
          <w:szCs w:val="20"/>
        </w:rPr>
      </w:pPr>
    </w:p>
    <w:p w14:paraId="0A206358" w14:textId="77777777" w:rsidR="009C42C2" w:rsidRPr="00F91E8A" w:rsidRDefault="009C42C2" w:rsidP="00F91E8A">
      <w:pPr>
        <w:rPr>
          <w:rFonts w:ascii="Arial" w:hAnsi="Arial" w:cs="Arial"/>
          <w:sz w:val="20"/>
          <w:szCs w:val="20"/>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631C3D9" w14:textId="083D03D8" w:rsidR="00640C9D" w:rsidRDefault="009C42C2" w:rsidP="001C5A8A">
      <w:pPr>
        <w:ind w:left="360" w:hanging="360"/>
        <w:rPr>
          <w:rFonts w:ascii="Arial" w:hAnsi="Arial" w:cs="Arial"/>
          <w:sz w:val="20"/>
          <w:szCs w:val="20"/>
        </w:rPr>
      </w:pPr>
      <w:r w:rsidRPr="001C5A8A">
        <w:rPr>
          <w:rFonts w:ascii="Arial" w:hAnsi="Arial" w:cs="Arial"/>
          <w:sz w:val="20"/>
          <w:szCs w:val="20"/>
        </w:rPr>
        <w:tab/>
      </w:r>
    </w:p>
    <w:p w14:paraId="3D031E90" w14:textId="77777777" w:rsidR="00B556C0" w:rsidRDefault="00B556C0" w:rsidP="001C5A8A">
      <w:pPr>
        <w:ind w:left="360" w:hanging="360"/>
        <w:rPr>
          <w:rFonts w:ascii="Arial" w:eastAsia="Times New Roman" w:hAnsi="Arial" w:cs="Arial"/>
          <w:i/>
          <w:iCs/>
          <w:kern w:val="0"/>
          <w:sz w:val="20"/>
          <w:szCs w:val="20"/>
          <w14:ligatures w14:val="none"/>
        </w:rPr>
      </w:pPr>
    </w:p>
    <w:p w14:paraId="49CF0195" w14:textId="29241855" w:rsidR="00AD719F" w:rsidRDefault="00B556C0"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
          <w:iCs/>
          <w:kern w:val="0"/>
          <w:sz w:val="20"/>
          <w:szCs w:val="20"/>
          <w14:ligatures w14:val="none"/>
        </w:rPr>
        <w:fldChar w:fldCharType="begin" w:fldLock="1"/>
      </w:r>
      <w:r w:rsidR="00AD719F">
        <w:rPr>
          <w:rFonts w:ascii="Arial" w:eastAsia="Times New Roman" w:hAnsi="Arial" w:cs="Arial"/>
          <w:i/>
          <w:iCs/>
          <w:kern w:val="0"/>
          <w:sz w:val="20"/>
          <w:szCs w:val="20"/>
          <w14:ligatures w14:val="none"/>
        </w:rPr>
        <w:instrText>ADDIN paperpile_bibliography &lt;pp-bibliography&gt;&lt;first-reference-indices&gt;&lt;formatting&gt;1&lt;/formatting&gt;&lt;space-after&gt;1&lt;/space-after&gt;&lt;/first-reference-indices&gt;&lt;/pp-bibliography&gt; \* MERGEFORMAT</w:instrText>
      </w:r>
      <w:r>
        <w:rPr>
          <w:rFonts w:ascii="Arial" w:eastAsia="Times New Roman" w:hAnsi="Arial" w:cs="Arial"/>
          <w:i/>
          <w:iCs/>
          <w:kern w:val="0"/>
          <w:sz w:val="20"/>
          <w:szCs w:val="20"/>
          <w14:ligatures w14:val="none"/>
        </w:rPr>
        <w:fldChar w:fldCharType="separate"/>
      </w:r>
      <w:r w:rsidR="00AD719F">
        <w:rPr>
          <w:rFonts w:ascii="Arial" w:eastAsia="Times New Roman" w:hAnsi="Arial" w:cs="Arial"/>
          <w:iCs/>
          <w:noProof/>
          <w:kern w:val="0"/>
          <w:sz w:val="20"/>
          <w:szCs w:val="20"/>
          <w14:ligatures w14:val="none"/>
        </w:rPr>
        <w:t>[1]</w:t>
      </w:r>
      <w:r w:rsidR="00AD719F">
        <w:rPr>
          <w:rFonts w:ascii="Arial" w:eastAsia="Times New Roman" w:hAnsi="Arial" w:cs="Arial"/>
          <w:iCs/>
          <w:noProof/>
          <w:kern w:val="0"/>
          <w:sz w:val="20"/>
          <w:szCs w:val="20"/>
          <w14:ligatures w14:val="none"/>
        </w:rPr>
        <w:tab/>
        <w:t xml:space="preserve">L. Wang and F. Aslani, “Structural performance of reinforced concrete beams with 3D printed cement-based sensor embedded and self-sensing cementitious composites,” </w:t>
      </w:r>
      <w:r w:rsidR="00AD719F" w:rsidRPr="00AD719F">
        <w:rPr>
          <w:rFonts w:ascii="Arial" w:eastAsia="Times New Roman" w:hAnsi="Arial" w:cs="Arial"/>
          <w:i/>
          <w:iCs/>
          <w:noProof/>
          <w:kern w:val="0"/>
          <w:sz w:val="20"/>
          <w:szCs w:val="20"/>
          <w14:ligatures w14:val="none"/>
        </w:rPr>
        <w:t>Eng. Struct.</w:t>
      </w:r>
      <w:r w:rsidR="00AD719F">
        <w:rPr>
          <w:rFonts w:ascii="Arial" w:eastAsia="Times New Roman" w:hAnsi="Arial" w:cs="Arial"/>
          <w:iCs/>
          <w:noProof/>
          <w:kern w:val="0"/>
          <w:sz w:val="20"/>
          <w:szCs w:val="20"/>
          <w14:ligatures w14:val="none"/>
        </w:rPr>
        <w:t>, vol. 275, no. 115266, p. 115266, Jan. 2023.</w:t>
      </w:r>
    </w:p>
    <w:p w14:paraId="65BDF027"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[2]</w:t>
      </w:r>
      <w:r>
        <w:rPr>
          <w:rFonts w:ascii="Arial" w:eastAsia="Times New Roman" w:hAnsi="Arial" w:cs="Arial"/>
          <w:iCs/>
          <w:noProof/>
          <w:kern w:val="0"/>
          <w:sz w:val="20"/>
          <w:szCs w:val="20"/>
          <w14:ligatures w14:val="none"/>
        </w:rPr>
        <w:tab/>
        <w:t xml:space="preserve">W. Tian </w:t>
      </w:r>
      <w:r w:rsidRPr="00AD719F">
        <w:rPr>
          <w:rFonts w:ascii="Arial" w:eastAsia="Times New Roman" w:hAnsi="Arial" w:cs="Arial"/>
          <w:i/>
          <w:iCs/>
          <w:noProof/>
          <w:kern w:val="0"/>
          <w:sz w:val="20"/>
          <w:szCs w:val="20"/>
          <w14:ligatures w14:val="none"/>
        </w:rPr>
        <w:t>et al.</w:t>
      </w:r>
      <w:r>
        <w:rPr>
          <w:rFonts w:ascii="Arial" w:eastAsia="Times New Roman" w:hAnsi="Arial" w:cs="Arial"/>
          <w:iCs/>
          <w:noProof/>
          <w:kern w:val="0"/>
          <w:sz w:val="20"/>
          <w:szCs w:val="20"/>
          <w14:ligatures w14:val="none"/>
        </w:rPr>
        <w:t xml:space="preserve">, “Electrical performance of conductive cementitious composites under different curing regimes: Enhanced conduction by carbon fibers towards self-sensing function,”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421, no. 135771, p. 135771, Mar. 2024.</w:t>
      </w:r>
    </w:p>
    <w:p w14:paraId="7C4F0E35"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[3]</w:t>
      </w:r>
      <w:r>
        <w:rPr>
          <w:rFonts w:ascii="Arial" w:eastAsia="Times New Roman" w:hAnsi="Arial" w:cs="Arial"/>
          <w:iCs/>
          <w:noProof/>
          <w:kern w:val="0"/>
          <w:sz w:val="20"/>
          <w:szCs w:val="20"/>
          <w14:ligatures w14:val="none"/>
        </w:rPr>
        <w:tab/>
        <w:t xml:space="preserve">F. Azhari and N. Banthia, “Cement-based sensors with carbon fibers and carbon nanotubes for piezoresistive sensing,” </w:t>
      </w:r>
      <w:r w:rsidRPr="00AD719F">
        <w:rPr>
          <w:rFonts w:ascii="Arial" w:eastAsia="Times New Roman" w:hAnsi="Arial" w:cs="Arial"/>
          <w:i/>
          <w:iCs/>
          <w:noProof/>
          <w:kern w:val="0"/>
          <w:sz w:val="20"/>
          <w:szCs w:val="20"/>
          <w14:ligatures w14:val="none"/>
        </w:rPr>
        <w:t>Cem. Concr. Compos.</w:t>
      </w:r>
      <w:r>
        <w:rPr>
          <w:rFonts w:ascii="Arial" w:eastAsia="Times New Roman" w:hAnsi="Arial" w:cs="Arial"/>
          <w:iCs/>
          <w:noProof/>
          <w:kern w:val="0"/>
          <w:sz w:val="20"/>
          <w:szCs w:val="20"/>
          <w14:ligatures w14:val="none"/>
        </w:rPr>
        <w:t>, vol. 34, no. 7, pp. 866–873, Aug. 2012.</w:t>
      </w:r>
    </w:p>
    <w:p w14:paraId="39146E78"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[4]</w:t>
      </w:r>
      <w:r>
        <w:rPr>
          <w:rFonts w:ascii="Arial" w:eastAsia="Times New Roman" w:hAnsi="Arial" w:cs="Arial"/>
          <w:iCs/>
          <w:noProof/>
          <w:kern w:val="0"/>
          <w:sz w:val="20"/>
          <w:szCs w:val="20"/>
          <w14:ligatures w14:val="none"/>
        </w:rPr>
        <w:tab/>
        <w:t xml:space="preserve">A. Belli, A. Mobili, T. Bellezze, F. Tittarelli, and P. Cachim, “Evaluating the self-sensing ability of cement mortars manufactured with graphene nanoplatelets, virgin or recycled carbon fibers through piezoresistivity tests,” </w:t>
      </w:r>
      <w:r w:rsidRPr="00AD719F">
        <w:rPr>
          <w:rFonts w:ascii="Arial" w:eastAsia="Times New Roman" w:hAnsi="Arial" w:cs="Arial"/>
          <w:i/>
          <w:iCs/>
          <w:noProof/>
          <w:kern w:val="0"/>
          <w:sz w:val="20"/>
          <w:szCs w:val="20"/>
          <w14:ligatures w14:val="none"/>
        </w:rPr>
        <w:t>Sustainability</w:t>
      </w:r>
      <w:r>
        <w:rPr>
          <w:rFonts w:ascii="Arial" w:eastAsia="Times New Roman" w:hAnsi="Arial" w:cs="Arial"/>
          <w:iCs/>
          <w:noProof/>
          <w:kern w:val="0"/>
          <w:sz w:val="20"/>
          <w:szCs w:val="20"/>
          <w14:ligatures w14:val="none"/>
        </w:rPr>
        <w:t>, vol. 10, no. 11, p. 4013, Nov. 2018.</w:t>
      </w:r>
    </w:p>
    <w:p w14:paraId="04D153A0"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[5]</w:t>
      </w:r>
      <w:r>
        <w:rPr>
          <w:rFonts w:ascii="Arial" w:eastAsia="Times New Roman" w:hAnsi="Arial" w:cs="Arial"/>
          <w:iCs/>
          <w:noProof/>
          <w:kern w:val="0"/>
          <w:sz w:val="20"/>
          <w:szCs w:val="20"/>
          <w14:ligatures w14:val="none"/>
        </w:rPr>
        <w:tab/>
        <w:t xml:space="preserve">T. Luo, Y. Ma, H. Xie, F. Li, Z. Li, and J. Fu, “Piezoresistivity of carbon fiber-reinforced alkali-activated materials: Effect of fly ash microspheres and quartz sands,”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425, no. 136125, p. 136125, Apr. 2024.</w:t>
      </w:r>
    </w:p>
    <w:p w14:paraId="6AF89CF6"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[6]</w:t>
      </w:r>
      <w:r>
        <w:rPr>
          <w:rFonts w:ascii="Arial" w:eastAsia="Times New Roman" w:hAnsi="Arial" w:cs="Arial"/>
          <w:iCs/>
          <w:noProof/>
          <w:kern w:val="0"/>
          <w:sz w:val="20"/>
          <w:szCs w:val="20"/>
          <w14:ligatures w14:val="none"/>
        </w:rPr>
        <w:tab/>
        <w:t xml:space="preserve">A. D’Alessandro, H. B. Birgin, and F. Ubertini, “Carbon microfiber-doped smart concrete sensors for strain monitoring in reinforced concrete structures: An experimental study at various scales,” </w:t>
      </w:r>
      <w:r w:rsidRPr="00AD719F">
        <w:rPr>
          <w:rFonts w:ascii="Arial" w:eastAsia="Times New Roman" w:hAnsi="Arial" w:cs="Arial"/>
          <w:i/>
          <w:iCs/>
          <w:noProof/>
          <w:kern w:val="0"/>
          <w:sz w:val="20"/>
          <w:szCs w:val="20"/>
          <w14:ligatures w14:val="none"/>
        </w:rPr>
        <w:t>Sensors (Basel)</w:t>
      </w:r>
      <w:r>
        <w:rPr>
          <w:rFonts w:ascii="Arial" w:eastAsia="Times New Roman" w:hAnsi="Arial" w:cs="Arial"/>
          <w:iCs/>
          <w:noProof/>
          <w:kern w:val="0"/>
          <w:sz w:val="20"/>
          <w:szCs w:val="20"/>
          <w14:ligatures w14:val="none"/>
        </w:rPr>
        <w:t>, vol. 22, no. 16, p. 6083, Aug. 2022.</w:t>
      </w:r>
    </w:p>
    <w:p w14:paraId="4CC21B79"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[7]</w:t>
      </w:r>
      <w:r>
        <w:rPr>
          <w:rFonts w:ascii="Arial" w:eastAsia="Times New Roman" w:hAnsi="Arial" w:cs="Arial"/>
          <w:iCs/>
          <w:noProof/>
          <w:kern w:val="0"/>
          <w:sz w:val="20"/>
          <w:szCs w:val="20"/>
          <w14:ligatures w14:val="none"/>
        </w:rPr>
        <w:tab/>
        <w:t xml:space="preserve">Y. Ma </w:t>
      </w:r>
      <w:r w:rsidRPr="00AD719F">
        <w:rPr>
          <w:rFonts w:ascii="Arial" w:eastAsia="Times New Roman" w:hAnsi="Arial" w:cs="Arial"/>
          <w:i/>
          <w:iCs/>
          <w:noProof/>
          <w:kern w:val="0"/>
          <w:sz w:val="20"/>
          <w:szCs w:val="20"/>
          <w14:ligatures w14:val="none"/>
        </w:rPr>
        <w:t>et al.</w:t>
      </w:r>
      <w:r>
        <w:rPr>
          <w:rFonts w:ascii="Arial" w:eastAsia="Times New Roman" w:hAnsi="Arial" w:cs="Arial"/>
          <w:iCs/>
          <w:noProof/>
          <w:kern w:val="0"/>
          <w:sz w:val="20"/>
          <w:szCs w:val="20"/>
          <w14:ligatures w14:val="none"/>
        </w:rPr>
        <w:t xml:space="preserve">, “Self-sensing properties of alkali-activated materials prepared with different precursors,”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409, no. 134201, p. 134201, Dec. 2023.</w:t>
      </w:r>
    </w:p>
    <w:p w14:paraId="734B2433"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[8]</w:t>
      </w:r>
      <w:r>
        <w:rPr>
          <w:rFonts w:ascii="Arial" w:eastAsia="Times New Roman" w:hAnsi="Arial" w:cs="Arial"/>
          <w:iCs/>
          <w:noProof/>
          <w:kern w:val="0"/>
          <w:sz w:val="20"/>
          <w:szCs w:val="20"/>
          <w14:ligatures w14:val="none"/>
        </w:rPr>
        <w:tab/>
        <w:t xml:space="preserve">J. Zhang </w:t>
      </w:r>
      <w:r w:rsidRPr="00AD719F">
        <w:rPr>
          <w:rFonts w:ascii="Arial" w:eastAsia="Times New Roman" w:hAnsi="Arial" w:cs="Arial"/>
          <w:i/>
          <w:iCs/>
          <w:noProof/>
          <w:kern w:val="0"/>
          <w:sz w:val="20"/>
          <w:szCs w:val="20"/>
          <w14:ligatures w14:val="none"/>
        </w:rPr>
        <w:t>et al.</w:t>
      </w:r>
      <w:r>
        <w:rPr>
          <w:rFonts w:ascii="Arial" w:eastAsia="Times New Roman" w:hAnsi="Arial" w:cs="Arial"/>
          <w:iCs/>
          <w:noProof/>
          <w:kern w:val="0"/>
          <w:sz w:val="20"/>
          <w:szCs w:val="20"/>
          <w14:ligatures w14:val="none"/>
        </w:rPr>
        <w:t xml:space="preserve">, “Piezoresistivity and piezopermittivity of cement-based sensors under quasi-static stress and changing moisture,”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425, no. 136052, p. 136052, Apr. 2024.</w:t>
      </w:r>
    </w:p>
    <w:p w14:paraId="5D4BD2FD"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[9]</w:t>
      </w:r>
      <w:r>
        <w:rPr>
          <w:rFonts w:ascii="Arial" w:eastAsia="Times New Roman" w:hAnsi="Arial" w:cs="Arial"/>
          <w:iCs/>
          <w:noProof/>
          <w:kern w:val="0"/>
          <w:sz w:val="20"/>
          <w:szCs w:val="20"/>
          <w14:ligatures w14:val="none"/>
        </w:rPr>
        <w:tab/>
        <w:t xml:space="preserve">X. Fan, D. Fang, M. Sun, and Z. Li, “Piezoresistivity of carbon fiber graphite cement-based composites with CCCW,” </w:t>
      </w:r>
      <w:r w:rsidRPr="00AD719F">
        <w:rPr>
          <w:rFonts w:ascii="Arial" w:eastAsia="Times New Roman" w:hAnsi="Arial" w:cs="Arial"/>
          <w:i/>
          <w:iCs/>
          <w:noProof/>
          <w:kern w:val="0"/>
          <w:sz w:val="20"/>
          <w:szCs w:val="20"/>
          <w14:ligatures w14:val="none"/>
        </w:rPr>
        <w:t>J. Wuhan Univ. Technol. (Mater. Sci. Ed.)</w:t>
      </w:r>
      <w:r>
        <w:rPr>
          <w:rFonts w:ascii="Arial" w:eastAsia="Times New Roman" w:hAnsi="Arial" w:cs="Arial"/>
          <w:iCs/>
          <w:noProof/>
          <w:kern w:val="0"/>
          <w:sz w:val="20"/>
          <w:szCs w:val="20"/>
          <w14:ligatures w14:val="none"/>
        </w:rPr>
        <w:t>, vol. 26, no. 2, pp. 339–343, Apr. 2011.</w:t>
      </w:r>
    </w:p>
    <w:p w14:paraId="4B39F48C"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[10]</w:t>
      </w:r>
      <w:r>
        <w:rPr>
          <w:rFonts w:ascii="Arial" w:eastAsia="Times New Roman" w:hAnsi="Arial" w:cs="Arial"/>
          <w:iCs/>
          <w:noProof/>
          <w:kern w:val="0"/>
          <w:sz w:val="20"/>
          <w:szCs w:val="20"/>
          <w14:ligatures w14:val="none"/>
        </w:rPr>
        <w:tab/>
        <w:t xml:space="preserve">J. Han, J. Pan, and J. Cai, “Self-sensing properties and piezoresistive effect of high ductility cementitious composite,”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323, no. 126390, p. 126390, Mar. 2022.</w:t>
      </w:r>
    </w:p>
    <w:p w14:paraId="503AA6FA" w14:textId="77777777" w:rsidR="00AD719F" w:rsidRDefault="00AD719F" w:rsidP="00AD719F">
      <w:pPr>
        <w:tabs>
          <w:tab w:val="left" w:pos="400"/>
        </w:tabs>
        <w:ind w:left="400" w:hanging="400"/>
        <w:rPr>
          <w:rFonts w:ascii="Arial" w:eastAsia="Times New Roman" w:hAnsi="Arial" w:cs="Arial"/>
          <w:iCs/>
          <w:noProof/>
          <w:kern w:val="0"/>
          <w:sz w:val="20"/>
          <w:szCs w:val="20"/>
          <w14:ligatures w14:val="none"/>
        </w:rPr>
      </w:pPr>
      <w:r>
        <w:rPr>
          <w:rFonts w:ascii="Arial" w:eastAsia="Times New Roman" w:hAnsi="Arial" w:cs="Arial"/>
          <w:iCs/>
          <w:noProof/>
          <w:kern w:val="0"/>
          <w:sz w:val="20"/>
          <w:szCs w:val="20"/>
          <w14:ligatures w14:val="none"/>
        </w:rPr>
        <w:t>[11]</w:t>
      </w:r>
      <w:r>
        <w:rPr>
          <w:rFonts w:ascii="Arial" w:eastAsia="Times New Roman" w:hAnsi="Arial" w:cs="Arial"/>
          <w:iCs/>
          <w:noProof/>
          <w:kern w:val="0"/>
          <w:sz w:val="20"/>
          <w:szCs w:val="20"/>
          <w14:ligatures w14:val="none"/>
        </w:rPr>
        <w:tab/>
        <w:t xml:space="preserve">H. Ran, M. Elchalakani, F. Boussaid, S. Yehia, M. A. Sadakkathulla, and B. Yang, “Development and evaluation of conductive ultra-lightweight cementitious composites for smart and sustainable infrastructure applications,”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375, no. 131017, p. 131017, Apr. 2023.</w:t>
      </w:r>
    </w:p>
    <w:p w14:paraId="2AA0A0E9" w14:textId="198B63B3" w:rsidR="00B556C0" w:rsidRPr="001C5A8A" w:rsidRDefault="00AD719F" w:rsidP="00AD719F">
      <w:pPr>
        <w:tabs>
          <w:tab w:val="left" w:pos="400"/>
        </w:tabs>
        <w:ind w:left="400" w:hanging="400"/>
        <w:rPr>
          <w:rFonts w:ascii="Arial" w:eastAsia="Times New Roman" w:hAnsi="Arial" w:cs="Arial"/>
          <w:i/>
          <w:iCs/>
          <w:kern w:val="0"/>
          <w:sz w:val="20"/>
          <w:szCs w:val="20"/>
          <w14:ligatures w14:val="none"/>
        </w:rPr>
      </w:pPr>
      <w:r>
        <w:rPr>
          <w:rFonts w:ascii="Arial" w:eastAsia="Times New Roman" w:hAnsi="Arial" w:cs="Arial"/>
          <w:iCs/>
          <w:noProof/>
          <w:kern w:val="0"/>
          <w:sz w:val="20"/>
          <w:szCs w:val="20"/>
          <w14:ligatures w14:val="none"/>
        </w:rPr>
        <w:t>[12]</w:t>
      </w:r>
      <w:r>
        <w:rPr>
          <w:rFonts w:ascii="Arial" w:eastAsia="Times New Roman" w:hAnsi="Arial" w:cs="Arial"/>
          <w:iCs/>
          <w:noProof/>
          <w:kern w:val="0"/>
          <w:sz w:val="20"/>
          <w:szCs w:val="20"/>
          <w14:ligatures w14:val="none"/>
        </w:rPr>
        <w:tab/>
        <w:t xml:space="preserve">F. J. Baeza, O. Galao, I. J. Vegas, M. Cano, and P. Garcés, “Influence of recycled slag aggregates on the conductivity and strain sensing capacity of carbon fiber reinforced cement mortars,” </w:t>
      </w:r>
      <w:r w:rsidRPr="00AD719F">
        <w:rPr>
          <w:rFonts w:ascii="Arial" w:eastAsia="Times New Roman" w:hAnsi="Arial" w:cs="Arial"/>
          <w:i/>
          <w:iCs/>
          <w:noProof/>
          <w:kern w:val="0"/>
          <w:sz w:val="20"/>
          <w:szCs w:val="20"/>
          <w14:ligatures w14:val="none"/>
        </w:rPr>
        <w:t>Constr. Build. Mater.</w:t>
      </w:r>
      <w:r>
        <w:rPr>
          <w:rFonts w:ascii="Arial" w:eastAsia="Times New Roman" w:hAnsi="Arial" w:cs="Arial"/>
          <w:iCs/>
          <w:noProof/>
          <w:kern w:val="0"/>
          <w:sz w:val="20"/>
          <w:szCs w:val="20"/>
          <w14:ligatures w14:val="none"/>
        </w:rPr>
        <w:t>, vol. 184, pp. 311–319, Sep. 2018.</w:t>
      </w:r>
      <w:r w:rsidR="00B556C0">
        <w:rPr>
          <w:rFonts w:ascii="Arial" w:eastAsia="Times New Roman" w:hAnsi="Arial" w:cs="Arial"/>
          <w:i/>
          <w:iCs/>
          <w:kern w:val="0"/>
          <w:sz w:val="20"/>
          <w:szCs w:val="20"/>
          <w14:ligatures w14:val="none"/>
        </w:rPr>
        <w:fldChar w:fldCharType="end"/>
      </w:r>
    </w:p>
    <w:sectPr w:rsidR="00B556C0" w:rsidRPr="001C5A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45E8" w14:textId="77777777" w:rsidR="00341D43" w:rsidRDefault="00341D43" w:rsidP="00003135">
      <w:r>
        <w:separator/>
      </w:r>
    </w:p>
  </w:endnote>
  <w:endnote w:type="continuationSeparator" w:id="0">
    <w:p w14:paraId="67ABD0DC" w14:textId="77777777" w:rsidR="00341D43" w:rsidRDefault="00341D43"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55C0" w14:textId="77777777" w:rsidR="00341D43" w:rsidRDefault="00341D43" w:rsidP="00003135">
      <w:r>
        <w:separator/>
      </w:r>
    </w:p>
  </w:footnote>
  <w:footnote w:type="continuationSeparator" w:id="0">
    <w:p w14:paraId="5F1B2759" w14:textId="77777777" w:rsidR="00341D43" w:rsidRDefault="00341D43"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EAF"/>
    <w:multiLevelType w:val="hybridMultilevel"/>
    <w:tmpl w:val="047E9A44"/>
    <w:lvl w:ilvl="0" w:tplc="0DF4BF72">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0395D"/>
    <w:multiLevelType w:val="hybridMultilevel"/>
    <w:tmpl w:val="D332AAB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B1B5A"/>
    <w:multiLevelType w:val="hybridMultilevel"/>
    <w:tmpl w:val="F2C048AC"/>
    <w:lvl w:ilvl="0" w:tplc="37B69E96">
      <w:start w:val="3"/>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21F54"/>
    <w:multiLevelType w:val="hybridMultilevel"/>
    <w:tmpl w:val="0624113A"/>
    <w:lvl w:ilvl="0" w:tplc="1F1CBD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0D81C69"/>
    <w:multiLevelType w:val="hybridMultilevel"/>
    <w:tmpl w:val="1ED4FD70"/>
    <w:lvl w:ilvl="0" w:tplc="EB7A41D2">
      <w:start w:val="1"/>
      <w:numFmt w:val="low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3E6"/>
    <w:multiLevelType w:val="hybridMultilevel"/>
    <w:tmpl w:val="076E66D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A6867BD"/>
    <w:multiLevelType w:val="hybridMultilevel"/>
    <w:tmpl w:val="047E9A44"/>
    <w:lvl w:ilvl="0" w:tplc="FFFFFFFF">
      <w:start w:val="2"/>
      <w:numFmt w:val="lowerRoman"/>
      <w:lvlText w:val="%1."/>
      <w:lvlJc w:val="righ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DA43E4"/>
    <w:multiLevelType w:val="hybridMultilevel"/>
    <w:tmpl w:val="9F90FE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C61D3"/>
    <w:multiLevelType w:val="hybridMultilevel"/>
    <w:tmpl w:val="08C48354"/>
    <w:lvl w:ilvl="0" w:tplc="8FAAF982">
      <w:start w:val="1"/>
      <w:numFmt w:val="decimal"/>
      <w:lvlText w:val="%1."/>
      <w:lvlJc w:val="left"/>
      <w:pPr>
        <w:ind w:left="360" w:hanging="360"/>
      </w:pPr>
      <w:rPr>
        <w:rFonts w:hint="default"/>
        <w:b w:val="0"/>
        <w:bCs w:val="0"/>
        <w:sz w:val="22"/>
        <w:szCs w:val="22"/>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9"/>
  </w:num>
  <w:num w:numId="2" w16cid:durableId="646517622">
    <w:abstractNumId w:val="18"/>
  </w:num>
  <w:num w:numId="3" w16cid:durableId="1883203423">
    <w:abstractNumId w:val="20"/>
  </w:num>
  <w:num w:numId="4" w16cid:durableId="1399092807">
    <w:abstractNumId w:val="6"/>
  </w:num>
  <w:num w:numId="5" w16cid:durableId="722023289">
    <w:abstractNumId w:val="7"/>
  </w:num>
  <w:num w:numId="6" w16cid:durableId="1344044050">
    <w:abstractNumId w:val="2"/>
  </w:num>
  <w:num w:numId="7" w16cid:durableId="1715302246">
    <w:abstractNumId w:val="11"/>
  </w:num>
  <w:num w:numId="8" w16cid:durableId="1312489577">
    <w:abstractNumId w:val="17"/>
  </w:num>
  <w:num w:numId="9" w16cid:durableId="875702019">
    <w:abstractNumId w:val="1"/>
  </w:num>
  <w:num w:numId="10" w16cid:durableId="589705209">
    <w:abstractNumId w:val="12"/>
  </w:num>
  <w:num w:numId="11" w16cid:durableId="2009357695">
    <w:abstractNumId w:val="5"/>
  </w:num>
  <w:num w:numId="12" w16cid:durableId="879435571">
    <w:abstractNumId w:val="19"/>
  </w:num>
  <w:num w:numId="13" w16cid:durableId="233900907">
    <w:abstractNumId w:val="8"/>
  </w:num>
  <w:num w:numId="14" w16cid:durableId="757099606">
    <w:abstractNumId w:val="13"/>
  </w:num>
  <w:num w:numId="15" w16cid:durableId="841511068">
    <w:abstractNumId w:val="10"/>
  </w:num>
  <w:num w:numId="16" w16cid:durableId="479426320">
    <w:abstractNumId w:val="16"/>
  </w:num>
  <w:num w:numId="17" w16cid:durableId="452679454">
    <w:abstractNumId w:val="14"/>
  </w:num>
  <w:num w:numId="18" w16cid:durableId="414977724">
    <w:abstractNumId w:val="0"/>
  </w:num>
  <w:num w:numId="19" w16cid:durableId="459151240">
    <w:abstractNumId w:val="15"/>
  </w:num>
  <w:num w:numId="20" w16cid:durableId="1441489046">
    <w:abstractNumId w:val="3"/>
  </w:num>
  <w:num w:numId="21" w16cid:durableId="596326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U538H688D978B689"/>
    <w:docVar w:name="paperpile-doc-name" w:val="TRANS-IPIC QPR - [INSERT PROJ NO].docx"/>
    <w:docVar w:name="paperpile-includeDoi" w:val="false"/>
    <w:docVar w:name="paperpile-styleFile" w:val="ieee.csl"/>
    <w:docVar w:name="paperpile-styleId" w:val="pp-ieee"/>
    <w:docVar w:name="paperpile-styleLabel" w:val="IEEE"/>
    <w:docVar w:name="paperpile-styleLocale" w:val="en-US"/>
  </w:docVars>
  <w:rsids>
    <w:rsidRoot w:val="000E14DC"/>
    <w:rsid w:val="000005FF"/>
    <w:rsid w:val="00002F0D"/>
    <w:rsid w:val="00003135"/>
    <w:rsid w:val="00016F9C"/>
    <w:rsid w:val="00025BF4"/>
    <w:rsid w:val="00036349"/>
    <w:rsid w:val="00053FCA"/>
    <w:rsid w:val="00054AC0"/>
    <w:rsid w:val="00063A99"/>
    <w:rsid w:val="00076C34"/>
    <w:rsid w:val="000906FD"/>
    <w:rsid w:val="00095E98"/>
    <w:rsid w:val="000A327C"/>
    <w:rsid w:val="000A7CC0"/>
    <w:rsid w:val="000B3B97"/>
    <w:rsid w:val="000B50A1"/>
    <w:rsid w:val="000B74B4"/>
    <w:rsid w:val="000C43D4"/>
    <w:rsid w:val="000C6AD3"/>
    <w:rsid w:val="000D5C7B"/>
    <w:rsid w:val="000E14DC"/>
    <w:rsid w:val="000E7EAC"/>
    <w:rsid w:val="000F30D4"/>
    <w:rsid w:val="0010065C"/>
    <w:rsid w:val="00107E64"/>
    <w:rsid w:val="00111194"/>
    <w:rsid w:val="00116B67"/>
    <w:rsid w:val="00122F0B"/>
    <w:rsid w:val="00131BE9"/>
    <w:rsid w:val="0013494B"/>
    <w:rsid w:val="001458F9"/>
    <w:rsid w:val="00147604"/>
    <w:rsid w:val="00152732"/>
    <w:rsid w:val="00152B92"/>
    <w:rsid w:val="00152BB3"/>
    <w:rsid w:val="00153386"/>
    <w:rsid w:val="0016588A"/>
    <w:rsid w:val="00181014"/>
    <w:rsid w:val="001816EF"/>
    <w:rsid w:val="00187FB2"/>
    <w:rsid w:val="001973B3"/>
    <w:rsid w:val="001A0464"/>
    <w:rsid w:val="001A12ED"/>
    <w:rsid w:val="001A2830"/>
    <w:rsid w:val="001A4D01"/>
    <w:rsid w:val="001A6454"/>
    <w:rsid w:val="001B4483"/>
    <w:rsid w:val="001C5A8A"/>
    <w:rsid w:val="001C7208"/>
    <w:rsid w:val="001C76A5"/>
    <w:rsid w:val="001D1B5E"/>
    <w:rsid w:val="001E1C15"/>
    <w:rsid w:val="001F2338"/>
    <w:rsid w:val="001F37C8"/>
    <w:rsid w:val="001F4C28"/>
    <w:rsid w:val="001F4CAE"/>
    <w:rsid w:val="0020586E"/>
    <w:rsid w:val="00205B13"/>
    <w:rsid w:val="0022366A"/>
    <w:rsid w:val="00226205"/>
    <w:rsid w:val="00226634"/>
    <w:rsid w:val="00233C56"/>
    <w:rsid w:val="002341DC"/>
    <w:rsid w:val="002473F0"/>
    <w:rsid w:val="00252D04"/>
    <w:rsid w:val="00254BEC"/>
    <w:rsid w:val="002619B3"/>
    <w:rsid w:val="00264A72"/>
    <w:rsid w:val="002674DF"/>
    <w:rsid w:val="002737E8"/>
    <w:rsid w:val="00280EC7"/>
    <w:rsid w:val="00297885"/>
    <w:rsid w:val="002B47EE"/>
    <w:rsid w:val="002B707B"/>
    <w:rsid w:val="002C3530"/>
    <w:rsid w:val="002D273B"/>
    <w:rsid w:val="002D71C5"/>
    <w:rsid w:val="003009D9"/>
    <w:rsid w:val="00313E84"/>
    <w:rsid w:val="00321721"/>
    <w:rsid w:val="00322B5F"/>
    <w:rsid w:val="00326C9B"/>
    <w:rsid w:val="0032715C"/>
    <w:rsid w:val="00333AC9"/>
    <w:rsid w:val="003360B4"/>
    <w:rsid w:val="00336C5D"/>
    <w:rsid w:val="0034041C"/>
    <w:rsid w:val="00341D43"/>
    <w:rsid w:val="0037351A"/>
    <w:rsid w:val="00374FF4"/>
    <w:rsid w:val="00383688"/>
    <w:rsid w:val="003B047D"/>
    <w:rsid w:val="003B12C8"/>
    <w:rsid w:val="003B5C98"/>
    <w:rsid w:val="003B7729"/>
    <w:rsid w:val="003C176D"/>
    <w:rsid w:val="003E3BB9"/>
    <w:rsid w:val="004013BE"/>
    <w:rsid w:val="00403EE0"/>
    <w:rsid w:val="004071A5"/>
    <w:rsid w:val="004337E6"/>
    <w:rsid w:val="00447162"/>
    <w:rsid w:val="00447B26"/>
    <w:rsid w:val="00451FCA"/>
    <w:rsid w:val="00452099"/>
    <w:rsid w:val="004604DC"/>
    <w:rsid w:val="00461465"/>
    <w:rsid w:val="00462D0C"/>
    <w:rsid w:val="00467D4B"/>
    <w:rsid w:val="00482C52"/>
    <w:rsid w:val="0049199B"/>
    <w:rsid w:val="00492936"/>
    <w:rsid w:val="00493F5C"/>
    <w:rsid w:val="00496C3E"/>
    <w:rsid w:val="004C4B67"/>
    <w:rsid w:val="004D0E37"/>
    <w:rsid w:val="004F3447"/>
    <w:rsid w:val="004F6580"/>
    <w:rsid w:val="004F7860"/>
    <w:rsid w:val="005019B7"/>
    <w:rsid w:val="00505900"/>
    <w:rsid w:val="00506439"/>
    <w:rsid w:val="00516F4E"/>
    <w:rsid w:val="00526CAA"/>
    <w:rsid w:val="0053069F"/>
    <w:rsid w:val="00532DCE"/>
    <w:rsid w:val="00533F34"/>
    <w:rsid w:val="005353E0"/>
    <w:rsid w:val="00540A96"/>
    <w:rsid w:val="00550767"/>
    <w:rsid w:val="00552AAA"/>
    <w:rsid w:val="00552D02"/>
    <w:rsid w:val="00555C6D"/>
    <w:rsid w:val="005572F3"/>
    <w:rsid w:val="005574BF"/>
    <w:rsid w:val="00567A6E"/>
    <w:rsid w:val="00574496"/>
    <w:rsid w:val="00575A61"/>
    <w:rsid w:val="00591F9C"/>
    <w:rsid w:val="005921C5"/>
    <w:rsid w:val="00593BB0"/>
    <w:rsid w:val="005A09D6"/>
    <w:rsid w:val="005B52D3"/>
    <w:rsid w:val="005C4EA9"/>
    <w:rsid w:val="005E751E"/>
    <w:rsid w:val="005F05C4"/>
    <w:rsid w:val="005F4C07"/>
    <w:rsid w:val="0060522F"/>
    <w:rsid w:val="00613B31"/>
    <w:rsid w:val="00625527"/>
    <w:rsid w:val="00633092"/>
    <w:rsid w:val="00634776"/>
    <w:rsid w:val="00640C9D"/>
    <w:rsid w:val="00641542"/>
    <w:rsid w:val="006472E9"/>
    <w:rsid w:val="0065054C"/>
    <w:rsid w:val="00657165"/>
    <w:rsid w:val="00683A7D"/>
    <w:rsid w:val="0068564B"/>
    <w:rsid w:val="006B0C24"/>
    <w:rsid w:val="006B524D"/>
    <w:rsid w:val="006C02C8"/>
    <w:rsid w:val="006C2915"/>
    <w:rsid w:val="006C5FC5"/>
    <w:rsid w:val="006D3327"/>
    <w:rsid w:val="006F2B9C"/>
    <w:rsid w:val="006F4C4A"/>
    <w:rsid w:val="00701D91"/>
    <w:rsid w:val="00703F05"/>
    <w:rsid w:val="007116DF"/>
    <w:rsid w:val="007219EC"/>
    <w:rsid w:val="00730C0F"/>
    <w:rsid w:val="00730F68"/>
    <w:rsid w:val="007320E5"/>
    <w:rsid w:val="00735293"/>
    <w:rsid w:val="00737142"/>
    <w:rsid w:val="00742DB6"/>
    <w:rsid w:val="007430AA"/>
    <w:rsid w:val="00747753"/>
    <w:rsid w:val="00754AE9"/>
    <w:rsid w:val="00771B87"/>
    <w:rsid w:val="00772413"/>
    <w:rsid w:val="00772DE4"/>
    <w:rsid w:val="00773C84"/>
    <w:rsid w:val="0078145E"/>
    <w:rsid w:val="00785490"/>
    <w:rsid w:val="00787D3C"/>
    <w:rsid w:val="00795202"/>
    <w:rsid w:val="007A7D1B"/>
    <w:rsid w:val="007B2143"/>
    <w:rsid w:val="007B772F"/>
    <w:rsid w:val="007D0ED1"/>
    <w:rsid w:val="007F292F"/>
    <w:rsid w:val="00802BEC"/>
    <w:rsid w:val="00810531"/>
    <w:rsid w:val="008178DE"/>
    <w:rsid w:val="008215A2"/>
    <w:rsid w:val="00830685"/>
    <w:rsid w:val="008377F2"/>
    <w:rsid w:val="00846B94"/>
    <w:rsid w:val="00851343"/>
    <w:rsid w:val="008530EE"/>
    <w:rsid w:val="00854BD7"/>
    <w:rsid w:val="00861446"/>
    <w:rsid w:val="0086671B"/>
    <w:rsid w:val="008734F3"/>
    <w:rsid w:val="00874E1F"/>
    <w:rsid w:val="00875AD3"/>
    <w:rsid w:val="008767CE"/>
    <w:rsid w:val="00876BC8"/>
    <w:rsid w:val="00884160"/>
    <w:rsid w:val="00885BF2"/>
    <w:rsid w:val="00887751"/>
    <w:rsid w:val="00891C41"/>
    <w:rsid w:val="00894296"/>
    <w:rsid w:val="008975A7"/>
    <w:rsid w:val="008A1923"/>
    <w:rsid w:val="008A273F"/>
    <w:rsid w:val="008A3EE0"/>
    <w:rsid w:val="008C065E"/>
    <w:rsid w:val="008C147E"/>
    <w:rsid w:val="008C32AD"/>
    <w:rsid w:val="008F128B"/>
    <w:rsid w:val="00902C30"/>
    <w:rsid w:val="00904449"/>
    <w:rsid w:val="00906FF8"/>
    <w:rsid w:val="0091159F"/>
    <w:rsid w:val="0091267E"/>
    <w:rsid w:val="00914C4F"/>
    <w:rsid w:val="00917E73"/>
    <w:rsid w:val="00934BC7"/>
    <w:rsid w:val="00936388"/>
    <w:rsid w:val="00942572"/>
    <w:rsid w:val="00942FA6"/>
    <w:rsid w:val="009462CA"/>
    <w:rsid w:val="00952E89"/>
    <w:rsid w:val="00954673"/>
    <w:rsid w:val="00976FAF"/>
    <w:rsid w:val="00984588"/>
    <w:rsid w:val="009907FC"/>
    <w:rsid w:val="00991980"/>
    <w:rsid w:val="009A3896"/>
    <w:rsid w:val="009B2AA4"/>
    <w:rsid w:val="009C42C2"/>
    <w:rsid w:val="009C434C"/>
    <w:rsid w:val="009E1788"/>
    <w:rsid w:val="009E5271"/>
    <w:rsid w:val="009F65C3"/>
    <w:rsid w:val="00A02B48"/>
    <w:rsid w:val="00A0509C"/>
    <w:rsid w:val="00A05287"/>
    <w:rsid w:val="00A05C80"/>
    <w:rsid w:val="00A05E54"/>
    <w:rsid w:val="00A11243"/>
    <w:rsid w:val="00A1269B"/>
    <w:rsid w:val="00A1511B"/>
    <w:rsid w:val="00A16EAB"/>
    <w:rsid w:val="00A230E3"/>
    <w:rsid w:val="00A23B6A"/>
    <w:rsid w:val="00A34ABB"/>
    <w:rsid w:val="00A3687B"/>
    <w:rsid w:val="00A452ED"/>
    <w:rsid w:val="00A63030"/>
    <w:rsid w:val="00A65AF2"/>
    <w:rsid w:val="00A67E95"/>
    <w:rsid w:val="00A707F6"/>
    <w:rsid w:val="00A9520F"/>
    <w:rsid w:val="00A97DEF"/>
    <w:rsid w:val="00AA049C"/>
    <w:rsid w:val="00AA0EF1"/>
    <w:rsid w:val="00AA138D"/>
    <w:rsid w:val="00AA6310"/>
    <w:rsid w:val="00AA6DE3"/>
    <w:rsid w:val="00AB0464"/>
    <w:rsid w:val="00AB481A"/>
    <w:rsid w:val="00AC4876"/>
    <w:rsid w:val="00AD02FB"/>
    <w:rsid w:val="00AD0375"/>
    <w:rsid w:val="00AD5398"/>
    <w:rsid w:val="00AD719F"/>
    <w:rsid w:val="00AD7814"/>
    <w:rsid w:val="00AE43F6"/>
    <w:rsid w:val="00AF1CCD"/>
    <w:rsid w:val="00AF4F43"/>
    <w:rsid w:val="00B079DA"/>
    <w:rsid w:val="00B13AA0"/>
    <w:rsid w:val="00B21B6C"/>
    <w:rsid w:val="00B32416"/>
    <w:rsid w:val="00B32548"/>
    <w:rsid w:val="00B556C0"/>
    <w:rsid w:val="00B6212E"/>
    <w:rsid w:val="00B6260A"/>
    <w:rsid w:val="00B628E0"/>
    <w:rsid w:val="00B67B2B"/>
    <w:rsid w:val="00B94388"/>
    <w:rsid w:val="00B96232"/>
    <w:rsid w:val="00BA1307"/>
    <w:rsid w:val="00BA3830"/>
    <w:rsid w:val="00BB0981"/>
    <w:rsid w:val="00BB31AE"/>
    <w:rsid w:val="00BB76FA"/>
    <w:rsid w:val="00BE385B"/>
    <w:rsid w:val="00BE5F2F"/>
    <w:rsid w:val="00BE6267"/>
    <w:rsid w:val="00BF1940"/>
    <w:rsid w:val="00C01BA8"/>
    <w:rsid w:val="00C03803"/>
    <w:rsid w:val="00C051E3"/>
    <w:rsid w:val="00C16B45"/>
    <w:rsid w:val="00C42E43"/>
    <w:rsid w:val="00C53E79"/>
    <w:rsid w:val="00C65101"/>
    <w:rsid w:val="00C70BB2"/>
    <w:rsid w:val="00C73FEA"/>
    <w:rsid w:val="00C77177"/>
    <w:rsid w:val="00C9688F"/>
    <w:rsid w:val="00CA43E1"/>
    <w:rsid w:val="00CC45AB"/>
    <w:rsid w:val="00CD4330"/>
    <w:rsid w:val="00CE1FAA"/>
    <w:rsid w:val="00CE36C8"/>
    <w:rsid w:val="00CE6F6C"/>
    <w:rsid w:val="00D02652"/>
    <w:rsid w:val="00D03693"/>
    <w:rsid w:val="00D06468"/>
    <w:rsid w:val="00D265F9"/>
    <w:rsid w:val="00D27462"/>
    <w:rsid w:val="00D27A38"/>
    <w:rsid w:val="00D321D4"/>
    <w:rsid w:val="00D37F07"/>
    <w:rsid w:val="00D40F92"/>
    <w:rsid w:val="00D537FA"/>
    <w:rsid w:val="00D560A5"/>
    <w:rsid w:val="00D57C36"/>
    <w:rsid w:val="00D64A40"/>
    <w:rsid w:val="00D65611"/>
    <w:rsid w:val="00D72B79"/>
    <w:rsid w:val="00D73A64"/>
    <w:rsid w:val="00D90477"/>
    <w:rsid w:val="00D92EBC"/>
    <w:rsid w:val="00D94E1A"/>
    <w:rsid w:val="00D9642A"/>
    <w:rsid w:val="00DA325E"/>
    <w:rsid w:val="00DA4623"/>
    <w:rsid w:val="00DA7A4F"/>
    <w:rsid w:val="00DC1800"/>
    <w:rsid w:val="00E05A12"/>
    <w:rsid w:val="00E06841"/>
    <w:rsid w:val="00E16C79"/>
    <w:rsid w:val="00E22B1B"/>
    <w:rsid w:val="00E24305"/>
    <w:rsid w:val="00E426F8"/>
    <w:rsid w:val="00E42E61"/>
    <w:rsid w:val="00E476D7"/>
    <w:rsid w:val="00E5017D"/>
    <w:rsid w:val="00E535A0"/>
    <w:rsid w:val="00E5573B"/>
    <w:rsid w:val="00E55B06"/>
    <w:rsid w:val="00E6685A"/>
    <w:rsid w:val="00E8472D"/>
    <w:rsid w:val="00E95AA2"/>
    <w:rsid w:val="00E970BC"/>
    <w:rsid w:val="00EB31B9"/>
    <w:rsid w:val="00EC17B8"/>
    <w:rsid w:val="00EF19C9"/>
    <w:rsid w:val="00EF658E"/>
    <w:rsid w:val="00F05EDB"/>
    <w:rsid w:val="00F10B7F"/>
    <w:rsid w:val="00F15CC4"/>
    <w:rsid w:val="00F21645"/>
    <w:rsid w:val="00F23678"/>
    <w:rsid w:val="00F26DF9"/>
    <w:rsid w:val="00F27636"/>
    <w:rsid w:val="00F34E21"/>
    <w:rsid w:val="00F44ABA"/>
    <w:rsid w:val="00F5054F"/>
    <w:rsid w:val="00F64465"/>
    <w:rsid w:val="00F65C25"/>
    <w:rsid w:val="00F66982"/>
    <w:rsid w:val="00F67264"/>
    <w:rsid w:val="00F67700"/>
    <w:rsid w:val="00F81C4F"/>
    <w:rsid w:val="00F91E8A"/>
    <w:rsid w:val="00F9416D"/>
    <w:rsid w:val="00F9504E"/>
    <w:rsid w:val="00FB2886"/>
    <w:rsid w:val="00FC0A63"/>
    <w:rsid w:val="00FC16D7"/>
    <w:rsid w:val="00FD1281"/>
    <w:rsid w:val="00FD65C3"/>
    <w:rsid w:val="00FE111C"/>
    <w:rsid w:val="00FE7255"/>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table" w:styleId="TableGrid">
    <w:name w:val="Table Grid"/>
    <w:basedOn w:val="TableNormal"/>
    <w:uiPriority w:val="39"/>
    <w:rsid w:val="00575A61"/>
    <w:pPr>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21B6C"/>
    <w:pPr>
      <w:spacing w:after="200"/>
    </w:pPr>
    <w:rPr>
      <w:rFonts w:ascii="Arial" w:hAnsi="Arial"/>
      <w:iCs/>
      <w:color w:val="000000" w:themeColor="text1"/>
      <w:sz w:val="18"/>
      <w:szCs w:val="18"/>
    </w:rPr>
  </w:style>
  <w:style w:type="character" w:styleId="CommentReference">
    <w:name w:val="annotation reference"/>
    <w:basedOn w:val="DefaultParagraphFont"/>
    <w:uiPriority w:val="99"/>
    <w:semiHidden/>
    <w:unhideWhenUsed/>
    <w:rsid w:val="00FD1281"/>
    <w:rPr>
      <w:sz w:val="16"/>
      <w:szCs w:val="16"/>
    </w:rPr>
  </w:style>
  <w:style w:type="paragraph" w:styleId="CommentText">
    <w:name w:val="annotation text"/>
    <w:basedOn w:val="Normal"/>
    <w:link w:val="CommentTextChar"/>
    <w:uiPriority w:val="99"/>
    <w:unhideWhenUsed/>
    <w:rsid w:val="00FD1281"/>
    <w:rPr>
      <w:sz w:val="20"/>
      <w:szCs w:val="20"/>
    </w:rPr>
  </w:style>
  <w:style w:type="character" w:customStyle="1" w:styleId="CommentTextChar">
    <w:name w:val="Comment Text Char"/>
    <w:basedOn w:val="DefaultParagraphFont"/>
    <w:link w:val="CommentText"/>
    <w:uiPriority w:val="99"/>
    <w:rsid w:val="00FD1281"/>
    <w:rPr>
      <w:sz w:val="20"/>
      <w:szCs w:val="20"/>
    </w:rPr>
  </w:style>
  <w:style w:type="paragraph" w:styleId="CommentSubject">
    <w:name w:val="annotation subject"/>
    <w:basedOn w:val="CommentText"/>
    <w:next w:val="CommentText"/>
    <w:link w:val="CommentSubjectChar"/>
    <w:uiPriority w:val="99"/>
    <w:semiHidden/>
    <w:unhideWhenUsed/>
    <w:rsid w:val="00FD1281"/>
    <w:rPr>
      <w:b/>
      <w:bCs/>
    </w:rPr>
  </w:style>
  <w:style w:type="character" w:customStyle="1" w:styleId="CommentSubjectChar">
    <w:name w:val="Comment Subject Char"/>
    <w:basedOn w:val="CommentTextChar"/>
    <w:link w:val="CommentSubject"/>
    <w:uiPriority w:val="99"/>
    <w:semiHidden/>
    <w:rsid w:val="00FD1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su@l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33BD-E86C-464C-A8B2-A37C0CC4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Yen-Fang Su</cp:lastModifiedBy>
  <cp:revision>3</cp:revision>
  <cp:lastPrinted>2025-03-26T17:00:00Z</cp:lastPrinted>
  <dcterms:created xsi:type="dcterms:W3CDTF">2025-03-26T17:00:00Z</dcterms:created>
  <dcterms:modified xsi:type="dcterms:W3CDTF">2025-03-26T17:00:00Z</dcterms:modified>
</cp:coreProperties>
</file>