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35EFA779">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296271D" w14:textId="77777777" w:rsidR="003D2B94" w:rsidRPr="00254BEC" w:rsidRDefault="003D2B94" w:rsidP="003D2B94">
      <w:pPr>
        <w:jc w:val="center"/>
        <w:rPr>
          <w:rFonts w:ascii="Arial" w:hAnsi="Arial" w:cs="Arial"/>
        </w:rPr>
      </w:pPr>
    </w:p>
    <w:p w14:paraId="75675654" w14:textId="77777777" w:rsidR="003D2B94" w:rsidRPr="009408ED" w:rsidRDefault="003D2B94" w:rsidP="003D2B94">
      <w:pPr>
        <w:jc w:val="center"/>
        <w:rPr>
          <w:rFonts w:ascii="Arial" w:eastAsia="Times New Roman" w:hAnsi="Arial" w:cs="Arial"/>
          <w:i/>
          <w:iCs/>
          <w:kern w:val="0"/>
          <w:sz w:val="28"/>
          <w:szCs w:val="28"/>
          <w14:ligatures w14:val="none"/>
        </w:rPr>
      </w:pPr>
      <w:r w:rsidRPr="009408ED">
        <w:rPr>
          <w:rFonts w:ascii="Arial" w:eastAsia="Times New Roman" w:hAnsi="Arial" w:cs="Arial"/>
          <w:i/>
          <w:iCs/>
          <w:kern w:val="0"/>
          <w:sz w:val="28"/>
          <w:szCs w:val="28"/>
          <w14:ligatures w14:val="none"/>
        </w:rPr>
        <w:t>Desig</w:t>
      </w:r>
      <w:r>
        <w:rPr>
          <w:rFonts w:ascii="Arial" w:eastAsia="Times New Roman" w:hAnsi="Arial" w:cs="Arial"/>
          <w:i/>
          <w:iCs/>
          <w:kern w:val="0"/>
          <w:sz w:val="28"/>
          <w:szCs w:val="28"/>
          <w14:ligatures w14:val="none"/>
        </w:rPr>
        <w:t>n</w:t>
      </w:r>
      <w:r w:rsidRPr="009408ED">
        <w:rPr>
          <w:rFonts w:ascii="Arial" w:eastAsia="Times New Roman" w:hAnsi="Arial" w:cs="Arial"/>
          <w:i/>
          <w:iCs/>
          <w:kern w:val="0"/>
          <w:sz w:val="28"/>
          <w:szCs w:val="28"/>
          <w14:ligatures w14:val="none"/>
        </w:rPr>
        <w:t xml:space="preserve">, Manufacturing, and Characterization of Fiber Reinforced Shape </w:t>
      </w:r>
    </w:p>
    <w:p w14:paraId="1867C9B5" w14:textId="77777777" w:rsidR="003D2B94" w:rsidRDefault="003D2B94" w:rsidP="003D2B94">
      <w:pPr>
        <w:jc w:val="center"/>
        <w:rPr>
          <w:rFonts w:ascii="Arial" w:eastAsia="Times New Roman" w:hAnsi="Arial" w:cs="Arial"/>
          <w:i/>
          <w:iCs/>
          <w:kern w:val="0"/>
          <w:sz w:val="28"/>
          <w:szCs w:val="28"/>
          <w14:ligatures w14:val="none"/>
        </w:rPr>
      </w:pPr>
      <w:r w:rsidRPr="009408ED">
        <w:rPr>
          <w:rFonts w:ascii="Arial" w:eastAsia="Times New Roman" w:hAnsi="Arial" w:cs="Arial"/>
          <w:i/>
          <w:iCs/>
          <w:kern w:val="0"/>
          <w:sz w:val="28"/>
          <w:szCs w:val="28"/>
          <w14:ligatures w14:val="none"/>
        </w:rPr>
        <w:t xml:space="preserve">Memory Polymer Rebars </w:t>
      </w:r>
    </w:p>
    <w:p w14:paraId="60B1DB86" w14:textId="77777777" w:rsidR="003D2B94" w:rsidRPr="00D73A64" w:rsidRDefault="003D2B94" w:rsidP="003D2B94">
      <w:pPr>
        <w:jc w:val="center"/>
        <w:rPr>
          <w:rFonts w:ascii="Arial" w:eastAsia="Times New Roman" w:hAnsi="Arial" w:cs="Arial"/>
          <w:i/>
          <w:iCs/>
          <w:kern w:val="0"/>
          <w:sz w:val="28"/>
          <w:szCs w:val="28"/>
          <w:highlight w:val="lightGray"/>
          <w14:ligatures w14:val="none"/>
        </w:rPr>
      </w:pPr>
      <w:r w:rsidRPr="00D73A64">
        <w:rPr>
          <w:rFonts w:ascii="Arial" w:eastAsia="Times New Roman" w:hAnsi="Arial" w:cs="Arial"/>
          <w:i/>
          <w:iCs/>
          <w:kern w:val="0"/>
          <w:sz w:val="28"/>
          <w:szCs w:val="28"/>
          <w:highlight w:val="lightGray"/>
          <w14:ligatures w14:val="none"/>
        </w:rPr>
        <w:t>[</w:t>
      </w:r>
      <w:r w:rsidRPr="004E67DB">
        <w:rPr>
          <w:rFonts w:ascii="Arial" w:eastAsia="Times New Roman" w:hAnsi="Arial" w:cs="Arial"/>
          <w:i/>
          <w:iCs/>
          <w:kern w:val="0"/>
          <w:sz w:val="28"/>
          <w:szCs w:val="28"/>
          <w14:ligatures w14:val="none"/>
        </w:rPr>
        <w:t>LS-23-RP-01</w:t>
      </w:r>
      <w:r>
        <w:rPr>
          <w:rFonts w:ascii="Arial" w:eastAsia="Times New Roman" w:hAnsi="Arial" w:cs="Arial"/>
          <w:i/>
          <w:iCs/>
          <w:kern w:val="0"/>
          <w:sz w:val="28"/>
          <w:szCs w:val="28"/>
          <w14:ligatures w14:val="none"/>
        </w:rPr>
        <w:t>]</w:t>
      </w:r>
    </w:p>
    <w:p w14:paraId="223F9B6B" w14:textId="77777777" w:rsidR="003D2B94" w:rsidRDefault="003D2B94" w:rsidP="003D2B94">
      <w:pPr>
        <w:jc w:val="center"/>
        <w:rPr>
          <w:rFonts w:ascii="Arial" w:hAnsi="Arial" w:cs="Arial"/>
        </w:rPr>
      </w:pPr>
    </w:p>
    <w:p w14:paraId="7D3A1562" w14:textId="77777777" w:rsidR="003D2B94" w:rsidRPr="00254BEC" w:rsidRDefault="003D2B94" w:rsidP="003D2B94">
      <w:pPr>
        <w:jc w:val="center"/>
        <w:rPr>
          <w:rFonts w:ascii="Arial" w:hAnsi="Arial" w:cs="Arial"/>
        </w:rPr>
      </w:pPr>
    </w:p>
    <w:p w14:paraId="385355AD" w14:textId="77777777" w:rsidR="003D2B94" w:rsidRPr="00254BEC" w:rsidRDefault="003D2B94" w:rsidP="003D2B94">
      <w:pPr>
        <w:jc w:val="center"/>
        <w:rPr>
          <w:rFonts w:ascii="Arial" w:hAnsi="Arial" w:cs="Arial"/>
        </w:rPr>
      </w:pPr>
      <w:r w:rsidRPr="00254BEC">
        <w:rPr>
          <w:rFonts w:ascii="Arial" w:hAnsi="Arial" w:cs="Arial"/>
        </w:rPr>
        <w:t>Quarterly Progress Report</w:t>
      </w:r>
    </w:p>
    <w:p w14:paraId="700A9819" w14:textId="64E9F61E" w:rsidR="003D2B94" w:rsidRPr="00095E98" w:rsidRDefault="003D2B94" w:rsidP="003D2B94">
      <w:pPr>
        <w:jc w:val="center"/>
        <w:rPr>
          <w:rFonts w:ascii="Arial" w:hAnsi="Arial" w:cs="Arial"/>
        </w:rPr>
      </w:pPr>
      <w:r w:rsidRPr="00254BEC">
        <w:rPr>
          <w:rFonts w:ascii="Arial" w:hAnsi="Arial" w:cs="Arial"/>
        </w:rPr>
        <w:t xml:space="preserve">For the </w:t>
      </w:r>
      <w:r>
        <w:rPr>
          <w:rFonts w:ascii="Arial" w:hAnsi="Arial" w:cs="Arial"/>
        </w:rPr>
        <w:t xml:space="preserve">performance </w:t>
      </w:r>
      <w:r w:rsidRPr="00095E98">
        <w:rPr>
          <w:rFonts w:ascii="Arial" w:hAnsi="Arial" w:cs="Arial"/>
        </w:rPr>
        <w:t xml:space="preserve">period ending </w:t>
      </w:r>
      <w:r w:rsidRPr="5C3CDA67">
        <w:rPr>
          <w:rFonts w:ascii="Arial" w:eastAsia="Times New Roman" w:hAnsi="Arial" w:cs="Arial"/>
          <w:i/>
          <w:iCs/>
          <w:kern w:val="0"/>
          <w:highlight w:val="lightGray"/>
          <w14:ligatures w14:val="none"/>
        </w:rPr>
        <w:t>[</w:t>
      </w:r>
      <w:r>
        <w:rPr>
          <w:rFonts w:ascii="Arial" w:eastAsia="Times New Roman" w:hAnsi="Arial" w:cs="Arial"/>
          <w:i/>
          <w:iCs/>
          <w:kern w:val="0"/>
          <w:highlight w:val="lightGray"/>
          <w14:ligatures w14:val="none"/>
        </w:rPr>
        <w:t>0</w:t>
      </w:r>
      <w:r>
        <w:rPr>
          <w:rFonts w:ascii="Arial" w:eastAsia="Times New Roman" w:hAnsi="Arial" w:cs="Arial"/>
          <w:i/>
          <w:iCs/>
          <w:kern w:val="0"/>
          <w:highlight w:val="lightGray"/>
          <w14:ligatures w14:val="none"/>
        </w:rPr>
        <w:t>9</w:t>
      </w:r>
      <w:r>
        <w:rPr>
          <w:rFonts w:ascii="Arial" w:eastAsia="Times New Roman" w:hAnsi="Arial" w:cs="Arial"/>
          <w:i/>
          <w:iCs/>
          <w:kern w:val="0"/>
          <w:highlight w:val="lightGray"/>
          <w14:ligatures w14:val="none"/>
        </w:rPr>
        <w:t>/30/2024</w:t>
      </w:r>
      <w:r w:rsidRPr="5C3CDA67">
        <w:rPr>
          <w:rFonts w:ascii="Arial" w:eastAsia="Times New Roman" w:hAnsi="Arial" w:cs="Arial"/>
          <w:i/>
          <w:iCs/>
          <w:kern w:val="0"/>
          <w:highlight w:val="lightGray"/>
          <w14:ligatures w14:val="none"/>
        </w:rPr>
        <w:t>]</w:t>
      </w:r>
    </w:p>
    <w:p w14:paraId="6179F782" w14:textId="77777777" w:rsidR="003D2B94" w:rsidRDefault="003D2B94" w:rsidP="003D2B94">
      <w:pPr>
        <w:rPr>
          <w:rFonts w:ascii="Arial" w:hAnsi="Arial" w:cs="Arial"/>
        </w:rPr>
      </w:pPr>
    </w:p>
    <w:p w14:paraId="1F191CF5" w14:textId="77777777" w:rsidR="003D2B94" w:rsidRPr="00254BEC" w:rsidRDefault="003D2B94" w:rsidP="003D2B94">
      <w:pPr>
        <w:rPr>
          <w:rFonts w:ascii="Arial" w:hAnsi="Arial" w:cs="Arial"/>
        </w:rPr>
      </w:pPr>
    </w:p>
    <w:p w14:paraId="2178979B" w14:textId="77777777" w:rsidR="003D2B94" w:rsidRPr="00254BEC" w:rsidRDefault="003D2B94" w:rsidP="003D2B94">
      <w:pPr>
        <w:rPr>
          <w:rFonts w:ascii="Arial" w:hAnsi="Arial" w:cs="Arial"/>
          <w:b/>
          <w:bCs/>
          <w:u w:val="single"/>
        </w:rPr>
      </w:pPr>
      <w:r w:rsidRPr="00254BEC">
        <w:rPr>
          <w:rFonts w:ascii="Arial" w:hAnsi="Arial" w:cs="Arial"/>
          <w:b/>
          <w:bCs/>
          <w:u w:val="single"/>
        </w:rPr>
        <w:t>Submitted by:</w:t>
      </w:r>
    </w:p>
    <w:p w14:paraId="2A5CDC6B" w14:textId="77777777" w:rsidR="003D2B94" w:rsidRPr="009408ED" w:rsidRDefault="003D2B94" w:rsidP="003D2B94">
      <w:pPr>
        <w:rPr>
          <w:rFonts w:ascii="Arial" w:eastAsia="Times New Roman" w:hAnsi="Arial" w:cs="Arial"/>
          <w:i/>
          <w:iCs/>
          <w:kern w:val="0"/>
          <w:sz w:val="22"/>
          <w:szCs w:val="22"/>
          <w:highlight w:val="lightGray"/>
          <w14:ligatures w14:val="none"/>
        </w:rPr>
      </w:pPr>
      <w:r w:rsidRPr="009408ED">
        <w:rPr>
          <w:rFonts w:ascii="Arial" w:eastAsia="Times New Roman" w:hAnsi="Arial" w:cs="Arial"/>
          <w:i/>
          <w:iCs/>
          <w:kern w:val="0"/>
          <w:sz w:val="22"/>
          <w:szCs w:val="22"/>
          <w:highlight w:val="lightGray"/>
          <w14:ligatures w14:val="none"/>
        </w:rPr>
        <w:t>Pl: Guo</w:t>
      </w:r>
      <w:r>
        <w:rPr>
          <w:rFonts w:ascii="Arial" w:eastAsia="Times New Roman" w:hAnsi="Arial" w:cs="Arial"/>
          <w:i/>
          <w:iCs/>
          <w:kern w:val="0"/>
          <w:sz w:val="22"/>
          <w:szCs w:val="22"/>
          <w:highlight w:val="lightGray"/>
          <w14:ligatures w14:val="none"/>
        </w:rPr>
        <w:t>q</w:t>
      </w:r>
      <w:r w:rsidRPr="009408ED">
        <w:rPr>
          <w:rFonts w:ascii="Arial" w:eastAsia="Times New Roman" w:hAnsi="Arial" w:cs="Arial"/>
          <w:i/>
          <w:iCs/>
          <w:kern w:val="0"/>
          <w:sz w:val="22"/>
          <w:szCs w:val="22"/>
          <w:highlight w:val="lightGray"/>
          <w14:ligatures w14:val="none"/>
        </w:rPr>
        <w:t xml:space="preserve">iang Li, Department of Mechanical &amp; Industrial Engineering, </w:t>
      </w:r>
    </w:p>
    <w:p w14:paraId="4780B6CF" w14:textId="77777777" w:rsidR="003D2B94" w:rsidRPr="009408ED" w:rsidRDefault="003D2B94" w:rsidP="003D2B94">
      <w:pPr>
        <w:rPr>
          <w:rFonts w:ascii="Arial" w:eastAsia="Times New Roman" w:hAnsi="Arial" w:cs="Arial"/>
          <w:i/>
          <w:iCs/>
          <w:kern w:val="0"/>
          <w:sz w:val="22"/>
          <w:szCs w:val="22"/>
          <w:highlight w:val="lightGray"/>
          <w14:ligatures w14:val="none"/>
        </w:rPr>
      </w:pPr>
      <w:r w:rsidRPr="009408ED">
        <w:rPr>
          <w:rFonts w:ascii="Arial" w:eastAsia="Times New Roman" w:hAnsi="Arial" w:cs="Arial"/>
          <w:i/>
          <w:iCs/>
          <w:kern w:val="0"/>
          <w:sz w:val="22"/>
          <w:szCs w:val="22"/>
          <w:highlight w:val="lightGray"/>
          <w14:ligatures w14:val="none"/>
        </w:rPr>
        <w:t xml:space="preserve">Louisiana State University, Baton Rouge, LA 70803, E-mail: </w:t>
      </w:r>
      <w:hyperlink r:id="rId8" w:history="1">
        <w:r w:rsidRPr="009408ED">
          <w:rPr>
            <w:rStyle w:val="Hyperlink"/>
            <w:rFonts w:ascii="Arial" w:eastAsia="Times New Roman" w:hAnsi="Arial" w:cs="Arial"/>
            <w:i/>
            <w:iCs/>
            <w:kern w:val="0"/>
            <w:sz w:val="22"/>
            <w:szCs w:val="22"/>
            <w:highlight w:val="lightGray"/>
            <w14:ligatures w14:val="none"/>
          </w:rPr>
          <w:t>lquogi1@Isu.edu</w:t>
        </w:r>
      </w:hyperlink>
      <w:r w:rsidRPr="009408ED">
        <w:rPr>
          <w:rFonts w:ascii="Arial" w:eastAsia="Times New Roman" w:hAnsi="Arial" w:cs="Arial"/>
          <w:i/>
          <w:iCs/>
          <w:kern w:val="0"/>
          <w:sz w:val="22"/>
          <w:szCs w:val="22"/>
          <w:highlight w:val="lightGray"/>
          <w14:ligatures w14:val="none"/>
        </w:rPr>
        <w:t xml:space="preserve"> </w:t>
      </w:r>
    </w:p>
    <w:p w14:paraId="2FF1F70C" w14:textId="77777777" w:rsidR="003D2B94" w:rsidRDefault="003D2B94" w:rsidP="003D2B94">
      <w:pPr>
        <w:rPr>
          <w:rFonts w:ascii="Arial" w:hAnsi="Arial" w:cs="Arial"/>
        </w:rPr>
      </w:pPr>
    </w:p>
    <w:p w14:paraId="709F44A6" w14:textId="77777777" w:rsidR="003D2B94" w:rsidRDefault="003D2B94" w:rsidP="003D2B94">
      <w:pPr>
        <w:rPr>
          <w:rFonts w:ascii="Arial" w:hAnsi="Arial" w:cs="Arial"/>
        </w:rPr>
      </w:pPr>
    </w:p>
    <w:p w14:paraId="29198479" w14:textId="77777777" w:rsidR="003D2B94" w:rsidRPr="001F4C28" w:rsidRDefault="003D2B94" w:rsidP="003D2B94">
      <w:pPr>
        <w:rPr>
          <w:rFonts w:ascii="Arial" w:hAnsi="Arial" w:cs="Arial"/>
          <w:b/>
          <w:bCs/>
          <w:u w:val="single"/>
        </w:rPr>
      </w:pPr>
      <w:r w:rsidRPr="001F4C28">
        <w:rPr>
          <w:rFonts w:ascii="Arial" w:hAnsi="Arial" w:cs="Arial"/>
          <w:b/>
          <w:bCs/>
          <w:u w:val="single"/>
        </w:rPr>
        <w:t>Collaborators / Partners:</w:t>
      </w:r>
    </w:p>
    <w:p w14:paraId="52FBECA6" w14:textId="77777777" w:rsidR="003D2B94" w:rsidRPr="001F4C28" w:rsidRDefault="003D2B94" w:rsidP="003D2B94">
      <w:pPr>
        <w:rPr>
          <w:rFonts w:ascii="Arial" w:eastAsia="Times New Roman" w:hAnsi="Arial" w:cs="Arial"/>
          <w:i/>
          <w:iCs/>
          <w:kern w:val="0"/>
          <w:sz w:val="22"/>
          <w:szCs w:val="22"/>
          <w:highlight w:val="lightGray"/>
          <w14:ligatures w14:val="none"/>
        </w:rPr>
      </w:pPr>
      <w:r w:rsidRPr="001F4C28">
        <w:rPr>
          <w:rFonts w:ascii="Arial" w:eastAsia="Times New Roman" w:hAnsi="Arial" w:cs="Arial"/>
          <w:i/>
          <w:iCs/>
          <w:kern w:val="0"/>
          <w:sz w:val="22"/>
          <w:szCs w:val="22"/>
          <w:highlight w:val="lightGray"/>
          <w14:ligatures w14:val="none"/>
        </w:rPr>
        <w:t>[</w:t>
      </w:r>
      <w:r>
        <w:rPr>
          <w:rFonts w:ascii="Arial" w:eastAsia="Times New Roman" w:hAnsi="Arial" w:cs="Arial"/>
          <w:i/>
          <w:iCs/>
          <w:kern w:val="0"/>
          <w:sz w:val="22"/>
          <w:szCs w:val="22"/>
          <w:highlight w:val="lightGray"/>
          <w14:ligatures w14:val="none"/>
        </w:rPr>
        <w:t>None</w:t>
      </w:r>
      <w:r w:rsidRPr="001F4C28">
        <w:rPr>
          <w:rFonts w:ascii="Arial" w:eastAsia="Times New Roman" w:hAnsi="Arial" w:cs="Arial"/>
          <w:i/>
          <w:iCs/>
          <w:kern w:val="0"/>
          <w:sz w:val="22"/>
          <w:szCs w:val="22"/>
          <w:highlight w:val="lightGray"/>
          <w14:ligatures w14:val="none"/>
        </w:rPr>
        <w:t>]</w:t>
      </w:r>
    </w:p>
    <w:p w14:paraId="25B27C37" w14:textId="77777777" w:rsidR="003D2B94" w:rsidRDefault="003D2B94" w:rsidP="003D2B94">
      <w:pPr>
        <w:rPr>
          <w:rFonts w:ascii="Arial" w:hAnsi="Arial" w:cs="Arial"/>
        </w:rPr>
      </w:pPr>
    </w:p>
    <w:p w14:paraId="4B5410A3" w14:textId="77777777" w:rsidR="003D2B94" w:rsidRPr="00254BEC" w:rsidRDefault="003D2B94" w:rsidP="003D2B94">
      <w:pPr>
        <w:rPr>
          <w:rFonts w:ascii="Arial" w:hAnsi="Arial" w:cs="Arial"/>
        </w:rPr>
      </w:pPr>
    </w:p>
    <w:p w14:paraId="730F2211" w14:textId="77777777" w:rsidR="003D2B94" w:rsidRPr="00DA4623" w:rsidRDefault="003D2B94" w:rsidP="003D2B94">
      <w:pPr>
        <w:rPr>
          <w:rFonts w:ascii="Arial" w:hAnsi="Arial" w:cs="Arial"/>
          <w:b/>
          <w:bCs/>
          <w:u w:val="single"/>
        </w:rPr>
      </w:pPr>
      <w:r w:rsidRPr="00DA4623">
        <w:rPr>
          <w:rFonts w:ascii="Arial" w:hAnsi="Arial" w:cs="Arial"/>
          <w:b/>
          <w:bCs/>
          <w:u w:val="single"/>
        </w:rPr>
        <w:t>Submitted to:</w:t>
      </w:r>
    </w:p>
    <w:p w14:paraId="269AD2C0" w14:textId="77777777" w:rsidR="003D2B94" w:rsidRPr="00DA4623" w:rsidRDefault="003D2B94" w:rsidP="003D2B94">
      <w:pPr>
        <w:rPr>
          <w:rFonts w:ascii="Arial" w:hAnsi="Arial" w:cs="Arial"/>
          <w:sz w:val="22"/>
          <w:szCs w:val="22"/>
        </w:rPr>
      </w:pPr>
      <w:r w:rsidRPr="5C3CDA67">
        <w:rPr>
          <w:rFonts w:ascii="Arial" w:hAnsi="Arial" w:cs="Arial"/>
          <w:sz w:val="22"/>
          <w:szCs w:val="22"/>
        </w:rPr>
        <w:t>TRANS-IPIC UTC</w:t>
      </w:r>
    </w:p>
    <w:p w14:paraId="1C93CADF" w14:textId="77777777" w:rsidR="003D2B94" w:rsidRPr="00DA4623" w:rsidRDefault="003D2B94" w:rsidP="003D2B94">
      <w:pPr>
        <w:rPr>
          <w:rFonts w:ascii="Arial" w:hAnsi="Arial" w:cs="Arial"/>
          <w:sz w:val="22"/>
          <w:szCs w:val="22"/>
        </w:rPr>
      </w:pPr>
      <w:r w:rsidRPr="00DA4623">
        <w:rPr>
          <w:rFonts w:ascii="Arial" w:hAnsi="Arial" w:cs="Arial"/>
          <w:sz w:val="22"/>
          <w:szCs w:val="22"/>
        </w:rPr>
        <w:t>University of Illinois Urbana-Champaign</w:t>
      </w:r>
    </w:p>
    <w:p w14:paraId="6CDA8C8C" w14:textId="77777777" w:rsidR="003D2B94" w:rsidRPr="00DA4623" w:rsidRDefault="003D2B94" w:rsidP="003D2B94">
      <w:pPr>
        <w:rPr>
          <w:rFonts w:ascii="Arial" w:hAnsi="Arial" w:cs="Arial"/>
          <w:sz w:val="22"/>
          <w:szCs w:val="22"/>
        </w:rPr>
      </w:pPr>
      <w:r w:rsidRPr="00DA4623">
        <w:rPr>
          <w:rFonts w:ascii="Arial" w:hAnsi="Arial" w:cs="Arial"/>
          <w:sz w:val="22"/>
          <w:szCs w:val="22"/>
        </w:rPr>
        <w:t>Urbana, IL</w:t>
      </w:r>
    </w:p>
    <w:p w14:paraId="174ED843" w14:textId="77777777" w:rsidR="003D2B94" w:rsidRPr="00254BEC" w:rsidRDefault="003D2B94" w:rsidP="003D2B94">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0509D480" w14:textId="77777777" w:rsidR="003D2B94" w:rsidRPr="003A74B2" w:rsidRDefault="003D2B94" w:rsidP="003D2B94">
      <w:pPr>
        <w:pStyle w:val="ListParagraph"/>
        <w:rPr>
          <w:rFonts w:ascii="Arial" w:eastAsia="Times New Roman" w:hAnsi="Arial" w:cs="Arial"/>
          <w:i/>
          <w:iCs/>
          <w:kern w:val="0"/>
          <w:sz w:val="22"/>
          <w:szCs w:val="22"/>
          <w:highlight w:val="lightGray"/>
          <w14:ligatures w14:val="none"/>
        </w:rPr>
      </w:pPr>
      <w:r w:rsidRPr="003A74B2">
        <w:rPr>
          <w:rFonts w:ascii="Arial" w:eastAsia="Times New Roman" w:hAnsi="Arial" w:cs="Arial"/>
          <w:i/>
          <w:iCs/>
          <w:kern w:val="0"/>
          <w:sz w:val="22"/>
          <w:szCs w:val="22"/>
          <w14:ligatures w14:val="none"/>
        </w:rPr>
        <w:t>The objective of this one-year project is to design, manufacture, and tension program fiber reinforced shape memory polymer (FRSMP) rebars and test their shape memory effect. A total of five tasks were proposed. Task 1. Selection of SMP matrix.</w:t>
      </w:r>
      <w:r w:rsidRPr="003A74B2">
        <w:rPr>
          <w:i/>
          <w:iCs/>
        </w:rPr>
        <w:t xml:space="preserve"> </w:t>
      </w:r>
      <w:r w:rsidRPr="003A74B2">
        <w:rPr>
          <w:rFonts w:ascii="Arial" w:eastAsia="Times New Roman" w:hAnsi="Arial" w:cs="Arial"/>
          <w:i/>
          <w:iCs/>
          <w:kern w:val="0"/>
          <w:sz w:val="22"/>
          <w:szCs w:val="22"/>
          <w14:ligatures w14:val="none"/>
        </w:rPr>
        <w:t>Task 2. Selection of glass fibers.</w:t>
      </w:r>
      <w:r w:rsidRPr="003A74B2">
        <w:rPr>
          <w:i/>
          <w:iCs/>
        </w:rPr>
        <w:t xml:space="preserve"> </w:t>
      </w:r>
      <w:r w:rsidRPr="003A74B2">
        <w:rPr>
          <w:rFonts w:ascii="Arial" w:eastAsia="Times New Roman" w:hAnsi="Arial" w:cs="Arial"/>
          <w:i/>
          <w:iCs/>
          <w:kern w:val="0"/>
          <w:sz w:val="22"/>
          <w:szCs w:val="22"/>
          <w14:ligatures w14:val="none"/>
        </w:rPr>
        <w:t>Task 3. Manufacturing of FRSMP rebars.</w:t>
      </w:r>
      <w:r w:rsidRPr="003A74B2">
        <w:rPr>
          <w:i/>
          <w:iCs/>
        </w:rPr>
        <w:t xml:space="preserve"> </w:t>
      </w:r>
      <w:r w:rsidRPr="003A74B2">
        <w:rPr>
          <w:rFonts w:ascii="Arial" w:eastAsia="Times New Roman" w:hAnsi="Arial" w:cs="Arial"/>
          <w:i/>
          <w:iCs/>
          <w:kern w:val="0"/>
          <w:sz w:val="22"/>
          <w:szCs w:val="22"/>
          <w14:ligatures w14:val="none"/>
        </w:rPr>
        <w:t>Task 4. Programming of FRSMP rebars.</w:t>
      </w:r>
      <w:r w:rsidRPr="003A74B2">
        <w:rPr>
          <w:i/>
          <w:iCs/>
        </w:rPr>
        <w:t xml:space="preserve"> </w:t>
      </w:r>
      <w:r w:rsidRPr="003A74B2">
        <w:rPr>
          <w:rFonts w:ascii="Arial" w:eastAsia="Times New Roman" w:hAnsi="Arial" w:cs="Arial"/>
          <w:i/>
          <w:iCs/>
          <w:kern w:val="0"/>
          <w:sz w:val="22"/>
          <w:szCs w:val="22"/>
          <w14:ligatures w14:val="none"/>
        </w:rPr>
        <w:t>Task 5. Recovery stress testing.</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42E68D9E" w14:textId="01B57BE4" w:rsidR="009F65C3" w:rsidRDefault="00CE36C8" w:rsidP="5C3CDA67">
      <w:pPr>
        <w:pStyle w:val="ListParagraph"/>
        <w:rPr>
          <w:rFonts w:ascii="Arial" w:eastAsia="Times New Roman" w:hAnsi="Arial" w:cs="Arial"/>
          <w:i/>
          <w:iCs/>
          <w:kern w:val="0"/>
          <w:sz w:val="22"/>
          <w:szCs w:val="22"/>
          <w:highlight w:val="lightGray"/>
          <w14:ligatures w14:val="none"/>
        </w:rPr>
      </w:pPr>
      <w:r w:rsidRPr="5C3CDA67">
        <w:rPr>
          <w:rFonts w:ascii="Arial" w:eastAsia="Times New Roman" w:hAnsi="Arial" w:cs="Arial"/>
          <w:i/>
          <w:iCs/>
          <w:kern w:val="0"/>
          <w:sz w:val="22"/>
          <w:szCs w:val="22"/>
          <w:highlight w:val="lightGray"/>
          <w14:ligatures w14:val="none"/>
        </w:rPr>
        <w:t xml:space="preserve">[Describe briefly </w:t>
      </w:r>
      <w:r w:rsidR="00E6685A" w:rsidRPr="5C3CDA67">
        <w:rPr>
          <w:rFonts w:ascii="Arial" w:eastAsia="Times New Roman" w:hAnsi="Arial" w:cs="Arial"/>
          <w:i/>
          <w:iCs/>
          <w:kern w:val="0"/>
          <w:sz w:val="22"/>
          <w:szCs w:val="22"/>
          <w:highlight w:val="lightGray"/>
          <w14:ligatures w14:val="none"/>
        </w:rPr>
        <w:t>each research task associated with this project</w:t>
      </w:r>
      <w:r w:rsidR="003D2B94">
        <w:rPr>
          <w:rFonts w:ascii="Arial" w:eastAsia="Times New Roman" w:hAnsi="Arial" w:cs="Arial"/>
          <w:i/>
          <w:iCs/>
          <w:kern w:val="0"/>
          <w:sz w:val="22"/>
          <w:szCs w:val="22"/>
          <w:highlight w:val="lightGray"/>
          <w14:ligatures w14:val="none"/>
        </w:rPr>
        <w:t>]</w:t>
      </w:r>
    </w:p>
    <w:p w14:paraId="5D6ACB2C" w14:textId="1CA4A63A" w:rsidR="00D25C54" w:rsidRDefault="00D25C54" w:rsidP="003D2B94">
      <w:pPr>
        <w:pStyle w:val="ListParagraph"/>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 xml:space="preserve">In our proposal, we proposed that </w:t>
      </w:r>
      <w:r w:rsidR="0003354A">
        <w:rPr>
          <w:rFonts w:ascii="Arial" w:eastAsia="Times New Roman" w:hAnsi="Arial" w:cs="Arial"/>
          <w:i/>
          <w:iCs/>
          <w:kern w:val="0"/>
          <w:sz w:val="22"/>
          <w:szCs w:val="22"/>
          <w14:ligatures w14:val="none"/>
        </w:rPr>
        <w:t xml:space="preserve">we </w:t>
      </w:r>
      <w:r>
        <w:rPr>
          <w:rFonts w:ascii="Arial" w:eastAsia="Times New Roman" w:hAnsi="Arial" w:cs="Arial"/>
          <w:i/>
          <w:iCs/>
          <w:kern w:val="0"/>
          <w:sz w:val="22"/>
          <w:szCs w:val="22"/>
          <w14:ligatures w14:val="none"/>
        </w:rPr>
        <w:t xml:space="preserve">would further enhance the recovery stress of a shape memory polymer </w:t>
      </w:r>
      <w:r w:rsidRPr="00D25C54">
        <w:rPr>
          <w:rFonts w:ascii="Arial" w:eastAsia="Times New Roman" w:hAnsi="Arial" w:cs="Arial"/>
          <w:i/>
          <w:iCs/>
          <w:kern w:val="0"/>
          <w:sz w:val="22"/>
          <w:szCs w:val="22"/>
          <w14:ligatures w14:val="none"/>
        </w:rPr>
        <w:t xml:space="preserve">epoxy resin </w:t>
      </w:r>
      <w:proofErr w:type="spellStart"/>
      <w:r w:rsidRPr="00D25C54">
        <w:rPr>
          <w:rFonts w:ascii="Arial" w:eastAsia="Times New Roman" w:hAnsi="Arial" w:cs="Arial"/>
          <w:i/>
          <w:iCs/>
          <w:kern w:val="0"/>
          <w:sz w:val="22"/>
          <w:szCs w:val="22"/>
          <w14:ligatures w14:val="none"/>
        </w:rPr>
        <w:t>diglycidyl</w:t>
      </w:r>
      <w:proofErr w:type="spellEnd"/>
      <w:r w:rsidRPr="00D25C54">
        <w:rPr>
          <w:rFonts w:ascii="Arial" w:eastAsia="Times New Roman" w:hAnsi="Arial" w:cs="Arial"/>
          <w:i/>
          <w:iCs/>
          <w:kern w:val="0"/>
          <w:sz w:val="22"/>
          <w:szCs w:val="22"/>
          <w14:ligatures w14:val="none"/>
        </w:rPr>
        <w:t xml:space="preserve"> ether of </w:t>
      </w:r>
      <w:proofErr w:type="spellStart"/>
      <w:r w:rsidRPr="00D25C54">
        <w:rPr>
          <w:rFonts w:ascii="Arial" w:eastAsia="Times New Roman" w:hAnsi="Arial" w:cs="Arial"/>
          <w:i/>
          <w:iCs/>
          <w:kern w:val="0"/>
          <w:sz w:val="22"/>
          <w:szCs w:val="22"/>
          <w14:ligatures w14:val="none"/>
        </w:rPr>
        <w:t>bisohenol</w:t>
      </w:r>
      <w:proofErr w:type="spellEnd"/>
      <w:r w:rsidRPr="00D25C54">
        <w:rPr>
          <w:rFonts w:ascii="Arial" w:eastAsia="Times New Roman" w:hAnsi="Arial" w:cs="Arial"/>
          <w:i/>
          <w:iCs/>
          <w:kern w:val="0"/>
          <w:sz w:val="22"/>
          <w:szCs w:val="22"/>
          <w14:ligatures w14:val="none"/>
        </w:rPr>
        <w:t xml:space="preserve"> A (DGEBA) cured by </w:t>
      </w:r>
      <w:proofErr w:type="spellStart"/>
      <w:r w:rsidRPr="00D25C54">
        <w:rPr>
          <w:rFonts w:ascii="Arial" w:eastAsia="Times New Roman" w:hAnsi="Arial" w:cs="Arial"/>
          <w:i/>
          <w:iCs/>
          <w:kern w:val="0"/>
          <w:sz w:val="22"/>
          <w:szCs w:val="22"/>
          <w14:ligatures w14:val="none"/>
        </w:rPr>
        <w:t>isophorone</w:t>
      </w:r>
      <w:proofErr w:type="spellEnd"/>
      <w:r w:rsidRPr="00D25C54">
        <w:rPr>
          <w:rFonts w:ascii="Arial" w:eastAsia="Times New Roman" w:hAnsi="Arial" w:cs="Arial"/>
          <w:i/>
          <w:iCs/>
          <w:kern w:val="0"/>
          <w:sz w:val="22"/>
          <w:szCs w:val="22"/>
          <w14:ligatures w14:val="none"/>
        </w:rPr>
        <w:t xml:space="preserve"> diamine (IPD)</w:t>
      </w:r>
      <w:r>
        <w:rPr>
          <w:rFonts w:ascii="Arial" w:eastAsia="Times New Roman" w:hAnsi="Arial" w:cs="Arial"/>
          <w:i/>
          <w:iCs/>
          <w:kern w:val="0"/>
          <w:sz w:val="22"/>
          <w:szCs w:val="22"/>
          <w14:ligatures w14:val="none"/>
        </w:rPr>
        <w:t xml:space="preserve"> [1], by dispersing </w:t>
      </w:r>
      <w:proofErr w:type="spellStart"/>
      <w:r>
        <w:rPr>
          <w:rFonts w:ascii="Arial" w:eastAsia="Times New Roman" w:hAnsi="Arial" w:cs="Arial"/>
          <w:i/>
          <w:iCs/>
          <w:kern w:val="0"/>
          <w:sz w:val="22"/>
          <w:szCs w:val="22"/>
          <w14:ligatures w14:val="none"/>
        </w:rPr>
        <w:t>nanoclay</w:t>
      </w:r>
      <w:proofErr w:type="spellEnd"/>
      <w:r>
        <w:rPr>
          <w:rFonts w:ascii="Arial" w:eastAsia="Times New Roman" w:hAnsi="Arial" w:cs="Arial"/>
          <w:i/>
          <w:iCs/>
          <w:kern w:val="0"/>
          <w:sz w:val="22"/>
          <w:szCs w:val="22"/>
          <w14:ligatures w14:val="none"/>
        </w:rPr>
        <w:t xml:space="preserve"> particles in the polymer matrix. </w:t>
      </w:r>
      <w:r w:rsidR="0003354A">
        <w:rPr>
          <w:rFonts w:ascii="Arial" w:eastAsia="Times New Roman" w:hAnsi="Arial" w:cs="Arial"/>
          <w:i/>
          <w:iCs/>
          <w:kern w:val="0"/>
          <w:sz w:val="22"/>
          <w:szCs w:val="22"/>
          <w14:ligatures w14:val="none"/>
        </w:rPr>
        <w:t xml:space="preserve">Our target was to increase the recovery stress from 5 MPa as reported in [1], to 7 MPa or above. </w:t>
      </w:r>
      <w:r>
        <w:rPr>
          <w:rFonts w:ascii="Arial" w:eastAsia="Times New Roman" w:hAnsi="Arial" w:cs="Arial"/>
          <w:i/>
          <w:iCs/>
          <w:kern w:val="0"/>
          <w:sz w:val="22"/>
          <w:szCs w:val="22"/>
          <w14:ligatures w14:val="none"/>
        </w:rPr>
        <w:t xml:space="preserve">During the process of the project, we also figured out another way to enhance the properties of the SMP, i.e., through a step curing approach, which has been used in our previous reports of using the SMP to prepare rebars. However, we have not tested the idea of using </w:t>
      </w:r>
      <w:proofErr w:type="spellStart"/>
      <w:r>
        <w:rPr>
          <w:rFonts w:ascii="Arial" w:eastAsia="Times New Roman" w:hAnsi="Arial" w:cs="Arial"/>
          <w:i/>
          <w:iCs/>
          <w:kern w:val="0"/>
          <w:sz w:val="22"/>
          <w:szCs w:val="22"/>
          <w14:ligatures w14:val="none"/>
        </w:rPr>
        <w:t>nanoclay</w:t>
      </w:r>
      <w:proofErr w:type="spellEnd"/>
      <w:r>
        <w:rPr>
          <w:rFonts w:ascii="Arial" w:eastAsia="Times New Roman" w:hAnsi="Arial" w:cs="Arial"/>
          <w:i/>
          <w:iCs/>
          <w:kern w:val="0"/>
          <w:sz w:val="22"/>
          <w:szCs w:val="22"/>
          <w14:ligatures w14:val="none"/>
        </w:rPr>
        <w:t xml:space="preserve"> particles to improve the properties of the SMP.</w:t>
      </w:r>
    </w:p>
    <w:p w14:paraId="79FCFD59" w14:textId="77777777" w:rsidR="00D25C54" w:rsidRDefault="00D25C54" w:rsidP="003D2B94">
      <w:pPr>
        <w:pStyle w:val="ListParagraph"/>
        <w:rPr>
          <w:rFonts w:ascii="Arial" w:eastAsia="Times New Roman" w:hAnsi="Arial" w:cs="Arial"/>
          <w:i/>
          <w:iCs/>
          <w:kern w:val="0"/>
          <w:sz w:val="22"/>
          <w:szCs w:val="22"/>
          <w14:ligatures w14:val="none"/>
        </w:rPr>
      </w:pPr>
    </w:p>
    <w:p w14:paraId="3B21D45B" w14:textId="180010B3" w:rsidR="003D2B94" w:rsidRDefault="003D2B94" w:rsidP="003D2B94">
      <w:pPr>
        <w:pStyle w:val="ListParagraph"/>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 xml:space="preserve">In </w:t>
      </w:r>
      <w:r w:rsidR="00D25C54">
        <w:rPr>
          <w:rFonts w:ascii="Arial" w:eastAsia="Times New Roman" w:hAnsi="Arial" w:cs="Arial"/>
          <w:i/>
          <w:iCs/>
          <w:kern w:val="0"/>
          <w:sz w:val="22"/>
          <w:szCs w:val="22"/>
          <w14:ligatures w14:val="none"/>
        </w:rPr>
        <w:t>this current</w:t>
      </w:r>
      <w:r>
        <w:rPr>
          <w:rFonts w:ascii="Arial" w:eastAsia="Times New Roman" w:hAnsi="Arial" w:cs="Arial"/>
          <w:i/>
          <w:iCs/>
          <w:kern w:val="0"/>
          <w:sz w:val="22"/>
          <w:szCs w:val="22"/>
          <w14:ligatures w14:val="none"/>
        </w:rPr>
        <w:t xml:space="preserve"> report, </w:t>
      </w:r>
      <w:r>
        <w:rPr>
          <w:rFonts w:ascii="Arial" w:eastAsia="Times New Roman" w:hAnsi="Arial" w:cs="Arial"/>
          <w:i/>
          <w:iCs/>
          <w:kern w:val="0"/>
          <w:sz w:val="22"/>
          <w:szCs w:val="22"/>
          <w14:ligatures w14:val="none"/>
        </w:rPr>
        <w:t xml:space="preserve">we focused on Task 1: developing a new </w:t>
      </w:r>
      <w:proofErr w:type="spellStart"/>
      <w:r>
        <w:rPr>
          <w:rFonts w:ascii="Arial" w:eastAsia="Times New Roman" w:hAnsi="Arial" w:cs="Arial"/>
          <w:i/>
          <w:iCs/>
          <w:kern w:val="0"/>
          <w:sz w:val="22"/>
          <w:szCs w:val="22"/>
          <w14:ligatures w14:val="none"/>
        </w:rPr>
        <w:t>nanoclay</w:t>
      </w:r>
      <w:proofErr w:type="spellEnd"/>
      <w:r>
        <w:rPr>
          <w:rFonts w:ascii="Arial" w:eastAsia="Times New Roman" w:hAnsi="Arial" w:cs="Arial"/>
          <w:i/>
          <w:iCs/>
          <w:kern w:val="0"/>
          <w:sz w:val="22"/>
          <w:szCs w:val="22"/>
          <w14:ligatures w14:val="none"/>
        </w:rPr>
        <w:t xml:space="preserve"> reinforced SMP composite for the purpose of enhancing its mechanical and shape memory properties. The SMP matrix was selected </w:t>
      </w:r>
      <w:r w:rsidR="00D25C54">
        <w:rPr>
          <w:rFonts w:ascii="Arial" w:eastAsia="Times New Roman" w:hAnsi="Arial" w:cs="Arial"/>
          <w:i/>
          <w:iCs/>
          <w:kern w:val="0"/>
          <w:sz w:val="22"/>
          <w:szCs w:val="22"/>
          <w14:ligatures w14:val="none"/>
        </w:rPr>
        <w:t>the same</w:t>
      </w:r>
      <w:r w:rsidRPr="003D2B94">
        <w:rPr>
          <w:rFonts w:ascii="Arial" w:eastAsia="Times New Roman" w:hAnsi="Arial" w:cs="Arial"/>
          <w:i/>
          <w:iCs/>
          <w:kern w:val="0"/>
          <w:sz w:val="22"/>
          <w:szCs w:val="22"/>
          <w14:ligatures w14:val="none"/>
        </w:rPr>
        <w:t xml:space="preserve"> </w:t>
      </w:r>
      <w:r w:rsidR="0003354A">
        <w:rPr>
          <w:rFonts w:ascii="Arial" w:eastAsia="Times New Roman" w:hAnsi="Arial" w:cs="Arial"/>
          <w:i/>
          <w:iCs/>
          <w:kern w:val="0"/>
          <w:sz w:val="22"/>
          <w:szCs w:val="22"/>
          <w14:ligatures w14:val="none"/>
        </w:rPr>
        <w:t xml:space="preserve">as the </w:t>
      </w:r>
      <w:r w:rsidRPr="003D2B94">
        <w:rPr>
          <w:rFonts w:ascii="Arial" w:eastAsia="Times New Roman" w:hAnsi="Arial" w:cs="Arial"/>
          <w:i/>
          <w:iCs/>
          <w:kern w:val="0"/>
          <w:sz w:val="22"/>
          <w:szCs w:val="22"/>
          <w14:ligatures w14:val="none"/>
        </w:rPr>
        <w:t xml:space="preserve">epoxy resin </w:t>
      </w:r>
      <w:proofErr w:type="spellStart"/>
      <w:r w:rsidRPr="003D2B94">
        <w:rPr>
          <w:rFonts w:ascii="Arial" w:eastAsia="Times New Roman" w:hAnsi="Arial" w:cs="Arial"/>
          <w:i/>
          <w:iCs/>
          <w:kern w:val="0"/>
          <w:sz w:val="22"/>
          <w:szCs w:val="22"/>
          <w14:ligatures w14:val="none"/>
        </w:rPr>
        <w:t>diglycidyl</w:t>
      </w:r>
      <w:proofErr w:type="spellEnd"/>
      <w:r w:rsidRPr="003D2B94">
        <w:rPr>
          <w:rFonts w:ascii="Arial" w:eastAsia="Times New Roman" w:hAnsi="Arial" w:cs="Arial"/>
          <w:i/>
          <w:iCs/>
          <w:kern w:val="0"/>
          <w:sz w:val="22"/>
          <w:szCs w:val="22"/>
          <w14:ligatures w14:val="none"/>
        </w:rPr>
        <w:t xml:space="preserve"> ether of </w:t>
      </w:r>
      <w:proofErr w:type="spellStart"/>
      <w:r w:rsidRPr="003D2B94">
        <w:rPr>
          <w:rFonts w:ascii="Arial" w:eastAsia="Times New Roman" w:hAnsi="Arial" w:cs="Arial"/>
          <w:i/>
          <w:iCs/>
          <w:kern w:val="0"/>
          <w:sz w:val="22"/>
          <w:szCs w:val="22"/>
          <w14:ligatures w14:val="none"/>
        </w:rPr>
        <w:t>bisohenol</w:t>
      </w:r>
      <w:proofErr w:type="spellEnd"/>
      <w:r w:rsidRPr="003D2B94">
        <w:rPr>
          <w:rFonts w:ascii="Arial" w:eastAsia="Times New Roman" w:hAnsi="Arial" w:cs="Arial"/>
          <w:i/>
          <w:iCs/>
          <w:kern w:val="0"/>
          <w:sz w:val="22"/>
          <w:szCs w:val="22"/>
          <w14:ligatures w14:val="none"/>
        </w:rPr>
        <w:t xml:space="preserve"> A (DGEBA) cured by </w:t>
      </w:r>
      <w:proofErr w:type="spellStart"/>
      <w:r w:rsidRPr="003D2B94">
        <w:rPr>
          <w:rFonts w:ascii="Arial" w:eastAsia="Times New Roman" w:hAnsi="Arial" w:cs="Arial"/>
          <w:i/>
          <w:iCs/>
          <w:kern w:val="0"/>
          <w:sz w:val="22"/>
          <w:szCs w:val="22"/>
          <w14:ligatures w14:val="none"/>
        </w:rPr>
        <w:t>isophorone</w:t>
      </w:r>
      <w:proofErr w:type="spellEnd"/>
      <w:r w:rsidRPr="003D2B94">
        <w:rPr>
          <w:rFonts w:ascii="Arial" w:eastAsia="Times New Roman" w:hAnsi="Arial" w:cs="Arial"/>
          <w:i/>
          <w:iCs/>
          <w:kern w:val="0"/>
          <w:sz w:val="22"/>
          <w:szCs w:val="22"/>
          <w14:ligatures w14:val="none"/>
        </w:rPr>
        <w:t xml:space="preserve"> diamine (IPD)</w:t>
      </w:r>
      <w:r>
        <w:rPr>
          <w:rFonts w:ascii="Arial" w:eastAsia="Times New Roman" w:hAnsi="Arial" w:cs="Arial"/>
          <w:i/>
          <w:iCs/>
          <w:kern w:val="0"/>
          <w:sz w:val="22"/>
          <w:szCs w:val="22"/>
          <w14:ligatures w14:val="none"/>
        </w:rPr>
        <w:t xml:space="preserve">. We have reported the rebars prepared using E-glass fiber tows reinforced epoxy composite and tested their mechanical properties in our last report. We also conducted finite element modeling to evaluate the effect of braided fiber tows on the mechanical properties in the last report. Based on the result of this reporting period, it shows that the </w:t>
      </w:r>
      <w:proofErr w:type="spellStart"/>
      <w:r>
        <w:rPr>
          <w:rFonts w:ascii="Arial" w:eastAsia="Times New Roman" w:hAnsi="Arial" w:cs="Arial"/>
          <w:i/>
          <w:iCs/>
          <w:kern w:val="0"/>
          <w:sz w:val="22"/>
          <w:szCs w:val="22"/>
          <w14:ligatures w14:val="none"/>
        </w:rPr>
        <w:t>nanoclay</w:t>
      </w:r>
      <w:proofErr w:type="spellEnd"/>
      <w:r>
        <w:rPr>
          <w:rFonts w:ascii="Arial" w:eastAsia="Times New Roman" w:hAnsi="Arial" w:cs="Arial"/>
          <w:i/>
          <w:iCs/>
          <w:kern w:val="0"/>
          <w:sz w:val="22"/>
          <w:szCs w:val="22"/>
          <w14:ligatures w14:val="none"/>
        </w:rPr>
        <w:t xml:space="preserve"> reinforced epoxy composite exhibits </w:t>
      </w:r>
      <w:r w:rsidR="00D25C54">
        <w:rPr>
          <w:rFonts w:ascii="Arial" w:eastAsia="Times New Roman" w:hAnsi="Arial" w:cs="Arial"/>
          <w:i/>
          <w:iCs/>
          <w:kern w:val="0"/>
          <w:sz w:val="22"/>
          <w:szCs w:val="22"/>
          <w14:ligatures w14:val="none"/>
        </w:rPr>
        <w:t>poorer</w:t>
      </w:r>
      <w:r>
        <w:rPr>
          <w:rFonts w:ascii="Arial" w:eastAsia="Times New Roman" w:hAnsi="Arial" w:cs="Arial"/>
          <w:i/>
          <w:iCs/>
          <w:kern w:val="0"/>
          <w:sz w:val="22"/>
          <w:szCs w:val="22"/>
          <w14:ligatures w14:val="none"/>
        </w:rPr>
        <w:t xml:space="preserve"> mechanical properties than </w:t>
      </w:r>
      <w:r w:rsidR="0003354A">
        <w:rPr>
          <w:rFonts w:ascii="Arial" w:eastAsia="Times New Roman" w:hAnsi="Arial" w:cs="Arial"/>
          <w:i/>
          <w:iCs/>
          <w:kern w:val="0"/>
          <w:sz w:val="22"/>
          <w:szCs w:val="22"/>
          <w14:ligatures w14:val="none"/>
        </w:rPr>
        <w:t xml:space="preserve">those of </w:t>
      </w:r>
      <w:r>
        <w:rPr>
          <w:rFonts w:ascii="Arial" w:eastAsia="Times New Roman" w:hAnsi="Arial" w:cs="Arial"/>
          <w:i/>
          <w:iCs/>
          <w:kern w:val="0"/>
          <w:sz w:val="22"/>
          <w:szCs w:val="22"/>
          <w14:ligatures w14:val="none"/>
        </w:rPr>
        <w:t xml:space="preserve">the pure epoxy. Therefore, we will use </w:t>
      </w:r>
      <w:r w:rsidR="00D25C54">
        <w:rPr>
          <w:rFonts w:ascii="Arial" w:eastAsia="Times New Roman" w:hAnsi="Arial" w:cs="Arial"/>
          <w:i/>
          <w:iCs/>
          <w:kern w:val="0"/>
          <w:sz w:val="22"/>
          <w:szCs w:val="22"/>
          <w14:ligatures w14:val="none"/>
        </w:rPr>
        <w:t xml:space="preserve">the pure epoxy </w:t>
      </w:r>
      <w:r>
        <w:rPr>
          <w:rFonts w:ascii="Arial" w:eastAsia="Times New Roman" w:hAnsi="Arial" w:cs="Arial"/>
          <w:i/>
          <w:iCs/>
          <w:kern w:val="0"/>
          <w:sz w:val="22"/>
          <w:szCs w:val="22"/>
          <w14:ligatures w14:val="none"/>
        </w:rPr>
        <w:t>to prepare rebars in the next reporting period.</w:t>
      </w:r>
      <w:r w:rsidR="00D25C54">
        <w:rPr>
          <w:rFonts w:ascii="Arial" w:eastAsia="Times New Roman" w:hAnsi="Arial" w:cs="Arial"/>
          <w:i/>
          <w:iCs/>
          <w:kern w:val="0"/>
          <w:sz w:val="22"/>
          <w:szCs w:val="22"/>
          <w14:ligatures w14:val="none"/>
        </w:rPr>
        <w:t xml:space="preserve"> However, we think one reason is that the solvent used to infiltrate the </w:t>
      </w:r>
      <w:proofErr w:type="spellStart"/>
      <w:r w:rsidR="00D25C54">
        <w:rPr>
          <w:rFonts w:ascii="Arial" w:eastAsia="Times New Roman" w:hAnsi="Arial" w:cs="Arial"/>
          <w:i/>
          <w:iCs/>
          <w:kern w:val="0"/>
          <w:sz w:val="22"/>
          <w:szCs w:val="22"/>
          <w14:ligatures w14:val="none"/>
        </w:rPr>
        <w:t>nanoclay</w:t>
      </w:r>
      <w:proofErr w:type="spellEnd"/>
      <w:r w:rsidR="00D25C54">
        <w:rPr>
          <w:rFonts w:ascii="Arial" w:eastAsia="Times New Roman" w:hAnsi="Arial" w:cs="Arial"/>
          <w:i/>
          <w:iCs/>
          <w:kern w:val="0"/>
          <w:sz w:val="22"/>
          <w:szCs w:val="22"/>
          <w14:ligatures w14:val="none"/>
        </w:rPr>
        <w:t xml:space="preserve"> particles may have not been fully removed f</w:t>
      </w:r>
      <w:r w:rsidR="0003354A">
        <w:rPr>
          <w:rFonts w:ascii="Arial" w:eastAsia="Times New Roman" w:hAnsi="Arial" w:cs="Arial"/>
          <w:i/>
          <w:iCs/>
          <w:kern w:val="0"/>
          <w:sz w:val="22"/>
          <w:szCs w:val="22"/>
          <w14:ligatures w14:val="none"/>
        </w:rPr>
        <w:t>rom</w:t>
      </w:r>
      <w:r w:rsidR="00D25C54">
        <w:rPr>
          <w:rFonts w:ascii="Arial" w:eastAsia="Times New Roman" w:hAnsi="Arial" w:cs="Arial"/>
          <w:i/>
          <w:iCs/>
          <w:kern w:val="0"/>
          <w:sz w:val="22"/>
          <w:szCs w:val="22"/>
          <w14:ligatures w14:val="none"/>
        </w:rPr>
        <w:t xml:space="preserve"> the mixture. We will further test it soon. </w:t>
      </w:r>
      <w:r>
        <w:rPr>
          <w:rFonts w:ascii="Arial" w:eastAsia="Times New Roman" w:hAnsi="Arial" w:cs="Arial"/>
          <w:i/>
          <w:iCs/>
          <w:kern w:val="0"/>
          <w:sz w:val="22"/>
          <w:szCs w:val="22"/>
          <w14:ligatures w14:val="none"/>
        </w:rPr>
        <w:t xml:space="preserve">  </w:t>
      </w:r>
    </w:p>
    <w:p w14:paraId="57037810" w14:textId="77777777" w:rsidR="003D2B94" w:rsidRDefault="003D2B94" w:rsidP="5C3CDA67">
      <w:pPr>
        <w:pStyle w:val="ListParagraph"/>
        <w:rPr>
          <w:rFonts w:ascii="Arial" w:eastAsia="Times New Roman" w:hAnsi="Arial" w:cs="Arial"/>
          <w:i/>
          <w:iCs/>
          <w:kern w:val="0"/>
          <w:sz w:val="22"/>
          <w:szCs w:val="22"/>
          <w:highlight w:val="lightGray"/>
          <w14:ligatures w14:val="none"/>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4EEDD32D" w14:textId="70BE36DA" w:rsidR="00D27462" w:rsidRDefault="00131BE9" w:rsidP="00D27462">
      <w:pPr>
        <w:ind w:left="720"/>
        <w:rPr>
          <w:rFonts w:ascii="Arial" w:eastAsia="Times New Roman" w:hAnsi="Arial" w:cs="Arial"/>
          <w:i/>
          <w:iCs/>
          <w:kern w:val="0"/>
          <w:sz w:val="22"/>
          <w:szCs w:val="22"/>
          <w:highlight w:val="lightGray"/>
          <w14:ligatures w14:val="none"/>
        </w:rPr>
      </w:pPr>
      <w:r w:rsidRPr="00254BEC">
        <w:rPr>
          <w:rFonts w:ascii="Arial" w:eastAsia="Times New Roman" w:hAnsi="Arial" w:cs="Arial"/>
          <w:i/>
          <w:iCs/>
          <w:kern w:val="0"/>
          <w:sz w:val="22"/>
          <w:szCs w:val="22"/>
          <w:highlight w:val="lightGray"/>
          <w14:ligatures w14:val="none"/>
        </w:rPr>
        <w:t>[Describe the progress</w:t>
      </w:r>
      <w:r w:rsidR="002B707B" w:rsidRPr="00254BEC">
        <w:rPr>
          <w:rFonts w:ascii="Arial" w:eastAsia="Times New Roman" w:hAnsi="Arial" w:cs="Arial"/>
          <w:i/>
          <w:iCs/>
          <w:kern w:val="0"/>
          <w:sz w:val="22"/>
          <w:szCs w:val="22"/>
          <w:highlight w:val="lightGray"/>
          <w14:ligatures w14:val="none"/>
        </w:rPr>
        <w:t xml:space="preserve"> made this quarter</w:t>
      </w:r>
      <w:r w:rsidRPr="00254BEC">
        <w:rPr>
          <w:rFonts w:ascii="Arial" w:eastAsia="Times New Roman" w:hAnsi="Arial" w:cs="Arial"/>
          <w:i/>
          <w:iCs/>
          <w:kern w:val="0"/>
          <w:sz w:val="22"/>
          <w:szCs w:val="22"/>
          <w:highlight w:val="lightGray"/>
          <w14:ligatures w14:val="none"/>
        </w:rPr>
        <w:t xml:space="preserve"> for each research task</w:t>
      </w:r>
      <w:r w:rsidR="00D27462">
        <w:rPr>
          <w:rFonts w:ascii="Arial" w:eastAsia="Times New Roman" w:hAnsi="Arial" w:cs="Arial"/>
          <w:i/>
          <w:iCs/>
          <w:kern w:val="0"/>
          <w:sz w:val="22"/>
          <w:szCs w:val="22"/>
          <w:highlight w:val="lightGray"/>
          <w14:ligatures w14:val="none"/>
        </w:rPr>
        <w:t xml:space="preserve"> and the % completed]</w:t>
      </w:r>
    </w:p>
    <w:p w14:paraId="25AE9F9B" w14:textId="77777777" w:rsidR="00D27462" w:rsidRDefault="00D27462" w:rsidP="00D27462">
      <w:pPr>
        <w:ind w:left="720"/>
        <w:rPr>
          <w:rFonts w:ascii="Arial" w:eastAsia="Times New Roman" w:hAnsi="Arial" w:cs="Arial"/>
          <w:i/>
          <w:iCs/>
          <w:kern w:val="0"/>
          <w:sz w:val="22"/>
          <w:szCs w:val="22"/>
          <w:highlight w:val="lightGray"/>
          <w14:ligatures w14:val="none"/>
        </w:rPr>
      </w:pPr>
    </w:p>
    <w:p w14:paraId="1E77B6EF" w14:textId="4BD0AE45" w:rsidR="00D27462" w:rsidRDefault="00644CFF" w:rsidP="00D27462">
      <w:pPr>
        <w:ind w:left="720"/>
        <w:rPr>
          <w:rFonts w:ascii="Arial" w:eastAsia="Times New Roman" w:hAnsi="Arial" w:cs="Arial"/>
          <w:i/>
          <w:iCs/>
          <w:kern w:val="0"/>
          <w:sz w:val="22"/>
          <w:szCs w:val="22"/>
          <w:highlight w:val="lightGray"/>
          <w14:ligatures w14:val="none"/>
        </w:rPr>
      </w:pPr>
      <w:r w:rsidRPr="00644CFF">
        <w:rPr>
          <w:rFonts w:ascii="Arial" w:eastAsia="Times New Roman" w:hAnsi="Arial" w:cs="Arial"/>
          <w:b/>
          <w:bCs/>
          <w:i/>
          <w:iCs/>
          <w:kern w:val="0"/>
          <w:sz w:val="22"/>
          <w:szCs w:val="22"/>
          <w14:ligatures w14:val="none"/>
        </w:rPr>
        <w:t>Task 1. Selection of SMP matrix.</w:t>
      </w:r>
      <w:r w:rsidRPr="00644CFF">
        <w:rPr>
          <w:rFonts w:ascii="Arial" w:eastAsia="Times New Roman" w:hAnsi="Arial" w:cs="Arial"/>
          <w:i/>
          <w:iCs/>
          <w:kern w:val="0"/>
          <w:sz w:val="22"/>
          <w:szCs w:val="22"/>
          <w14:ligatures w14:val="none"/>
        </w:rPr>
        <w:t xml:space="preserve"> </w:t>
      </w:r>
      <w:r w:rsidR="00D27462">
        <w:rPr>
          <w:rFonts w:ascii="Arial" w:eastAsia="Times New Roman" w:hAnsi="Arial" w:cs="Arial"/>
          <w:i/>
          <w:iCs/>
          <w:kern w:val="0"/>
          <w:sz w:val="22"/>
          <w:szCs w:val="22"/>
          <w:highlight w:val="lightGray"/>
          <w14:ligatures w14:val="none"/>
        </w:rPr>
        <w:t>[</w:t>
      </w:r>
      <w:r w:rsidR="00D25C54">
        <w:rPr>
          <w:rFonts w:ascii="Arial" w:eastAsia="Times New Roman" w:hAnsi="Arial" w:cs="Arial"/>
          <w:i/>
          <w:iCs/>
          <w:kern w:val="0"/>
          <w:sz w:val="22"/>
          <w:szCs w:val="22"/>
          <w:highlight w:val="lightGray"/>
          <w14:ligatures w14:val="none"/>
        </w:rPr>
        <w:t>8</w:t>
      </w:r>
      <w:r>
        <w:rPr>
          <w:rFonts w:ascii="Arial" w:eastAsia="Times New Roman" w:hAnsi="Arial" w:cs="Arial"/>
          <w:i/>
          <w:iCs/>
          <w:kern w:val="0"/>
          <w:sz w:val="22"/>
          <w:szCs w:val="22"/>
          <w:highlight w:val="lightGray"/>
          <w14:ligatures w14:val="none"/>
        </w:rPr>
        <w:t>0</w:t>
      </w:r>
      <w:r w:rsidR="005921C5" w:rsidRPr="5C3CDA67">
        <w:rPr>
          <w:rFonts w:ascii="Arial" w:eastAsia="Times New Roman" w:hAnsi="Arial" w:cs="Arial"/>
          <w:i/>
          <w:iCs/>
          <w:kern w:val="0"/>
          <w:sz w:val="22"/>
          <w:szCs w:val="22"/>
          <w:highlight w:val="lightGray"/>
          <w14:ligatures w14:val="none"/>
        </w:rPr>
        <w:t>%</w:t>
      </w:r>
      <w:r>
        <w:rPr>
          <w:rFonts w:ascii="Arial" w:eastAsia="Times New Roman" w:hAnsi="Arial" w:cs="Arial"/>
          <w:i/>
          <w:iCs/>
          <w:kern w:val="0"/>
          <w:sz w:val="22"/>
          <w:szCs w:val="22"/>
          <w:highlight w:val="lightGray"/>
          <w14:ligatures w14:val="none"/>
        </w:rPr>
        <w:t xml:space="preserve"> completed</w:t>
      </w:r>
      <w:r w:rsidR="00D27462">
        <w:rPr>
          <w:rFonts w:ascii="Arial" w:eastAsia="Times New Roman" w:hAnsi="Arial" w:cs="Arial"/>
          <w:i/>
          <w:iCs/>
          <w:kern w:val="0"/>
          <w:sz w:val="22"/>
          <w:szCs w:val="22"/>
          <w:highlight w:val="lightGray"/>
          <w14:ligatures w14:val="none"/>
        </w:rPr>
        <w:t>]</w:t>
      </w:r>
    </w:p>
    <w:p w14:paraId="52F7D7BA" w14:textId="77777777" w:rsidR="009B61EF" w:rsidRDefault="009B61EF" w:rsidP="00D27462">
      <w:pPr>
        <w:ind w:left="720"/>
        <w:rPr>
          <w:rFonts w:ascii="Arial" w:eastAsia="Times New Roman" w:hAnsi="Arial" w:cs="Arial"/>
          <w:i/>
          <w:iCs/>
          <w:kern w:val="0"/>
          <w:sz w:val="22"/>
          <w:szCs w:val="22"/>
          <w:highlight w:val="lightGray"/>
          <w14:ligatures w14:val="none"/>
        </w:rPr>
      </w:pPr>
    </w:p>
    <w:p w14:paraId="6EAC402F" w14:textId="39EC2ACF" w:rsidR="009B61EF" w:rsidRPr="00A008B6" w:rsidRDefault="00644CFF" w:rsidP="009B61EF">
      <w:pPr>
        <w:pStyle w:val="ListParagraph"/>
        <w:jc w:val="both"/>
        <w:rPr>
          <w:rFonts w:ascii="Arial" w:eastAsia="Times New Roman" w:hAnsi="Arial" w:cs="Arial"/>
          <w:b/>
          <w:bCs/>
          <w:i/>
          <w:iCs/>
          <w:kern w:val="0"/>
          <w:sz w:val="22"/>
          <w:szCs w:val="22"/>
          <w:u w:val="single"/>
          <w14:ligatures w14:val="none"/>
        </w:rPr>
      </w:pPr>
      <w:proofErr w:type="spellStart"/>
      <w:r w:rsidRPr="00A008B6">
        <w:rPr>
          <w:rFonts w:ascii="Arial" w:eastAsia="Times New Roman" w:hAnsi="Arial" w:cs="Arial"/>
          <w:b/>
          <w:bCs/>
          <w:i/>
          <w:iCs/>
          <w:kern w:val="0"/>
          <w:sz w:val="22"/>
          <w:szCs w:val="22"/>
          <w:u w:val="single"/>
          <w14:ligatures w14:val="none"/>
        </w:rPr>
        <w:t>Nanoclay</w:t>
      </w:r>
      <w:proofErr w:type="spellEnd"/>
      <w:r w:rsidRPr="00A008B6">
        <w:rPr>
          <w:rFonts w:ascii="Arial" w:eastAsia="Times New Roman" w:hAnsi="Arial" w:cs="Arial"/>
          <w:b/>
          <w:bCs/>
          <w:i/>
          <w:iCs/>
          <w:kern w:val="0"/>
          <w:sz w:val="22"/>
          <w:szCs w:val="22"/>
          <w:u w:val="single"/>
          <w14:ligatures w14:val="none"/>
        </w:rPr>
        <w:t xml:space="preserve"> reinforced epoxy composite: raw materials and preparation</w:t>
      </w:r>
      <w:r w:rsidR="009B61EF" w:rsidRPr="00A008B6">
        <w:rPr>
          <w:rFonts w:ascii="Arial" w:eastAsia="Times New Roman" w:hAnsi="Arial" w:cs="Arial"/>
          <w:b/>
          <w:bCs/>
          <w:i/>
          <w:iCs/>
          <w:kern w:val="0"/>
          <w:sz w:val="22"/>
          <w:szCs w:val="22"/>
          <w:u w:val="single"/>
          <w14:ligatures w14:val="none"/>
        </w:rPr>
        <w:t xml:space="preserve"> </w:t>
      </w:r>
    </w:p>
    <w:p w14:paraId="5221257A" w14:textId="4AF6DBE1" w:rsidR="00644CFF" w:rsidRPr="00A008B6" w:rsidRDefault="00644CFF" w:rsidP="00D65295">
      <w:pPr>
        <w:pStyle w:val="ListParagraph"/>
        <w:ind w:firstLine="720"/>
        <w:jc w:val="both"/>
        <w:rPr>
          <w:rFonts w:ascii="Arial" w:hAnsi="Arial" w:cs="Arial"/>
          <w:i/>
          <w:iCs/>
          <w:sz w:val="22"/>
          <w:szCs w:val="22"/>
        </w:rPr>
      </w:pPr>
      <w:r w:rsidRPr="00A008B6">
        <w:rPr>
          <w:rFonts w:ascii="Arial" w:hAnsi="Arial" w:cs="Arial"/>
          <w:i/>
          <w:iCs/>
          <w:sz w:val="22"/>
          <w:szCs w:val="22"/>
        </w:rPr>
        <w:t xml:space="preserve">To improve the mechanical and shape memory properties of the epoxy used in </w:t>
      </w:r>
      <w:r w:rsidR="00D25C54" w:rsidRPr="00A008B6">
        <w:rPr>
          <w:rFonts w:ascii="Arial" w:hAnsi="Arial" w:cs="Arial"/>
          <w:i/>
          <w:iCs/>
          <w:sz w:val="22"/>
          <w:szCs w:val="22"/>
        </w:rPr>
        <w:t>o</w:t>
      </w:r>
      <w:r w:rsidRPr="00A008B6">
        <w:rPr>
          <w:rFonts w:ascii="Arial" w:hAnsi="Arial" w:cs="Arial"/>
          <w:i/>
          <w:iCs/>
          <w:sz w:val="22"/>
          <w:szCs w:val="22"/>
        </w:rPr>
        <w:t xml:space="preserve">ur previous reports, we focused on reinforcing the epoxy using </w:t>
      </w:r>
      <w:proofErr w:type="spellStart"/>
      <w:r w:rsidRPr="00A008B6">
        <w:rPr>
          <w:rFonts w:ascii="Arial" w:hAnsi="Arial" w:cs="Arial"/>
          <w:i/>
          <w:iCs/>
          <w:sz w:val="22"/>
          <w:szCs w:val="22"/>
        </w:rPr>
        <w:t>nanoclay</w:t>
      </w:r>
      <w:proofErr w:type="spellEnd"/>
      <w:r w:rsidRPr="00A008B6">
        <w:rPr>
          <w:rFonts w:ascii="Arial" w:hAnsi="Arial" w:cs="Arial"/>
          <w:i/>
          <w:iCs/>
          <w:sz w:val="22"/>
          <w:szCs w:val="22"/>
        </w:rPr>
        <w:t xml:space="preserve"> in this reporting period. In this project, we purchased</w:t>
      </w:r>
      <w:r w:rsidR="009B61EF" w:rsidRPr="00A008B6">
        <w:rPr>
          <w:rFonts w:ascii="Arial" w:hAnsi="Arial" w:cs="Arial"/>
          <w:i/>
          <w:iCs/>
          <w:sz w:val="22"/>
          <w:szCs w:val="22"/>
        </w:rPr>
        <w:t xml:space="preserve"> montmorillonite clay containing 15~35% </w:t>
      </w:r>
      <w:proofErr w:type="spellStart"/>
      <w:r w:rsidR="009B61EF" w:rsidRPr="00A008B6">
        <w:rPr>
          <w:rFonts w:ascii="Arial" w:hAnsi="Arial" w:cs="Arial"/>
          <w:i/>
          <w:iCs/>
          <w:sz w:val="22"/>
          <w:szCs w:val="22"/>
        </w:rPr>
        <w:t>octadecylamine</w:t>
      </w:r>
      <w:proofErr w:type="spellEnd"/>
      <w:r w:rsidR="009B61EF" w:rsidRPr="00A008B6">
        <w:rPr>
          <w:rFonts w:ascii="Arial" w:hAnsi="Arial" w:cs="Arial"/>
          <w:i/>
          <w:iCs/>
          <w:sz w:val="22"/>
          <w:szCs w:val="22"/>
        </w:rPr>
        <w:t xml:space="preserve"> from Sigma-Aldrich. </w:t>
      </w:r>
      <w:r w:rsidRPr="00A008B6">
        <w:rPr>
          <w:rFonts w:ascii="Arial" w:hAnsi="Arial" w:cs="Arial"/>
          <w:i/>
          <w:iCs/>
          <w:sz w:val="22"/>
          <w:szCs w:val="22"/>
        </w:rPr>
        <w:t xml:space="preserve">The epoxy resin was </w:t>
      </w:r>
      <w:proofErr w:type="spellStart"/>
      <w:r w:rsidRPr="00A008B6">
        <w:rPr>
          <w:rFonts w:ascii="Arial" w:hAnsi="Arial" w:cs="Arial"/>
          <w:i/>
          <w:iCs/>
          <w:sz w:val="22"/>
          <w:szCs w:val="22"/>
        </w:rPr>
        <w:t>diglycidyl</w:t>
      </w:r>
      <w:proofErr w:type="spellEnd"/>
      <w:r w:rsidRPr="00A008B6">
        <w:rPr>
          <w:rFonts w:ascii="Arial" w:hAnsi="Arial" w:cs="Arial"/>
          <w:i/>
          <w:iCs/>
          <w:sz w:val="22"/>
          <w:szCs w:val="22"/>
        </w:rPr>
        <w:t xml:space="preserve"> ether of </w:t>
      </w:r>
      <w:proofErr w:type="spellStart"/>
      <w:r w:rsidRPr="00A008B6">
        <w:rPr>
          <w:rFonts w:ascii="Arial" w:hAnsi="Arial" w:cs="Arial"/>
          <w:i/>
          <w:iCs/>
          <w:sz w:val="22"/>
          <w:szCs w:val="22"/>
        </w:rPr>
        <w:t>bisohenol</w:t>
      </w:r>
      <w:proofErr w:type="spellEnd"/>
      <w:r w:rsidRPr="00A008B6">
        <w:rPr>
          <w:rFonts w:ascii="Arial" w:hAnsi="Arial" w:cs="Arial"/>
          <w:i/>
          <w:iCs/>
          <w:sz w:val="22"/>
          <w:szCs w:val="22"/>
        </w:rPr>
        <w:t xml:space="preserve"> A </w:t>
      </w:r>
      <w:r w:rsidR="00165FD4" w:rsidRPr="00A008B6">
        <w:rPr>
          <w:rFonts w:ascii="Arial" w:hAnsi="Arial" w:cs="Arial"/>
          <w:i/>
          <w:iCs/>
          <w:sz w:val="22"/>
          <w:szCs w:val="22"/>
        </w:rPr>
        <w:t xml:space="preserve">(EPON 826) </w:t>
      </w:r>
      <w:r w:rsidRPr="00A008B6">
        <w:rPr>
          <w:rFonts w:ascii="Arial" w:hAnsi="Arial" w:cs="Arial"/>
          <w:i/>
          <w:iCs/>
          <w:sz w:val="22"/>
          <w:szCs w:val="22"/>
        </w:rPr>
        <w:t>and the curing agent was</w:t>
      </w:r>
      <w:r w:rsidRPr="00A008B6">
        <w:rPr>
          <w:rFonts w:ascii="Arial" w:hAnsi="Arial" w:cs="Arial"/>
          <w:i/>
          <w:iCs/>
          <w:sz w:val="22"/>
          <w:szCs w:val="22"/>
        </w:rPr>
        <w:t xml:space="preserve"> </w:t>
      </w:r>
      <w:proofErr w:type="spellStart"/>
      <w:r w:rsidRPr="00A008B6">
        <w:rPr>
          <w:rFonts w:ascii="Arial" w:hAnsi="Arial" w:cs="Arial"/>
          <w:i/>
          <w:iCs/>
          <w:sz w:val="22"/>
          <w:szCs w:val="22"/>
        </w:rPr>
        <w:t>isophorone</w:t>
      </w:r>
      <w:proofErr w:type="spellEnd"/>
      <w:r w:rsidRPr="00A008B6">
        <w:rPr>
          <w:rFonts w:ascii="Arial" w:hAnsi="Arial" w:cs="Arial"/>
          <w:i/>
          <w:iCs/>
          <w:sz w:val="22"/>
          <w:szCs w:val="22"/>
        </w:rPr>
        <w:t xml:space="preserve"> diamine (IPD)</w:t>
      </w:r>
      <w:r w:rsidRPr="00A008B6">
        <w:rPr>
          <w:rFonts w:ascii="Arial" w:hAnsi="Arial" w:cs="Arial"/>
          <w:i/>
          <w:iCs/>
          <w:sz w:val="22"/>
          <w:szCs w:val="22"/>
        </w:rPr>
        <w:t xml:space="preserve">, which were also purchased from </w:t>
      </w:r>
      <w:r w:rsidRPr="00A008B6">
        <w:rPr>
          <w:rFonts w:ascii="Arial" w:hAnsi="Arial" w:cs="Arial"/>
          <w:i/>
          <w:iCs/>
          <w:sz w:val="22"/>
          <w:szCs w:val="22"/>
        </w:rPr>
        <w:t>Sigma-Aldrich.</w:t>
      </w:r>
    </w:p>
    <w:p w14:paraId="26911D5E" w14:textId="77777777" w:rsidR="00644CFF" w:rsidRPr="00A008B6" w:rsidRDefault="00644CFF" w:rsidP="00D65295">
      <w:pPr>
        <w:pStyle w:val="ListParagraph"/>
        <w:ind w:firstLine="720"/>
        <w:jc w:val="both"/>
        <w:rPr>
          <w:rFonts w:ascii="Arial" w:hAnsi="Arial" w:cs="Arial"/>
          <w:i/>
          <w:iCs/>
          <w:sz w:val="22"/>
          <w:szCs w:val="22"/>
        </w:rPr>
      </w:pPr>
    </w:p>
    <w:p w14:paraId="1843772B" w14:textId="775AC5C9" w:rsidR="0033470A" w:rsidRPr="00A008B6" w:rsidRDefault="00122C5F" w:rsidP="00D65295">
      <w:pPr>
        <w:pStyle w:val="ListParagraph"/>
        <w:ind w:firstLine="720"/>
        <w:jc w:val="both"/>
        <w:rPr>
          <w:rFonts w:ascii="Arial" w:hAnsi="Arial" w:cs="Arial"/>
          <w:i/>
          <w:iCs/>
          <w:sz w:val="22"/>
          <w:szCs w:val="22"/>
        </w:rPr>
      </w:pPr>
      <w:r w:rsidRPr="00A008B6">
        <w:rPr>
          <w:rFonts w:ascii="Arial" w:hAnsi="Arial" w:cs="Arial"/>
          <w:i/>
          <w:iCs/>
          <w:sz w:val="22"/>
          <w:szCs w:val="22"/>
        </w:rPr>
        <w:t xml:space="preserve">The process of </w:t>
      </w:r>
      <w:r w:rsidR="00644CFF" w:rsidRPr="00A008B6">
        <w:rPr>
          <w:rFonts w:ascii="Arial" w:hAnsi="Arial" w:cs="Arial"/>
          <w:i/>
          <w:iCs/>
          <w:sz w:val="22"/>
          <w:szCs w:val="22"/>
        </w:rPr>
        <w:t>reinforcing</w:t>
      </w:r>
      <w:r w:rsidR="009D7057" w:rsidRPr="00A008B6">
        <w:rPr>
          <w:rFonts w:ascii="Arial" w:hAnsi="Arial" w:cs="Arial"/>
          <w:i/>
          <w:iCs/>
          <w:sz w:val="22"/>
          <w:szCs w:val="22"/>
        </w:rPr>
        <w:t xml:space="preserve"> the </w:t>
      </w:r>
      <w:r w:rsidR="0003354A">
        <w:rPr>
          <w:rFonts w:ascii="Arial" w:hAnsi="Arial" w:cs="Arial"/>
          <w:i/>
          <w:iCs/>
          <w:sz w:val="22"/>
          <w:szCs w:val="22"/>
        </w:rPr>
        <w:t>epoxy resin</w:t>
      </w:r>
      <w:r w:rsidRPr="00A008B6">
        <w:rPr>
          <w:rFonts w:ascii="Arial" w:hAnsi="Arial" w:cs="Arial"/>
          <w:i/>
          <w:iCs/>
          <w:sz w:val="22"/>
          <w:szCs w:val="22"/>
        </w:rPr>
        <w:t xml:space="preserve"> </w:t>
      </w:r>
      <w:r w:rsidR="00644CFF" w:rsidRPr="00A008B6">
        <w:rPr>
          <w:rFonts w:ascii="Arial" w:hAnsi="Arial" w:cs="Arial"/>
          <w:i/>
          <w:iCs/>
          <w:sz w:val="22"/>
          <w:szCs w:val="22"/>
        </w:rPr>
        <w:t xml:space="preserve">by </w:t>
      </w:r>
      <w:proofErr w:type="spellStart"/>
      <w:r w:rsidR="00644CFF" w:rsidRPr="00A008B6">
        <w:rPr>
          <w:rFonts w:ascii="Arial" w:hAnsi="Arial" w:cs="Arial"/>
          <w:i/>
          <w:iCs/>
          <w:sz w:val="22"/>
          <w:szCs w:val="22"/>
        </w:rPr>
        <w:t>nanoclay</w:t>
      </w:r>
      <w:proofErr w:type="spellEnd"/>
      <w:r w:rsidR="00644CFF" w:rsidRPr="00A008B6">
        <w:rPr>
          <w:rFonts w:ascii="Arial" w:hAnsi="Arial" w:cs="Arial"/>
          <w:i/>
          <w:iCs/>
          <w:sz w:val="22"/>
          <w:szCs w:val="22"/>
        </w:rPr>
        <w:t xml:space="preserve"> </w:t>
      </w:r>
      <w:r w:rsidRPr="00A008B6">
        <w:rPr>
          <w:rFonts w:ascii="Arial" w:hAnsi="Arial" w:cs="Arial"/>
          <w:i/>
          <w:iCs/>
          <w:sz w:val="22"/>
          <w:szCs w:val="22"/>
        </w:rPr>
        <w:t xml:space="preserve">began </w:t>
      </w:r>
      <w:r w:rsidR="00644CFF" w:rsidRPr="00A008B6">
        <w:rPr>
          <w:rFonts w:ascii="Arial" w:hAnsi="Arial" w:cs="Arial"/>
          <w:i/>
          <w:iCs/>
          <w:sz w:val="22"/>
          <w:szCs w:val="22"/>
        </w:rPr>
        <w:t>with</w:t>
      </w:r>
      <w:r w:rsidRPr="00A008B6">
        <w:rPr>
          <w:rFonts w:ascii="Arial" w:hAnsi="Arial" w:cs="Arial"/>
          <w:i/>
          <w:iCs/>
          <w:sz w:val="22"/>
          <w:szCs w:val="22"/>
        </w:rPr>
        <w:t xml:space="preserve"> determining </w:t>
      </w:r>
      <w:r w:rsidR="00193C6C" w:rsidRPr="00A008B6">
        <w:rPr>
          <w:rFonts w:ascii="Arial" w:hAnsi="Arial" w:cs="Arial"/>
          <w:i/>
          <w:iCs/>
          <w:sz w:val="22"/>
          <w:szCs w:val="22"/>
        </w:rPr>
        <w:t xml:space="preserve">the </w:t>
      </w:r>
      <w:r w:rsidRPr="00A008B6">
        <w:rPr>
          <w:rFonts w:ascii="Arial" w:hAnsi="Arial" w:cs="Arial"/>
          <w:i/>
          <w:iCs/>
          <w:sz w:val="22"/>
          <w:szCs w:val="22"/>
        </w:rPr>
        <w:t xml:space="preserve">amount of the </w:t>
      </w:r>
      <w:proofErr w:type="spellStart"/>
      <w:r w:rsidR="00644CFF" w:rsidRPr="00A008B6">
        <w:rPr>
          <w:rFonts w:ascii="Arial" w:hAnsi="Arial" w:cs="Arial"/>
          <w:i/>
          <w:iCs/>
          <w:sz w:val="22"/>
          <w:szCs w:val="22"/>
        </w:rPr>
        <w:t>nanoclay</w:t>
      </w:r>
      <w:proofErr w:type="spellEnd"/>
      <w:r w:rsidRPr="00A008B6">
        <w:rPr>
          <w:rFonts w:ascii="Arial" w:hAnsi="Arial" w:cs="Arial"/>
          <w:i/>
          <w:iCs/>
          <w:sz w:val="22"/>
          <w:szCs w:val="22"/>
        </w:rPr>
        <w:t xml:space="preserve"> required to achieve 1%, 3%, and 5% mass </w:t>
      </w:r>
      <w:r w:rsidR="00644CFF" w:rsidRPr="00A008B6">
        <w:rPr>
          <w:rFonts w:ascii="Arial" w:hAnsi="Arial" w:cs="Arial"/>
          <w:i/>
          <w:iCs/>
          <w:sz w:val="22"/>
          <w:szCs w:val="22"/>
        </w:rPr>
        <w:t>fractions</w:t>
      </w:r>
      <w:r w:rsidRPr="00A008B6">
        <w:rPr>
          <w:rFonts w:ascii="Arial" w:hAnsi="Arial" w:cs="Arial"/>
          <w:i/>
          <w:iCs/>
          <w:sz w:val="22"/>
          <w:szCs w:val="22"/>
        </w:rPr>
        <w:t xml:space="preserve"> of the total </w:t>
      </w:r>
      <w:r w:rsidR="00791303" w:rsidRPr="00A008B6">
        <w:rPr>
          <w:rFonts w:ascii="Arial" w:hAnsi="Arial" w:cs="Arial"/>
          <w:i/>
          <w:iCs/>
          <w:sz w:val="22"/>
          <w:szCs w:val="22"/>
        </w:rPr>
        <w:lastRenderedPageBreak/>
        <w:t xml:space="preserve">resultant </w:t>
      </w:r>
      <w:r w:rsidRPr="00A008B6">
        <w:rPr>
          <w:rFonts w:ascii="Arial" w:hAnsi="Arial" w:cs="Arial"/>
          <w:i/>
          <w:iCs/>
          <w:sz w:val="22"/>
          <w:szCs w:val="22"/>
        </w:rPr>
        <w:t xml:space="preserve">mixtures. The desired mass of </w:t>
      </w:r>
      <w:r w:rsidR="0003354A">
        <w:rPr>
          <w:rFonts w:ascii="Arial" w:hAnsi="Arial" w:cs="Arial"/>
          <w:i/>
          <w:iCs/>
          <w:sz w:val="22"/>
          <w:szCs w:val="22"/>
        </w:rPr>
        <w:t xml:space="preserve">the </w:t>
      </w:r>
      <w:proofErr w:type="spellStart"/>
      <w:r w:rsidRPr="00A008B6">
        <w:rPr>
          <w:rFonts w:ascii="Arial" w:hAnsi="Arial" w:cs="Arial"/>
          <w:i/>
          <w:iCs/>
          <w:sz w:val="22"/>
          <w:szCs w:val="22"/>
        </w:rPr>
        <w:t>nanoclay</w:t>
      </w:r>
      <w:proofErr w:type="spellEnd"/>
      <w:r w:rsidRPr="00A008B6">
        <w:rPr>
          <w:rFonts w:ascii="Arial" w:hAnsi="Arial" w:cs="Arial"/>
          <w:i/>
          <w:iCs/>
          <w:sz w:val="22"/>
          <w:szCs w:val="22"/>
        </w:rPr>
        <w:t xml:space="preserve"> for each variant was then weighed and placed </w:t>
      </w:r>
      <w:r w:rsidR="00727F6C" w:rsidRPr="00A008B6">
        <w:rPr>
          <w:rFonts w:ascii="Arial" w:hAnsi="Arial" w:cs="Arial"/>
          <w:i/>
          <w:iCs/>
          <w:sz w:val="22"/>
          <w:szCs w:val="22"/>
        </w:rPr>
        <w:t>into a round bott</w:t>
      </w:r>
      <w:r w:rsidR="00644CFF" w:rsidRPr="00A008B6">
        <w:rPr>
          <w:rFonts w:ascii="Arial" w:hAnsi="Arial" w:cs="Arial"/>
          <w:i/>
          <w:iCs/>
          <w:sz w:val="22"/>
          <w:szCs w:val="22"/>
        </w:rPr>
        <w:t>le</w:t>
      </w:r>
      <w:r w:rsidR="00727F6C" w:rsidRPr="00A008B6">
        <w:rPr>
          <w:rFonts w:ascii="Arial" w:hAnsi="Arial" w:cs="Arial"/>
          <w:i/>
          <w:iCs/>
          <w:sz w:val="22"/>
          <w:szCs w:val="22"/>
        </w:rPr>
        <w:t xml:space="preserve">, 3 neck angled flask. </w:t>
      </w:r>
      <w:r w:rsidR="00791303" w:rsidRPr="00A008B6">
        <w:rPr>
          <w:rFonts w:ascii="Arial" w:hAnsi="Arial" w:cs="Arial"/>
          <w:i/>
          <w:iCs/>
          <w:sz w:val="22"/>
          <w:szCs w:val="22"/>
        </w:rPr>
        <w:t>Next</w:t>
      </w:r>
      <w:r w:rsidR="00727F6C" w:rsidRPr="00A008B6">
        <w:rPr>
          <w:rFonts w:ascii="Arial" w:hAnsi="Arial" w:cs="Arial"/>
          <w:i/>
          <w:iCs/>
          <w:sz w:val="22"/>
          <w:szCs w:val="22"/>
        </w:rPr>
        <w:t xml:space="preserve">, 400 mL of </w:t>
      </w:r>
      <w:r w:rsidR="00791303" w:rsidRPr="00A008B6">
        <w:rPr>
          <w:rFonts w:ascii="Arial" w:hAnsi="Arial" w:cs="Arial"/>
          <w:i/>
          <w:iCs/>
          <w:sz w:val="22"/>
          <w:szCs w:val="22"/>
        </w:rPr>
        <w:t xml:space="preserve">high purity solvent </w:t>
      </w:r>
      <w:proofErr w:type="gramStart"/>
      <w:r w:rsidR="00791303" w:rsidRPr="00A008B6">
        <w:rPr>
          <w:rFonts w:ascii="Arial" w:hAnsi="Arial" w:cs="Arial"/>
          <w:i/>
          <w:iCs/>
          <w:sz w:val="22"/>
          <w:szCs w:val="22"/>
        </w:rPr>
        <w:t>N,N</w:t>
      </w:r>
      <w:proofErr w:type="gramEnd"/>
      <w:r w:rsidR="00791303" w:rsidRPr="00A008B6">
        <w:rPr>
          <w:rFonts w:ascii="Arial" w:hAnsi="Arial" w:cs="Arial"/>
          <w:i/>
          <w:iCs/>
          <w:sz w:val="22"/>
          <w:szCs w:val="22"/>
        </w:rPr>
        <w:t xml:space="preserve">-Dimethylformamide </w:t>
      </w:r>
      <w:r w:rsidR="00D65295" w:rsidRPr="00A008B6">
        <w:rPr>
          <w:rFonts w:ascii="Arial" w:hAnsi="Arial" w:cs="Arial"/>
          <w:i/>
          <w:iCs/>
          <w:sz w:val="22"/>
          <w:szCs w:val="22"/>
        </w:rPr>
        <w:t xml:space="preserve">(DMF) </w:t>
      </w:r>
      <w:r w:rsidR="00791303" w:rsidRPr="00A008B6">
        <w:rPr>
          <w:rFonts w:ascii="Arial" w:hAnsi="Arial" w:cs="Arial"/>
          <w:i/>
          <w:iCs/>
          <w:sz w:val="22"/>
          <w:szCs w:val="22"/>
        </w:rPr>
        <w:t xml:space="preserve">sourced from EMD Chemicals was introduced to the flask. The solution was then mixed with a </w:t>
      </w:r>
      <w:r w:rsidR="00644CFF" w:rsidRPr="00A008B6">
        <w:rPr>
          <w:rFonts w:ascii="Arial" w:hAnsi="Arial" w:cs="Arial"/>
          <w:i/>
          <w:iCs/>
          <w:sz w:val="22"/>
          <w:szCs w:val="22"/>
        </w:rPr>
        <w:t>mechanical</w:t>
      </w:r>
      <w:r w:rsidR="00791303" w:rsidRPr="00A008B6">
        <w:rPr>
          <w:rFonts w:ascii="Arial" w:hAnsi="Arial" w:cs="Arial"/>
          <w:i/>
          <w:iCs/>
          <w:sz w:val="22"/>
          <w:szCs w:val="22"/>
        </w:rPr>
        <w:t xml:space="preserve"> mixer at </w:t>
      </w:r>
      <w:r w:rsidR="00D65295" w:rsidRPr="00A008B6">
        <w:rPr>
          <w:rFonts w:ascii="Arial" w:hAnsi="Arial" w:cs="Arial"/>
          <w:i/>
          <w:iCs/>
          <w:sz w:val="22"/>
          <w:szCs w:val="22"/>
        </w:rPr>
        <w:t xml:space="preserve">330 rpm while the outside of the flask was held submerged in an Emerson </w:t>
      </w:r>
      <w:proofErr w:type="spellStart"/>
      <w:r w:rsidR="00D65295" w:rsidRPr="00A008B6">
        <w:rPr>
          <w:rFonts w:ascii="Arial" w:hAnsi="Arial" w:cs="Arial"/>
          <w:i/>
          <w:iCs/>
          <w:sz w:val="22"/>
          <w:szCs w:val="22"/>
        </w:rPr>
        <w:t>Bransonic</w:t>
      </w:r>
      <w:proofErr w:type="spellEnd"/>
      <w:r w:rsidR="00D65295" w:rsidRPr="00A008B6">
        <w:rPr>
          <w:rFonts w:ascii="Arial" w:hAnsi="Arial" w:cs="Arial"/>
          <w:i/>
          <w:iCs/>
          <w:sz w:val="22"/>
          <w:szCs w:val="22"/>
        </w:rPr>
        <w:t xml:space="preserve"> 8800 CPXH digital ultrasonic bath to further agitate the clay solute</w:t>
      </w:r>
      <w:r w:rsidR="0033470A" w:rsidRPr="00A008B6">
        <w:rPr>
          <w:rFonts w:ascii="Arial" w:hAnsi="Arial" w:cs="Arial"/>
          <w:i/>
          <w:iCs/>
          <w:sz w:val="22"/>
          <w:szCs w:val="22"/>
        </w:rPr>
        <w:t xml:space="preserve">; see </w:t>
      </w:r>
      <w:r w:rsidR="0033470A" w:rsidRPr="00A008B6">
        <w:rPr>
          <w:rFonts w:ascii="Arial" w:hAnsi="Arial" w:cs="Arial"/>
          <w:b/>
          <w:bCs/>
          <w:i/>
          <w:iCs/>
          <w:sz w:val="22"/>
          <w:szCs w:val="22"/>
        </w:rPr>
        <w:t>Fig. 1</w:t>
      </w:r>
      <w:r w:rsidR="00F41308" w:rsidRPr="00A008B6">
        <w:rPr>
          <w:rFonts w:ascii="Arial" w:hAnsi="Arial" w:cs="Arial"/>
          <w:b/>
          <w:bCs/>
          <w:i/>
          <w:iCs/>
          <w:sz w:val="22"/>
          <w:szCs w:val="22"/>
        </w:rPr>
        <w:t>(a)</w:t>
      </w:r>
      <w:r w:rsidR="00D65295" w:rsidRPr="00A008B6">
        <w:rPr>
          <w:rFonts w:ascii="Arial" w:hAnsi="Arial" w:cs="Arial"/>
          <w:i/>
          <w:iCs/>
          <w:sz w:val="22"/>
          <w:szCs w:val="22"/>
        </w:rPr>
        <w:t xml:space="preserve">. The mixing was limited in duration to 100 minutes to keep the bath water at or below 25 °C and allow it </w:t>
      </w:r>
      <w:r w:rsidR="00433B66" w:rsidRPr="00A008B6">
        <w:rPr>
          <w:rFonts w:ascii="Arial" w:hAnsi="Arial" w:cs="Arial"/>
          <w:i/>
          <w:iCs/>
          <w:sz w:val="22"/>
          <w:szCs w:val="22"/>
        </w:rPr>
        <w:t xml:space="preserve">to </w:t>
      </w:r>
      <w:r w:rsidR="00D65295" w:rsidRPr="00A008B6">
        <w:rPr>
          <w:rFonts w:ascii="Arial" w:hAnsi="Arial" w:cs="Arial"/>
          <w:i/>
          <w:iCs/>
          <w:sz w:val="22"/>
          <w:szCs w:val="22"/>
        </w:rPr>
        <w:t xml:space="preserve">cool in between cycles. A minimum of four such cycles were </w:t>
      </w:r>
      <w:r w:rsidR="00644CFF" w:rsidRPr="00A008B6">
        <w:rPr>
          <w:rFonts w:ascii="Arial" w:hAnsi="Arial" w:cs="Arial"/>
          <w:i/>
          <w:iCs/>
          <w:sz w:val="22"/>
          <w:szCs w:val="22"/>
        </w:rPr>
        <w:t>conducted</w:t>
      </w:r>
      <w:r w:rsidR="00D65295" w:rsidRPr="00A008B6">
        <w:rPr>
          <w:rFonts w:ascii="Arial" w:hAnsi="Arial" w:cs="Arial"/>
          <w:i/>
          <w:iCs/>
          <w:sz w:val="22"/>
          <w:szCs w:val="22"/>
        </w:rPr>
        <w:t xml:space="preserve"> for each </w:t>
      </w:r>
      <w:proofErr w:type="spellStart"/>
      <w:r w:rsidR="00AF147B" w:rsidRPr="00A008B6">
        <w:rPr>
          <w:rFonts w:ascii="Arial" w:hAnsi="Arial" w:cs="Arial"/>
          <w:i/>
          <w:iCs/>
          <w:sz w:val="22"/>
          <w:szCs w:val="22"/>
        </w:rPr>
        <w:t>nanoclay</w:t>
      </w:r>
      <w:proofErr w:type="spellEnd"/>
      <w:r w:rsidR="00AF147B" w:rsidRPr="00A008B6">
        <w:rPr>
          <w:rFonts w:ascii="Arial" w:hAnsi="Arial" w:cs="Arial"/>
          <w:i/>
          <w:iCs/>
          <w:sz w:val="22"/>
          <w:szCs w:val="22"/>
        </w:rPr>
        <w:t xml:space="preserve"> and DMF </w:t>
      </w:r>
      <w:r w:rsidR="00D65295" w:rsidRPr="00A008B6">
        <w:rPr>
          <w:rFonts w:ascii="Arial" w:hAnsi="Arial" w:cs="Arial"/>
          <w:i/>
          <w:iCs/>
          <w:sz w:val="22"/>
          <w:szCs w:val="22"/>
        </w:rPr>
        <w:t>solution</w:t>
      </w:r>
      <w:r w:rsidR="00AF147B" w:rsidRPr="00A008B6">
        <w:rPr>
          <w:rFonts w:ascii="Arial" w:hAnsi="Arial" w:cs="Arial"/>
          <w:i/>
          <w:iCs/>
          <w:sz w:val="22"/>
          <w:szCs w:val="22"/>
        </w:rPr>
        <w:t>. The</w:t>
      </w:r>
      <w:r w:rsidR="00C2743E" w:rsidRPr="00A008B6">
        <w:rPr>
          <w:rFonts w:ascii="Arial" w:hAnsi="Arial" w:cs="Arial"/>
          <w:i/>
          <w:iCs/>
          <w:sz w:val="22"/>
          <w:szCs w:val="22"/>
        </w:rPr>
        <w:t xml:space="preserve"> </w:t>
      </w:r>
      <w:r w:rsidR="00934297" w:rsidRPr="00A008B6">
        <w:rPr>
          <w:rFonts w:ascii="Arial" w:hAnsi="Arial" w:cs="Arial"/>
          <w:i/>
          <w:iCs/>
          <w:sz w:val="22"/>
          <w:szCs w:val="22"/>
        </w:rPr>
        <w:t xml:space="preserve">flask was then removed from the mixer and </w:t>
      </w:r>
      <w:r w:rsidR="00644CFF" w:rsidRPr="00A008B6">
        <w:rPr>
          <w:rFonts w:ascii="Arial" w:hAnsi="Arial" w:cs="Arial"/>
          <w:i/>
          <w:iCs/>
          <w:sz w:val="22"/>
          <w:szCs w:val="22"/>
        </w:rPr>
        <w:t xml:space="preserve">the </w:t>
      </w:r>
      <w:r w:rsidR="00934297" w:rsidRPr="00A008B6">
        <w:rPr>
          <w:rFonts w:ascii="Arial" w:hAnsi="Arial" w:cs="Arial"/>
          <w:i/>
          <w:iCs/>
          <w:sz w:val="22"/>
          <w:szCs w:val="22"/>
        </w:rPr>
        <w:t xml:space="preserve">ultrasonic bath </w:t>
      </w:r>
      <w:r w:rsidR="0033470A" w:rsidRPr="00A008B6">
        <w:rPr>
          <w:rFonts w:ascii="Arial" w:hAnsi="Arial" w:cs="Arial"/>
          <w:i/>
          <w:iCs/>
          <w:sz w:val="22"/>
          <w:szCs w:val="22"/>
        </w:rPr>
        <w:t>while</w:t>
      </w:r>
      <w:r w:rsidR="00934297" w:rsidRPr="00A008B6">
        <w:rPr>
          <w:rFonts w:ascii="Arial" w:hAnsi="Arial" w:cs="Arial"/>
          <w:i/>
          <w:iCs/>
          <w:sz w:val="22"/>
          <w:szCs w:val="22"/>
        </w:rPr>
        <w:t xml:space="preserve"> the contents </w:t>
      </w:r>
      <w:r w:rsidR="0033470A" w:rsidRPr="00A008B6">
        <w:rPr>
          <w:rFonts w:ascii="Arial" w:hAnsi="Arial" w:cs="Arial"/>
          <w:i/>
          <w:iCs/>
          <w:sz w:val="22"/>
          <w:szCs w:val="22"/>
        </w:rPr>
        <w:t xml:space="preserve">inside </w:t>
      </w:r>
      <w:r w:rsidR="00644CFF" w:rsidRPr="00A008B6">
        <w:rPr>
          <w:rFonts w:ascii="Arial" w:hAnsi="Arial" w:cs="Arial"/>
          <w:i/>
          <w:iCs/>
          <w:sz w:val="22"/>
          <w:szCs w:val="22"/>
        </w:rPr>
        <w:t xml:space="preserve">the flask </w:t>
      </w:r>
      <w:r w:rsidR="00934297" w:rsidRPr="00A008B6">
        <w:rPr>
          <w:rFonts w:ascii="Arial" w:hAnsi="Arial" w:cs="Arial"/>
          <w:i/>
          <w:iCs/>
          <w:sz w:val="22"/>
          <w:szCs w:val="22"/>
        </w:rPr>
        <w:t xml:space="preserve">were allowed to settle, if any, for 1 hour. </w:t>
      </w:r>
    </w:p>
    <w:p w14:paraId="008A703E" w14:textId="7E67A94E" w:rsidR="00F41308" w:rsidRDefault="0024101D" w:rsidP="00D65295">
      <w:pPr>
        <w:pStyle w:val="ListParagraph"/>
        <w:ind w:firstLine="720"/>
        <w:jc w:val="both"/>
        <w:rPr>
          <w:rFonts w:ascii="Arial" w:hAnsi="Arial" w:cs="Arial"/>
          <w:sz w:val="22"/>
          <w:szCs w:val="22"/>
        </w:rPr>
      </w:pPr>
      <w:r>
        <w:rPr>
          <w:rFonts w:ascii="Arial" w:hAnsi="Arial" w:cs="Arial"/>
          <w:noProof/>
          <w:sz w:val="22"/>
          <w:szCs w:val="22"/>
        </w:rPr>
        <w:drawing>
          <wp:anchor distT="0" distB="0" distL="114300" distR="114300" simplePos="0" relativeHeight="251660288" behindDoc="0" locked="0" layoutInCell="1" allowOverlap="1" wp14:anchorId="09A7640A" wp14:editId="79A1B50D">
            <wp:simplePos x="0" y="0"/>
            <wp:positionH relativeFrom="column">
              <wp:posOffset>3743325</wp:posOffset>
            </wp:positionH>
            <wp:positionV relativeFrom="paragraph">
              <wp:posOffset>975360</wp:posOffset>
            </wp:positionV>
            <wp:extent cx="2743200" cy="914400"/>
            <wp:effectExtent l="0" t="0" r="0" b="0"/>
            <wp:wrapSquare wrapText="bothSides"/>
            <wp:docPr id="709809995" name="Picture 2" descr="A machine in a laborator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9809995" name="Picture 2" descr="A machine in a laboratory&#10;&#10;Description automatically generated"/>
                    <pic:cNvPicPr/>
                  </pic:nvPicPr>
                  <pic:blipFill rotWithShape="1">
                    <a:blip r:embed="rId9" cstate="print">
                      <a:extLst>
                        <a:ext uri="{28A0092B-C50C-407E-A947-70E740481C1C}">
                          <a14:useLocalDpi xmlns:a14="http://schemas.microsoft.com/office/drawing/2010/main" val="0"/>
                        </a:ext>
                      </a:extLst>
                    </a:blip>
                    <a:srcRect t="35225" b="32143"/>
                    <a:stretch/>
                  </pic:blipFill>
                  <pic:spPr bwMode="auto">
                    <a:xfrm rot="5400000">
                      <a:off x="0" y="0"/>
                      <a:ext cx="2743200"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1308">
        <w:rPr>
          <w:rFonts w:ascii="Arial" w:hAnsi="Arial" w:cs="Arial"/>
          <w:noProof/>
          <w:sz w:val="22"/>
          <w:szCs w:val="22"/>
        </w:rPr>
        <w:drawing>
          <wp:anchor distT="0" distB="0" distL="114300" distR="114300" simplePos="0" relativeHeight="251659264" behindDoc="0" locked="0" layoutInCell="1" allowOverlap="1" wp14:anchorId="1F2464E9" wp14:editId="49A85823">
            <wp:simplePos x="0" y="0"/>
            <wp:positionH relativeFrom="column">
              <wp:posOffset>440055</wp:posOffset>
            </wp:positionH>
            <wp:positionV relativeFrom="paragraph">
              <wp:posOffset>59690</wp:posOffset>
            </wp:positionV>
            <wp:extent cx="3657600" cy="2743200"/>
            <wp:effectExtent l="0" t="0" r="0" b="0"/>
            <wp:wrapSquare wrapText="bothSides"/>
            <wp:docPr id="1214584547" name="Picture 1" descr="A blue device with a white tube in a container with liquid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84547" name="Picture 1" descr="A blue device with a white tube in a container with liquid in i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14:sizeRelH relativeFrom="margin">
              <wp14:pctWidth>0</wp14:pctWidth>
            </wp14:sizeRelH>
            <wp14:sizeRelV relativeFrom="margin">
              <wp14:pctHeight>0</wp14:pctHeight>
            </wp14:sizeRelV>
          </wp:anchor>
        </w:drawing>
      </w:r>
    </w:p>
    <w:p w14:paraId="6511FF56" w14:textId="322A2549" w:rsidR="00F41308" w:rsidRPr="00433B66" w:rsidRDefault="0003354A" w:rsidP="0003354A">
      <w:pPr>
        <w:ind w:left="720" w:firstLine="720"/>
        <w:jc w:val="both"/>
        <w:rPr>
          <w:rFonts w:ascii="Arial" w:hAnsi="Arial" w:cs="Arial"/>
          <w:b/>
          <w:bCs/>
          <w:sz w:val="22"/>
          <w:szCs w:val="22"/>
        </w:rPr>
      </w:pPr>
      <w:r>
        <w:rPr>
          <w:rFonts w:ascii="Arial" w:hAnsi="Arial" w:cs="Arial"/>
          <w:b/>
          <w:bCs/>
          <w:sz w:val="22"/>
          <w:szCs w:val="22"/>
        </w:rPr>
        <w:t xml:space="preserve"> </w:t>
      </w:r>
      <w:r w:rsidR="0024101D" w:rsidRPr="00433B66">
        <w:rPr>
          <w:rFonts w:ascii="Arial" w:hAnsi="Arial" w:cs="Arial"/>
          <w:b/>
          <w:bCs/>
          <w:sz w:val="22"/>
          <w:szCs w:val="22"/>
        </w:rPr>
        <w:t xml:space="preserve">(a) </w:t>
      </w:r>
      <w:proofErr w:type="spellStart"/>
      <w:r w:rsidR="00433B66" w:rsidRPr="00433B66">
        <w:rPr>
          <w:rFonts w:ascii="Arial" w:hAnsi="Arial" w:cs="Arial"/>
          <w:b/>
          <w:bCs/>
          <w:sz w:val="22"/>
          <w:szCs w:val="22"/>
        </w:rPr>
        <w:t>Nanoclay</w:t>
      </w:r>
      <w:proofErr w:type="spellEnd"/>
      <w:r w:rsidR="00433B66" w:rsidRPr="00433B66">
        <w:rPr>
          <w:rFonts w:ascii="Arial" w:hAnsi="Arial" w:cs="Arial"/>
          <w:b/>
          <w:bCs/>
          <w:sz w:val="22"/>
          <w:szCs w:val="22"/>
        </w:rPr>
        <w:t xml:space="preserve">/DMF Mixing </w:t>
      </w:r>
      <w:proofErr w:type="gramStart"/>
      <w:r w:rsidR="00433B66" w:rsidRPr="00433B66">
        <w:rPr>
          <w:rFonts w:ascii="Arial" w:hAnsi="Arial" w:cs="Arial"/>
          <w:b/>
          <w:bCs/>
          <w:sz w:val="22"/>
          <w:szCs w:val="22"/>
        </w:rPr>
        <w:t>Apparatus</w:t>
      </w:r>
      <w:r w:rsidR="0024101D" w:rsidRPr="00433B66">
        <w:rPr>
          <w:rFonts w:ascii="Arial" w:hAnsi="Arial" w:cs="Arial"/>
          <w:b/>
          <w:bCs/>
          <w:sz w:val="22"/>
          <w:szCs w:val="22"/>
        </w:rPr>
        <w:t xml:space="preserve">  </w:t>
      </w:r>
      <w:r w:rsidR="00433B66">
        <w:rPr>
          <w:rFonts w:ascii="Arial" w:hAnsi="Arial" w:cs="Arial"/>
          <w:b/>
          <w:bCs/>
          <w:sz w:val="22"/>
          <w:szCs w:val="22"/>
        </w:rPr>
        <w:tab/>
      </w:r>
      <w:proofErr w:type="gramEnd"/>
      <w:r w:rsidR="00433B66">
        <w:rPr>
          <w:rFonts w:ascii="Arial" w:hAnsi="Arial" w:cs="Arial"/>
          <w:b/>
          <w:bCs/>
          <w:sz w:val="22"/>
          <w:szCs w:val="22"/>
        </w:rPr>
        <w:t xml:space="preserve">      </w:t>
      </w:r>
      <w:r>
        <w:rPr>
          <w:rFonts w:ascii="Arial" w:hAnsi="Arial" w:cs="Arial"/>
          <w:b/>
          <w:bCs/>
          <w:sz w:val="22"/>
          <w:szCs w:val="22"/>
        </w:rPr>
        <w:tab/>
      </w:r>
      <w:r w:rsidR="0024101D" w:rsidRPr="00433B66">
        <w:rPr>
          <w:rFonts w:ascii="Arial" w:hAnsi="Arial" w:cs="Arial"/>
          <w:b/>
          <w:bCs/>
          <w:sz w:val="22"/>
          <w:szCs w:val="22"/>
        </w:rPr>
        <w:t xml:space="preserve"> (b)</w:t>
      </w:r>
      <w:r w:rsidR="00433B66">
        <w:rPr>
          <w:rFonts w:ascii="Arial" w:hAnsi="Arial" w:cs="Arial"/>
          <w:b/>
          <w:bCs/>
          <w:sz w:val="22"/>
          <w:szCs w:val="22"/>
        </w:rPr>
        <w:t xml:space="preserve"> EPON 826/</w:t>
      </w:r>
      <w:proofErr w:type="spellStart"/>
      <w:r w:rsidR="00433B66">
        <w:rPr>
          <w:rFonts w:ascii="Arial" w:hAnsi="Arial" w:cs="Arial"/>
          <w:b/>
          <w:bCs/>
          <w:sz w:val="22"/>
          <w:szCs w:val="22"/>
        </w:rPr>
        <w:t>Nanoclay</w:t>
      </w:r>
      <w:proofErr w:type="spellEnd"/>
    </w:p>
    <w:p w14:paraId="718F4020" w14:textId="07970756" w:rsidR="0033470A" w:rsidRDefault="0003354A" w:rsidP="0003354A">
      <w:pPr>
        <w:jc w:val="both"/>
        <w:rPr>
          <w:rFonts w:ascii="Arial" w:hAnsi="Arial" w:cs="Arial"/>
          <w:b/>
          <w:bCs/>
          <w:sz w:val="22"/>
          <w:szCs w:val="22"/>
        </w:rPr>
      </w:pPr>
      <w:r w:rsidRPr="0003354A">
        <w:rPr>
          <w:rFonts w:ascii="Arial" w:hAnsi="Arial" w:cs="Arial"/>
          <w:b/>
          <w:bCs/>
          <w:sz w:val="22"/>
          <w:szCs w:val="22"/>
        </w:rPr>
        <w:t xml:space="preserve">Figure 1. </w:t>
      </w:r>
      <w:proofErr w:type="spellStart"/>
      <w:r w:rsidRPr="0003354A">
        <w:rPr>
          <w:rFonts w:ascii="Arial" w:hAnsi="Arial" w:cs="Arial"/>
          <w:b/>
          <w:bCs/>
          <w:sz w:val="22"/>
          <w:szCs w:val="22"/>
        </w:rPr>
        <w:t>Nanoclay</w:t>
      </w:r>
      <w:proofErr w:type="spellEnd"/>
      <w:r w:rsidRPr="0003354A">
        <w:rPr>
          <w:rFonts w:ascii="Arial" w:hAnsi="Arial" w:cs="Arial"/>
          <w:b/>
          <w:bCs/>
          <w:sz w:val="22"/>
          <w:szCs w:val="22"/>
        </w:rPr>
        <w:t xml:space="preserve"> reinforced polymer </w:t>
      </w:r>
      <w:proofErr w:type="spellStart"/>
      <w:r w:rsidRPr="0003354A">
        <w:rPr>
          <w:rFonts w:ascii="Arial" w:hAnsi="Arial" w:cs="Arial"/>
          <w:b/>
          <w:bCs/>
          <w:sz w:val="22"/>
          <w:szCs w:val="22"/>
        </w:rPr>
        <w:t>prepareation</w:t>
      </w:r>
      <w:proofErr w:type="spellEnd"/>
      <w:r w:rsidRPr="0003354A">
        <w:rPr>
          <w:rFonts w:ascii="Arial" w:hAnsi="Arial" w:cs="Arial"/>
          <w:b/>
          <w:bCs/>
          <w:sz w:val="22"/>
          <w:szCs w:val="22"/>
        </w:rPr>
        <w:t>.</w:t>
      </w:r>
    </w:p>
    <w:p w14:paraId="43288CD2" w14:textId="77777777" w:rsidR="0003354A" w:rsidRPr="0003354A" w:rsidRDefault="0003354A" w:rsidP="0003354A">
      <w:pPr>
        <w:jc w:val="both"/>
        <w:rPr>
          <w:rFonts w:ascii="Arial" w:hAnsi="Arial" w:cs="Arial"/>
          <w:sz w:val="22"/>
          <w:szCs w:val="22"/>
        </w:rPr>
      </w:pPr>
    </w:p>
    <w:p w14:paraId="0171ADFF" w14:textId="0EFA4F08" w:rsidR="009842A7" w:rsidRPr="00A008B6" w:rsidRDefault="00934297" w:rsidP="00D65295">
      <w:pPr>
        <w:pStyle w:val="ListParagraph"/>
        <w:ind w:firstLine="720"/>
        <w:jc w:val="both"/>
        <w:rPr>
          <w:rFonts w:ascii="Arial" w:hAnsi="Arial" w:cs="Arial"/>
          <w:i/>
          <w:iCs/>
          <w:sz w:val="22"/>
          <w:szCs w:val="22"/>
        </w:rPr>
      </w:pPr>
      <w:r w:rsidRPr="00A008B6">
        <w:rPr>
          <w:rFonts w:ascii="Arial" w:hAnsi="Arial" w:cs="Arial"/>
          <w:i/>
          <w:iCs/>
          <w:sz w:val="22"/>
          <w:szCs w:val="22"/>
        </w:rPr>
        <w:t xml:space="preserve">After confirming </w:t>
      </w:r>
      <w:r w:rsidR="00165FD4" w:rsidRPr="00A008B6">
        <w:rPr>
          <w:rFonts w:ascii="Arial" w:hAnsi="Arial" w:cs="Arial"/>
          <w:i/>
          <w:iCs/>
          <w:sz w:val="22"/>
          <w:szCs w:val="22"/>
        </w:rPr>
        <w:t xml:space="preserve">that </w:t>
      </w:r>
      <w:r w:rsidRPr="00A008B6">
        <w:rPr>
          <w:rFonts w:ascii="Arial" w:hAnsi="Arial" w:cs="Arial"/>
          <w:i/>
          <w:iCs/>
          <w:sz w:val="22"/>
          <w:szCs w:val="22"/>
        </w:rPr>
        <w:t xml:space="preserve">the nanoparticles </w:t>
      </w:r>
      <w:r w:rsidR="00433B66" w:rsidRPr="00A008B6">
        <w:rPr>
          <w:rFonts w:ascii="Arial" w:hAnsi="Arial" w:cs="Arial"/>
          <w:i/>
          <w:iCs/>
          <w:sz w:val="22"/>
          <w:szCs w:val="22"/>
        </w:rPr>
        <w:t>remained</w:t>
      </w:r>
      <w:r w:rsidRPr="00A008B6">
        <w:rPr>
          <w:rFonts w:ascii="Arial" w:hAnsi="Arial" w:cs="Arial"/>
          <w:i/>
          <w:iCs/>
          <w:sz w:val="22"/>
          <w:szCs w:val="22"/>
        </w:rPr>
        <w:t xml:space="preserve"> </w:t>
      </w:r>
      <w:r w:rsidR="0033470A" w:rsidRPr="00A008B6">
        <w:rPr>
          <w:rFonts w:ascii="Arial" w:hAnsi="Arial" w:cs="Arial"/>
          <w:i/>
          <w:iCs/>
          <w:sz w:val="22"/>
          <w:szCs w:val="22"/>
        </w:rPr>
        <w:t xml:space="preserve">completely </w:t>
      </w:r>
      <w:r w:rsidRPr="00A008B6">
        <w:rPr>
          <w:rFonts w:ascii="Arial" w:hAnsi="Arial" w:cs="Arial"/>
          <w:i/>
          <w:iCs/>
          <w:sz w:val="22"/>
          <w:szCs w:val="22"/>
        </w:rPr>
        <w:t xml:space="preserve">suspended in the solution, the </w:t>
      </w:r>
      <w:r w:rsidR="00E039F2" w:rsidRPr="00A008B6">
        <w:rPr>
          <w:rFonts w:ascii="Arial" w:hAnsi="Arial" w:cs="Arial"/>
          <w:i/>
          <w:iCs/>
          <w:sz w:val="22"/>
          <w:szCs w:val="22"/>
        </w:rPr>
        <w:t xml:space="preserve">predetermined amount of the </w:t>
      </w:r>
      <w:r w:rsidRPr="00A008B6">
        <w:rPr>
          <w:rFonts w:ascii="Arial" w:hAnsi="Arial" w:cs="Arial"/>
          <w:i/>
          <w:iCs/>
          <w:sz w:val="22"/>
          <w:szCs w:val="22"/>
        </w:rPr>
        <w:t xml:space="preserve">commercial epoxy EPON 826 </w:t>
      </w:r>
      <w:r w:rsidR="00E039F2" w:rsidRPr="00A008B6">
        <w:rPr>
          <w:rFonts w:ascii="Arial" w:hAnsi="Arial" w:cs="Arial"/>
          <w:i/>
          <w:iCs/>
          <w:sz w:val="22"/>
          <w:szCs w:val="22"/>
        </w:rPr>
        <w:t xml:space="preserve">was heated at 80 °C in a beaker until liquified. </w:t>
      </w:r>
      <w:r w:rsidR="00433B66" w:rsidRPr="00A008B6">
        <w:rPr>
          <w:rFonts w:ascii="Arial" w:hAnsi="Arial" w:cs="Arial"/>
          <w:i/>
          <w:iCs/>
          <w:sz w:val="22"/>
          <w:szCs w:val="22"/>
        </w:rPr>
        <w:t xml:space="preserve">The </w:t>
      </w:r>
      <w:proofErr w:type="spellStart"/>
      <w:r w:rsidR="00433B66" w:rsidRPr="00A008B6">
        <w:rPr>
          <w:rFonts w:ascii="Arial" w:hAnsi="Arial" w:cs="Arial"/>
          <w:i/>
          <w:iCs/>
          <w:sz w:val="22"/>
          <w:szCs w:val="22"/>
        </w:rPr>
        <w:t>nanoclay</w:t>
      </w:r>
      <w:proofErr w:type="spellEnd"/>
      <w:r w:rsidR="00433B66" w:rsidRPr="00A008B6">
        <w:rPr>
          <w:rFonts w:ascii="Arial" w:hAnsi="Arial" w:cs="Arial"/>
          <w:i/>
          <w:iCs/>
          <w:sz w:val="22"/>
          <w:szCs w:val="22"/>
        </w:rPr>
        <w:t xml:space="preserve">/DMF solution was combined with the epoxy </w:t>
      </w:r>
      <w:r w:rsidR="0003354A">
        <w:rPr>
          <w:rFonts w:ascii="Arial" w:hAnsi="Arial" w:cs="Arial"/>
          <w:i/>
          <w:iCs/>
          <w:sz w:val="22"/>
          <w:szCs w:val="22"/>
        </w:rPr>
        <w:t xml:space="preserve">resin </w:t>
      </w:r>
      <w:r w:rsidR="00433B66" w:rsidRPr="00A008B6">
        <w:rPr>
          <w:rFonts w:ascii="Arial" w:hAnsi="Arial" w:cs="Arial"/>
          <w:i/>
          <w:iCs/>
          <w:sz w:val="22"/>
          <w:szCs w:val="22"/>
        </w:rPr>
        <w:t xml:space="preserve">in the beaker which was then mixed at 200 rpm </w:t>
      </w:r>
      <w:r w:rsidR="000D2E2F" w:rsidRPr="00A008B6">
        <w:rPr>
          <w:rFonts w:ascii="Arial" w:hAnsi="Arial" w:cs="Arial"/>
          <w:i/>
          <w:iCs/>
          <w:sz w:val="22"/>
          <w:szCs w:val="22"/>
        </w:rPr>
        <w:t xml:space="preserve">at an elevated temperature of 130 °C for 24 hours to allow time for the DMF solvent to evaporate out of </w:t>
      </w:r>
      <w:r w:rsidR="00165FD4" w:rsidRPr="00A008B6">
        <w:rPr>
          <w:rFonts w:ascii="Arial" w:hAnsi="Arial" w:cs="Arial"/>
          <w:i/>
          <w:iCs/>
          <w:sz w:val="22"/>
          <w:szCs w:val="22"/>
        </w:rPr>
        <w:t xml:space="preserve">the </w:t>
      </w:r>
      <w:r w:rsidR="000D2E2F" w:rsidRPr="00A008B6">
        <w:rPr>
          <w:rFonts w:ascii="Arial" w:hAnsi="Arial" w:cs="Arial"/>
          <w:i/>
          <w:iCs/>
          <w:sz w:val="22"/>
          <w:szCs w:val="22"/>
        </w:rPr>
        <w:t>solution</w:t>
      </w:r>
      <w:r w:rsidR="000B0512" w:rsidRPr="00A008B6">
        <w:rPr>
          <w:rFonts w:ascii="Arial" w:hAnsi="Arial" w:cs="Arial"/>
          <w:i/>
          <w:iCs/>
          <w:sz w:val="22"/>
          <w:szCs w:val="22"/>
        </w:rPr>
        <w:t>; see</w:t>
      </w:r>
      <w:r w:rsidR="00F434C9" w:rsidRPr="00A008B6">
        <w:rPr>
          <w:rFonts w:ascii="Arial" w:hAnsi="Arial" w:cs="Arial"/>
          <w:i/>
          <w:iCs/>
          <w:sz w:val="22"/>
          <w:szCs w:val="22"/>
        </w:rPr>
        <w:t xml:space="preserve"> </w:t>
      </w:r>
      <w:r w:rsidR="00F434C9" w:rsidRPr="00A008B6">
        <w:rPr>
          <w:rFonts w:ascii="Arial" w:hAnsi="Arial" w:cs="Arial"/>
          <w:b/>
          <w:bCs/>
          <w:i/>
          <w:iCs/>
          <w:sz w:val="22"/>
          <w:szCs w:val="22"/>
        </w:rPr>
        <w:t>Fig. 1(b</w:t>
      </w:r>
      <w:r w:rsidR="00165FD4" w:rsidRPr="00A008B6">
        <w:rPr>
          <w:rFonts w:ascii="Arial" w:hAnsi="Arial" w:cs="Arial"/>
          <w:b/>
          <w:bCs/>
          <w:i/>
          <w:iCs/>
          <w:sz w:val="22"/>
          <w:szCs w:val="22"/>
        </w:rPr>
        <w:t>).</w:t>
      </w:r>
      <w:r w:rsidR="000D2E2F" w:rsidRPr="00A008B6">
        <w:rPr>
          <w:rFonts w:ascii="Arial" w:hAnsi="Arial" w:cs="Arial"/>
          <w:i/>
          <w:iCs/>
          <w:sz w:val="22"/>
          <w:szCs w:val="22"/>
        </w:rPr>
        <w:t xml:space="preserve"> </w:t>
      </w:r>
      <w:r w:rsidR="00C26906" w:rsidRPr="00A008B6">
        <w:rPr>
          <w:rFonts w:ascii="Arial" w:hAnsi="Arial" w:cs="Arial"/>
          <w:i/>
          <w:iCs/>
          <w:sz w:val="22"/>
          <w:szCs w:val="22"/>
        </w:rPr>
        <w:t>Once</w:t>
      </w:r>
      <w:r w:rsidR="004F440F" w:rsidRPr="00A008B6">
        <w:rPr>
          <w:rFonts w:ascii="Arial" w:hAnsi="Arial" w:cs="Arial"/>
          <w:i/>
          <w:iCs/>
          <w:sz w:val="22"/>
          <w:szCs w:val="22"/>
        </w:rPr>
        <w:t xml:space="preserve"> these preliminary steps</w:t>
      </w:r>
      <w:r w:rsidR="00F434C9" w:rsidRPr="00A008B6">
        <w:rPr>
          <w:rFonts w:ascii="Arial" w:hAnsi="Arial" w:cs="Arial"/>
          <w:i/>
          <w:iCs/>
          <w:sz w:val="22"/>
          <w:szCs w:val="22"/>
        </w:rPr>
        <w:t xml:space="preserve"> were</w:t>
      </w:r>
      <w:r w:rsidR="004F440F" w:rsidRPr="00A008B6">
        <w:rPr>
          <w:rFonts w:ascii="Arial" w:hAnsi="Arial" w:cs="Arial"/>
          <w:i/>
          <w:iCs/>
          <w:sz w:val="22"/>
          <w:szCs w:val="22"/>
        </w:rPr>
        <w:t xml:space="preserve"> </w:t>
      </w:r>
      <w:r w:rsidR="00165FD4" w:rsidRPr="00A008B6">
        <w:rPr>
          <w:rFonts w:ascii="Arial" w:hAnsi="Arial" w:cs="Arial"/>
          <w:i/>
          <w:iCs/>
          <w:sz w:val="22"/>
          <w:szCs w:val="22"/>
        </w:rPr>
        <w:t>completed</w:t>
      </w:r>
      <w:r w:rsidR="004F440F" w:rsidRPr="00A008B6">
        <w:rPr>
          <w:rFonts w:ascii="Arial" w:hAnsi="Arial" w:cs="Arial"/>
          <w:i/>
          <w:iCs/>
          <w:sz w:val="22"/>
          <w:szCs w:val="22"/>
        </w:rPr>
        <w:t>,</w:t>
      </w:r>
      <w:r w:rsidR="00C26906" w:rsidRPr="00A008B6">
        <w:rPr>
          <w:rFonts w:ascii="Arial" w:hAnsi="Arial" w:cs="Arial"/>
          <w:i/>
          <w:iCs/>
          <w:sz w:val="22"/>
          <w:szCs w:val="22"/>
        </w:rPr>
        <w:t xml:space="preserve"> </w:t>
      </w:r>
      <w:r w:rsidR="004F440F" w:rsidRPr="00A008B6">
        <w:rPr>
          <w:rFonts w:ascii="Arial" w:hAnsi="Arial" w:cs="Arial"/>
          <w:i/>
          <w:iCs/>
          <w:sz w:val="22"/>
          <w:szCs w:val="22"/>
        </w:rPr>
        <w:t xml:space="preserve">the </w:t>
      </w:r>
      <w:r w:rsidR="00165FD4" w:rsidRPr="00A008B6">
        <w:rPr>
          <w:rFonts w:ascii="Arial" w:hAnsi="Arial" w:cs="Arial"/>
          <w:i/>
          <w:iCs/>
          <w:sz w:val="22"/>
          <w:szCs w:val="22"/>
        </w:rPr>
        <w:t>EPON 826/</w:t>
      </w:r>
      <w:proofErr w:type="spellStart"/>
      <w:r w:rsidR="00165FD4" w:rsidRPr="00A008B6">
        <w:rPr>
          <w:rFonts w:ascii="Arial" w:hAnsi="Arial" w:cs="Arial"/>
          <w:i/>
          <w:iCs/>
          <w:sz w:val="22"/>
          <w:szCs w:val="22"/>
        </w:rPr>
        <w:t>nanoclay</w:t>
      </w:r>
      <w:proofErr w:type="spellEnd"/>
      <w:r w:rsidR="00165FD4" w:rsidRPr="00A008B6">
        <w:rPr>
          <w:rFonts w:ascii="Arial" w:hAnsi="Arial" w:cs="Arial"/>
          <w:i/>
          <w:iCs/>
          <w:sz w:val="22"/>
          <w:szCs w:val="22"/>
        </w:rPr>
        <w:t xml:space="preserve"> mixture</w:t>
      </w:r>
      <w:r w:rsidR="004F440F" w:rsidRPr="00A008B6">
        <w:rPr>
          <w:rFonts w:ascii="Arial" w:hAnsi="Arial" w:cs="Arial"/>
          <w:i/>
          <w:iCs/>
          <w:sz w:val="22"/>
          <w:szCs w:val="22"/>
        </w:rPr>
        <w:t xml:space="preserve"> was prepared by the addition of the hardener </w:t>
      </w:r>
      <w:proofErr w:type="spellStart"/>
      <w:r w:rsidR="004F440F" w:rsidRPr="00A008B6">
        <w:rPr>
          <w:rFonts w:ascii="Arial" w:hAnsi="Arial" w:cs="Arial"/>
          <w:i/>
          <w:iCs/>
          <w:sz w:val="22"/>
          <w:szCs w:val="22"/>
        </w:rPr>
        <w:t>Isophorone</w:t>
      </w:r>
      <w:proofErr w:type="spellEnd"/>
      <w:r w:rsidR="004F440F" w:rsidRPr="00A008B6">
        <w:rPr>
          <w:rFonts w:ascii="Arial" w:hAnsi="Arial" w:cs="Arial"/>
          <w:i/>
          <w:iCs/>
          <w:sz w:val="22"/>
          <w:szCs w:val="22"/>
        </w:rPr>
        <w:t xml:space="preserve"> Diamine (IPD, 5-amino-1,3,3-trimethylcyclohexanemethylamine) into the EPON/</w:t>
      </w:r>
      <w:proofErr w:type="spellStart"/>
      <w:r w:rsidR="004F440F" w:rsidRPr="00A008B6">
        <w:rPr>
          <w:rFonts w:ascii="Arial" w:hAnsi="Arial" w:cs="Arial"/>
          <w:i/>
          <w:iCs/>
          <w:sz w:val="22"/>
          <w:szCs w:val="22"/>
        </w:rPr>
        <w:t>nanoclay</w:t>
      </w:r>
      <w:proofErr w:type="spellEnd"/>
      <w:r w:rsidR="004F440F" w:rsidRPr="00A008B6">
        <w:rPr>
          <w:rFonts w:ascii="Arial" w:hAnsi="Arial" w:cs="Arial"/>
          <w:i/>
          <w:iCs/>
          <w:sz w:val="22"/>
          <w:szCs w:val="22"/>
        </w:rPr>
        <w:t xml:space="preserve"> mixture at room temperature in </w:t>
      </w:r>
      <w:r w:rsidR="00165FD4" w:rsidRPr="00A008B6">
        <w:rPr>
          <w:rFonts w:ascii="Arial" w:hAnsi="Arial" w:cs="Arial"/>
          <w:i/>
          <w:iCs/>
          <w:sz w:val="22"/>
          <w:szCs w:val="22"/>
        </w:rPr>
        <w:t>a</w:t>
      </w:r>
      <w:r w:rsidR="004F440F" w:rsidRPr="00A008B6">
        <w:rPr>
          <w:rFonts w:ascii="Arial" w:hAnsi="Arial" w:cs="Arial"/>
          <w:i/>
          <w:iCs/>
          <w:sz w:val="22"/>
          <w:szCs w:val="22"/>
        </w:rPr>
        <w:t xml:space="preserve"> </w:t>
      </w:r>
      <w:r w:rsidR="00C26906" w:rsidRPr="00A008B6">
        <w:rPr>
          <w:rFonts w:ascii="Arial" w:hAnsi="Arial" w:cs="Arial"/>
          <w:i/>
          <w:iCs/>
          <w:sz w:val="22"/>
          <w:szCs w:val="22"/>
        </w:rPr>
        <w:t xml:space="preserve">proper stoichiometric ratio </w:t>
      </w:r>
      <w:r w:rsidR="004F440F" w:rsidRPr="00A008B6">
        <w:rPr>
          <w:rFonts w:ascii="Arial" w:hAnsi="Arial" w:cs="Arial"/>
          <w:i/>
          <w:iCs/>
          <w:sz w:val="22"/>
          <w:szCs w:val="22"/>
        </w:rPr>
        <w:t>of 23.2 g IPD per every 100 g of epoxy.</w:t>
      </w:r>
      <w:r w:rsidR="00F434C9" w:rsidRPr="00A008B6">
        <w:rPr>
          <w:rFonts w:ascii="Arial" w:hAnsi="Arial" w:cs="Arial"/>
          <w:i/>
          <w:iCs/>
          <w:sz w:val="22"/>
          <w:szCs w:val="22"/>
        </w:rPr>
        <w:t xml:space="preserve"> </w:t>
      </w:r>
      <w:r w:rsidR="001D7F4E" w:rsidRPr="00A008B6">
        <w:rPr>
          <w:rFonts w:ascii="Arial" w:hAnsi="Arial" w:cs="Arial"/>
          <w:i/>
          <w:iCs/>
          <w:sz w:val="22"/>
          <w:szCs w:val="22"/>
        </w:rPr>
        <w:t xml:space="preserve">The </w:t>
      </w:r>
      <w:r w:rsidR="0003354A">
        <w:rPr>
          <w:rFonts w:ascii="Arial" w:hAnsi="Arial" w:cs="Arial"/>
          <w:i/>
          <w:iCs/>
          <w:sz w:val="22"/>
          <w:szCs w:val="22"/>
        </w:rPr>
        <w:t>mixture</w:t>
      </w:r>
      <w:r w:rsidR="001D7F4E" w:rsidRPr="00A008B6">
        <w:rPr>
          <w:rFonts w:ascii="Arial" w:hAnsi="Arial" w:cs="Arial"/>
          <w:i/>
          <w:iCs/>
          <w:sz w:val="22"/>
          <w:szCs w:val="22"/>
        </w:rPr>
        <w:t xml:space="preserve"> was mixed fully at 75 rpm for 5 minutes and then transferred to a mold which was placed in a vacuum chamber for 30 minutes at room temperature to eliminate all air bubbles. The </w:t>
      </w:r>
      <w:r w:rsidR="00165FD4" w:rsidRPr="00A008B6">
        <w:rPr>
          <w:rFonts w:ascii="Arial" w:hAnsi="Arial" w:cs="Arial"/>
          <w:i/>
          <w:iCs/>
          <w:sz w:val="22"/>
          <w:szCs w:val="22"/>
        </w:rPr>
        <w:t>mixture</w:t>
      </w:r>
      <w:r w:rsidR="001D7F4E" w:rsidRPr="00A008B6">
        <w:rPr>
          <w:rFonts w:ascii="Arial" w:hAnsi="Arial" w:cs="Arial"/>
          <w:i/>
          <w:iCs/>
          <w:sz w:val="22"/>
          <w:szCs w:val="22"/>
        </w:rPr>
        <w:t xml:space="preserve"> was then cured in a stepwise manner from 30 °C to 150 °C in increments of 10 °C which were held constant for 5 minutes. The final step in the synthesis procedure </w:t>
      </w:r>
      <w:r w:rsidR="0030402D" w:rsidRPr="00A008B6">
        <w:rPr>
          <w:rFonts w:ascii="Arial" w:hAnsi="Arial" w:cs="Arial"/>
          <w:i/>
          <w:iCs/>
          <w:sz w:val="22"/>
          <w:szCs w:val="22"/>
        </w:rPr>
        <w:t>involved curing at 1</w:t>
      </w:r>
      <w:r w:rsidR="001D7F4E" w:rsidRPr="00A008B6">
        <w:rPr>
          <w:rFonts w:ascii="Arial" w:hAnsi="Arial" w:cs="Arial"/>
          <w:i/>
          <w:iCs/>
          <w:sz w:val="22"/>
          <w:szCs w:val="22"/>
        </w:rPr>
        <w:t>50 °C</w:t>
      </w:r>
      <w:r w:rsidR="0030402D" w:rsidRPr="00A008B6">
        <w:rPr>
          <w:rFonts w:ascii="Arial" w:hAnsi="Arial" w:cs="Arial"/>
          <w:i/>
          <w:iCs/>
          <w:sz w:val="22"/>
          <w:szCs w:val="22"/>
        </w:rPr>
        <w:t xml:space="preserve"> for 1 hour.</w:t>
      </w:r>
      <w:r w:rsidR="009842A7" w:rsidRPr="00A008B6">
        <w:rPr>
          <w:rFonts w:ascii="Arial" w:hAnsi="Arial" w:cs="Arial"/>
          <w:i/>
          <w:iCs/>
          <w:sz w:val="22"/>
          <w:szCs w:val="22"/>
        </w:rPr>
        <w:t xml:space="preserve"> The first batches of 1%, 3%, and 5% </w:t>
      </w:r>
      <w:proofErr w:type="spellStart"/>
      <w:r w:rsidR="009842A7" w:rsidRPr="00A008B6">
        <w:rPr>
          <w:rFonts w:ascii="Arial" w:hAnsi="Arial" w:cs="Arial"/>
          <w:i/>
          <w:iCs/>
          <w:sz w:val="22"/>
          <w:szCs w:val="22"/>
        </w:rPr>
        <w:t>nanoclay</w:t>
      </w:r>
      <w:proofErr w:type="spellEnd"/>
      <w:r w:rsidR="009842A7" w:rsidRPr="00A008B6">
        <w:rPr>
          <w:rFonts w:ascii="Arial" w:hAnsi="Arial" w:cs="Arial"/>
          <w:i/>
          <w:iCs/>
          <w:sz w:val="22"/>
          <w:szCs w:val="22"/>
        </w:rPr>
        <w:t xml:space="preserve"> </w:t>
      </w:r>
      <w:r w:rsidR="00165FD4" w:rsidRPr="00A008B6">
        <w:rPr>
          <w:rFonts w:ascii="Arial" w:hAnsi="Arial" w:cs="Arial"/>
          <w:i/>
          <w:iCs/>
          <w:sz w:val="22"/>
          <w:szCs w:val="22"/>
        </w:rPr>
        <w:t xml:space="preserve">reinforced epoxy </w:t>
      </w:r>
      <w:r w:rsidR="009842A7" w:rsidRPr="00A008B6">
        <w:rPr>
          <w:rFonts w:ascii="Arial" w:hAnsi="Arial" w:cs="Arial"/>
          <w:i/>
          <w:iCs/>
          <w:sz w:val="22"/>
          <w:szCs w:val="22"/>
        </w:rPr>
        <w:t xml:space="preserve">samples are seen to scale in </w:t>
      </w:r>
      <w:r w:rsidR="009842A7" w:rsidRPr="00A008B6">
        <w:rPr>
          <w:rFonts w:ascii="Arial" w:hAnsi="Arial" w:cs="Arial"/>
          <w:b/>
          <w:bCs/>
          <w:i/>
          <w:iCs/>
          <w:sz w:val="22"/>
          <w:szCs w:val="22"/>
        </w:rPr>
        <w:t>Fig. 2</w:t>
      </w:r>
      <w:r w:rsidR="009842A7" w:rsidRPr="00A008B6">
        <w:rPr>
          <w:rFonts w:ascii="Arial" w:hAnsi="Arial" w:cs="Arial"/>
          <w:i/>
          <w:iCs/>
          <w:sz w:val="22"/>
          <w:szCs w:val="22"/>
        </w:rPr>
        <w:t xml:space="preserve"> </w:t>
      </w:r>
      <w:r w:rsidR="0003354A">
        <w:rPr>
          <w:rFonts w:ascii="Arial" w:hAnsi="Arial" w:cs="Arial"/>
          <w:i/>
          <w:iCs/>
          <w:sz w:val="22"/>
          <w:szCs w:val="22"/>
        </w:rPr>
        <w:t xml:space="preserve">on the top and the control samples at the bottom in </w:t>
      </w:r>
      <w:r w:rsidR="0003354A" w:rsidRPr="0003354A">
        <w:rPr>
          <w:rFonts w:ascii="Arial" w:hAnsi="Arial" w:cs="Arial"/>
          <w:b/>
          <w:bCs/>
          <w:i/>
          <w:iCs/>
          <w:sz w:val="22"/>
          <w:szCs w:val="22"/>
        </w:rPr>
        <w:t>Fig. 2</w:t>
      </w:r>
      <w:r w:rsidR="009842A7" w:rsidRPr="00A008B6">
        <w:rPr>
          <w:rFonts w:ascii="Arial" w:hAnsi="Arial" w:cs="Arial"/>
          <w:i/>
          <w:iCs/>
          <w:sz w:val="22"/>
          <w:szCs w:val="22"/>
        </w:rPr>
        <w:t>.</w:t>
      </w:r>
    </w:p>
    <w:p w14:paraId="46BA52E5" w14:textId="1B827011" w:rsidR="009B61EF" w:rsidRDefault="009842A7" w:rsidP="00165FD4">
      <w:pPr>
        <w:jc w:val="both"/>
        <w:rPr>
          <w:rFonts w:ascii="Arial" w:hAnsi="Arial" w:cs="Arial"/>
          <w:sz w:val="22"/>
          <w:szCs w:val="22"/>
        </w:rPr>
      </w:pPr>
      <w:r>
        <w:rPr>
          <w:noProof/>
        </w:rPr>
        <w:lastRenderedPageBreak/>
        <w:drawing>
          <wp:anchor distT="0" distB="0" distL="114300" distR="114300" simplePos="0" relativeHeight="251661312" behindDoc="0" locked="0" layoutInCell="1" allowOverlap="1" wp14:anchorId="6C78BE32" wp14:editId="2D5A752D">
            <wp:simplePos x="0" y="0"/>
            <wp:positionH relativeFrom="margin">
              <wp:align>center</wp:align>
            </wp:positionH>
            <wp:positionV relativeFrom="paragraph">
              <wp:posOffset>48260</wp:posOffset>
            </wp:positionV>
            <wp:extent cx="3573780" cy="2680335"/>
            <wp:effectExtent l="0" t="0" r="7620" b="5715"/>
            <wp:wrapSquare wrapText="bothSides"/>
            <wp:docPr id="665384915" name="Picture 3" descr="A row of white plastic measuring sticks with black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384915" name="Picture 3" descr="A row of white plastic measuring sticks with black number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73780" cy="2680335"/>
                    </a:xfrm>
                    <a:prstGeom prst="rect">
                      <a:avLst/>
                    </a:prstGeom>
                  </pic:spPr>
                </pic:pic>
              </a:graphicData>
            </a:graphic>
            <wp14:sizeRelH relativeFrom="margin">
              <wp14:pctWidth>0</wp14:pctWidth>
            </wp14:sizeRelH>
            <wp14:sizeRelV relativeFrom="margin">
              <wp14:pctHeight>0</wp14:pctHeight>
            </wp14:sizeRelV>
          </wp:anchor>
        </w:drawing>
      </w:r>
    </w:p>
    <w:p w14:paraId="39D0E4B7" w14:textId="77777777" w:rsidR="00165FD4" w:rsidRDefault="00165FD4" w:rsidP="00165FD4">
      <w:pPr>
        <w:jc w:val="both"/>
        <w:rPr>
          <w:rFonts w:ascii="Arial" w:hAnsi="Arial" w:cs="Arial"/>
          <w:sz w:val="22"/>
          <w:szCs w:val="22"/>
        </w:rPr>
      </w:pPr>
    </w:p>
    <w:p w14:paraId="2DA91FA0" w14:textId="77777777" w:rsidR="00165FD4" w:rsidRDefault="00165FD4" w:rsidP="00165FD4">
      <w:pPr>
        <w:jc w:val="both"/>
        <w:rPr>
          <w:rFonts w:ascii="Arial" w:hAnsi="Arial" w:cs="Arial"/>
          <w:sz w:val="22"/>
          <w:szCs w:val="22"/>
        </w:rPr>
      </w:pPr>
    </w:p>
    <w:p w14:paraId="42A854E6" w14:textId="77777777" w:rsidR="00165FD4" w:rsidRDefault="00165FD4" w:rsidP="00165FD4">
      <w:pPr>
        <w:jc w:val="both"/>
        <w:rPr>
          <w:rFonts w:ascii="Arial" w:hAnsi="Arial" w:cs="Arial"/>
          <w:sz w:val="22"/>
          <w:szCs w:val="22"/>
        </w:rPr>
      </w:pPr>
    </w:p>
    <w:p w14:paraId="486981E8" w14:textId="77777777" w:rsidR="00165FD4" w:rsidRDefault="00165FD4" w:rsidP="00165FD4">
      <w:pPr>
        <w:jc w:val="both"/>
        <w:rPr>
          <w:rFonts w:ascii="Arial" w:hAnsi="Arial" w:cs="Arial"/>
          <w:sz w:val="22"/>
          <w:szCs w:val="22"/>
        </w:rPr>
      </w:pPr>
    </w:p>
    <w:p w14:paraId="0D3DEAE8" w14:textId="77777777" w:rsidR="00165FD4" w:rsidRDefault="00165FD4" w:rsidP="00165FD4">
      <w:pPr>
        <w:jc w:val="both"/>
        <w:rPr>
          <w:rFonts w:ascii="Arial" w:hAnsi="Arial" w:cs="Arial"/>
          <w:sz w:val="22"/>
          <w:szCs w:val="22"/>
        </w:rPr>
      </w:pPr>
    </w:p>
    <w:p w14:paraId="3B875596" w14:textId="77777777" w:rsidR="00165FD4" w:rsidRDefault="00165FD4" w:rsidP="00165FD4">
      <w:pPr>
        <w:jc w:val="both"/>
        <w:rPr>
          <w:rFonts w:ascii="Arial" w:hAnsi="Arial" w:cs="Arial"/>
          <w:sz w:val="22"/>
          <w:szCs w:val="22"/>
        </w:rPr>
      </w:pPr>
    </w:p>
    <w:p w14:paraId="443C5426" w14:textId="77777777" w:rsidR="00165FD4" w:rsidRDefault="00165FD4" w:rsidP="00165FD4">
      <w:pPr>
        <w:jc w:val="both"/>
        <w:rPr>
          <w:rFonts w:ascii="Arial" w:hAnsi="Arial" w:cs="Arial"/>
          <w:sz w:val="22"/>
          <w:szCs w:val="22"/>
        </w:rPr>
      </w:pPr>
    </w:p>
    <w:p w14:paraId="7D2204E0" w14:textId="77777777" w:rsidR="00165FD4" w:rsidRDefault="00165FD4" w:rsidP="00165FD4">
      <w:pPr>
        <w:jc w:val="both"/>
        <w:rPr>
          <w:rFonts w:ascii="Arial" w:hAnsi="Arial" w:cs="Arial"/>
          <w:sz w:val="22"/>
          <w:szCs w:val="22"/>
        </w:rPr>
      </w:pPr>
    </w:p>
    <w:p w14:paraId="3B00CA2D" w14:textId="77777777" w:rsidR="00165FD4" w:rsidRDefault="00165FD4" w:rsidP="00165FD4">
      <w:pPr>
        <w:jc w:val="both"/>
        <w:rPr>
          <w:rFonts w:ascii="Arial" w:hAnsi="Arial" w:cs="Arial"/>
          <w:sz w:val="22"/>
          <w:szCs w:val="22"/>
        </w:rPr>
      </w:pPr>
    </w:p>
    <w:p w14:paraId="74DC9F23" w14:textId="77777777" w:rsidR="00165FD4" w:rsidRDefault="00165FD4" w:rsidP="00165FD4">
      <w:pPr>
        <w:jc w:val="both"/>
        <w:rPr>
          <w:rFonts w:ascii="Arial" w:hAnsi="Arial" w:cs="Arial"/>
          <w:sz w:val="22"/>
          <w:szCs w:val="22"/>
        </w:rPr>
      </w:pPr>
    </w:p>
    <w:p w14:paraId="690DCCA3" w14:textId="77777777" w:rsidR="00165FD4" w:rsidRDefault="00165FD4" w:rsidP="00165FD4">
      <w:pPr>
        <w:jc w:val="both"/>
        <w:rPr>
          <w:rFonts w:ascii="Arial" w:hAnsi="Arial" w:cs="Arial"/>
          <w:sz w:val="22"/>
          <w:szCs w:val="22"/>
        </w:rPr>
      </w:pPr>
    </w:p>
    <w:p w14:paraId="6243E2D9" w14:textId="77777777" w:rsidR="00165FD4" w:rsidRDefault="00165FD4" w:rsidP="00165FD4">
      <w:pPr>
        <w:jc w:val="both"/>
        <w:rPr>
          <w:rFonts w:ascii="Arial" w:hAnsi="Arial" w:cs="Arial"/>
          <w:sz w:val="22"/>
          <w:szCs w:val="22"/>
        </w:rPr>
      </w:pPr>
    </w:p>
    <w:p w14:paraId="1B8AFB56" w14:textId="77777777" w:rsidR="00165FD4" w:rsidRDefault="00165FD4" w:rsidP="00165FD4">
      <w:pPr>
        <w:jc w:val="both"/>
        <w:rPr>
          <w:rFonts w:ascii="Arial" w:hAnsi="Arial" w:cs="Arial"/>
          <w:sz w:val="22"/>
          <w:szCs w:val="22"/>
        </w:rPr>
      </w:pPr>
    </w:p>
    <w:p w14:paraId="3B2D5BC3" w14:textId="77777777" w:rsidR="006959AE" w:rsidRDefault="006959AE" w:rsidP="006959AE">
      <w:pPr>
        <w:pStyle w:val="NormalWeb"/>
        <w:jc w:val="center"/>
      </w:pPr>
      <w:r>
        <w:rPr>
          <w:noProof/>
        </w:rPr>
        <w:drawing>
          <wp:inline distT="0" distB="0" distL="0" distR="0" wp14:anchorId="562610D2" wp14:editId="249DFF6B">
            <wp:extent cx="2743200" cy="2033932"/>
            <wp:effectExtent l="0" t="0" r="0" b="4445"/>
            <wp:docPr id="1" name="Picture 1" descr="Plastic spoons with numbers o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lastic spoons with numbers on the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2033932"/>
                    </a:xfrm>
                    <a:prstGeom prst="rect">
                      <a:avLst/>
                    </a:prstGeom>
                    <a:noFill/>
                    <a:ln>
                      <a:noFill/>
                    </a:ln>
                  </pic:spPr>
                </pic:pic>
              </a:graphicData>
            </a:graphic>
          </wp:inline>
        </w:drawing>
      </w:r>
    </w:p>
    <w:p w14:paraId="44CA3529" w14:textId="77777777" w:rsidR="006959AE" w:rsidRDefault="006959AE" w:rsidP="00165FD4">
      <w:pPr>
        <w:jc w:val="both"/>
        <w:rPr>
          <w:rFonts w:ascii="Arial" w:hAnsi="Arial" w:cs="Arial"/>
          <w:sz w:val="22"/>
          <w:szCs w:val="22"/>
        </w:rPr>
      </w:pPr>
    </w:p>
    <w:p w14:paraId="4422679B" w14:textId="5E88866D" w:rsidR="00165FD4" w:rsidRPr="0003354A" w:rsidRDefault="00165FD4" w:rsidP="00165FD4">
      <w:pPr>
        <w:jc w:val="both"/>
        <w:rPr>
          <w:rFonts w:ascii="Arial" w:hAnsi="Arial" w:cs="Arial"/>
          <w:b/>
          <w:bCs/>
          <w:i/>
          <w:iCs/>
          <w:sz w:val="22"/>
          <w:szCs w:val="22"/>
        </w:rPr>
      </w:pPr>
      <w:r w:rsidRPr="0003354A">
        <w:rPr>
          <w:rFonts w:ascii="Arial" w:hAnsi="Arial" w:cs="Arial"/>
          <w:b/>
          <w:bCs/>
          <w:i/>
          <w:iCs/>
          <w:sz w:val="22"/>
          <w:szCs w:val="22"/>
        </w:rPr>
        <w:t xml:space="preserve">Figure 2. Optical images of the prepared </w:t>
      </w:r>
      <w:proofErr w:type="spellStart"/>
      <w:r w:rsidRPr="0003354A">
        <w:rPr>
          <w:rFonts w:ascii="Arial" w:hAnsi="Arial" w:cs="Arial"/>
          <w:b/>
          <w:bCs/>
          <w:i/>
          <w:iCs/>
          <w:sz w:val="22"/>
          <w:szCs w:val="22"/>
        </w:rPr>
        <w:t>nanoclay</w:t>
      </w:r>
      <w:proofErr w:type="spellEnd"/>
      <w:r w:rsidRPr="0003354A">
        <w:rPr>
          <w:rFonts w:ascii="Arial" w:hAnsi="Arial" w:cs="Arial"/>
          <w:b/>
          <w:bCs/>
          <w:i/>
          <w:iCs/>
          <w:sz w:val="22"/>
          <w:szCs w:val="22"/>
        </w:rPr>
        <w:t xml:space="preserve"> reinforced epoxy composite samples</w:t>
      </w:r>
      <w:r w:rsidR="006959AE" w:rsidRPr="0003354A">
        <w:rPr>
          <w:rFonts w:ascii="Arial" w:hAnsi="Arial" w:cs="Arial"/>
          <w:b/>
          <w:bCs/>
          <w:i/>
          <w:iCs/>
          <w:sz w:val="22"/>
          <w:szCs w:val="22"/>
        </w:rPr>
        <w:t xml:space="preserve"> and control samples (samples 1-5: 1% </w:t>
      </w:r>
      <w:proofErr w:type="spellStart"/>
      <w:r w:rsidR="006959AE" w:rsidRPr="0003354A">
        <w:rPr>
          <w:rFonts w:ascii="Arial" w:hAnsi="Arial" w:cs="Arial"/>
          <w:b/>
          <w:bCs/>
          <w:i/>
          <w:iCs/>
          <w:sz w:val="22"/>
          <w:szCs w:val="22"/>
        </w:rPr>
        <w:t>nanoclay</w:t>
      </w:r>
      <w:proofErr w:type="spellEnd"/>
      <w:r w:rsidR="006959AE" w:rsidRPr="0003354A">
        <w:rPr>
          <w:rFonts w:ascii="Arial" w:hAnsi="Arial" w:cs="Arial"/>
          <w:b/>
          <w:bCs/>
          <w:i/>
          <w:iCs/>
          <w:sz w:val="22"/>
          <w:szCs w:val="22"/>
        </w:rPr>
        <w:t xml:space="preserve">; Samples 6-9: 3% </w:t>
      </w:r>
      <w:proofErr w:type="spellStart"/>
      <w:r w:rsidR="006959AE" w:rsidRPr="0003354A">
        <w:rPr>
          <w:rFonts w:ascii="Arial" w:hAnsi="Arial" w:cs="Arial"/>
          <w:b/>
          <w:bCs/>
          <w:i/>
          <w:iCs/>
          <w:sz w:val="22"/>
          <w:szCs w:val="22"/>
        </w:rPr>
        <w:t>nanoclay</w:t>
      </w:r>
      <w:proofErr w:type="spellEnd"/>
      <w:r w:rsidR="006959AE" w:rsidRPr="0003354A">
        <w:rPr>
          <w:rFonts w:ascii="Arial" w:hAnsi="Arial" w:cs="Arial"/>
          <w:b/>
          <w:bCs/>
          <w:i/>
          <w:iCs/>
          <w:sz w:val="22"/>
          <w:szCs w:val="22"/>
        </w:rPr>
        <w:t xml:space="preserve">; Samples 10-13: 5% </w:t>
      </w:r>
      <w:proofErr w:type="spellStart"/>
      <w:r w:rsidR="006959AE" w:rsidRPr="0003354A">
        <w:rPr>
          <w:rFonts w:ascii="Arial" w:hAnsi="Arial" w:cs="Arial"/>
          <w:b/>
          <w:bCs/>
          <w:i/>
          <w:iCs/>
          <w:sz w:val="22"/>
          <w:szCs w:val="22"/>
        </w:rPr>
        <w:t>nanoclay</w:t>
      </w:r>
      <w:proofErr w:type="spellEnd"/>
      <w:r w:rsidR="006959AE" w:rsidRPr="0003354A">
        <w:rPr>
          <w:rFonts w:ascii="Arial" w:hAnsi="Arial" w:cs="Arial"/>
          <w:b/>
          <w:bCs/>
          <w:i/>
          <w:iCs/>
          <w:sz w:val="22"/>
          <w:szCs w:val="22"/>
        </w:rPr>
        <w:t>; Samples 16-18: control.).</w:t>
      </w:r>
      <w:r w:rsidRPr="0003354A">
        <w:rPr>
          <w:rFonts w:ascii="Arial" w:hAnsi="Arial" w:cs="Arial"/>
          <w:b/>
          <w:bCs/>
          <w:i/>
          <w:iCs/>
          <w:sz w:val="22"/>
          <w:szCs w:val="22"/>
        </w:rPr>
        <w:t xml:space="preserve"> </w:t>
      </w:r>
    </w:p>
    <w:p w14:paraId="25E84A35" w14:textId="4412716B" w:rsidR="009842A7" w:rsidRPr="00A008B6" w:rsidRDefault="009842A7" w:rsidP="009B61EF">
      <w:pPr>
        <w:pStyle w:val="ListParagraph"/>
        <w:ind w:firstLine="720"/>
        <w:jc w:val="both"/>
        <w:rPr>
          <w:rFonts w:ascii="Arial" w:hAnsi="Arial" w:cs="Arial"/>
          <w:i/>
          <w:iCs/>
          <w:sz w:val="22"/>
          <w:szCs w:val="22"/>
        </w:rPr>
      </w:pPr>
    </w:p>
    <w:p w14:paraId="24FB01F0" w14:textId="111A3FC1" w:rsidR="00D27A38" w:rsidRPr="00A008B6" w:rsidRDefault="006959AE" w:rsidP="006959AE">
      <w:pPr>
        <w:rPr>
          <w:rFonts w:ascii="Arial" w:eastAsia="Times New Roman" w:hAnsi="Arial" w:cs="Arial"/>
          <w:i/>
          <w:iCs/>
          <w:kern w:val="0"/>
          <w:sz w:val="22"/>
          <w:szCs w:val="22"/>
          <w:highlight w:val="lightGray"/>
          <w14:ligatures w14:val="none"/>
        </w:rPr>
      </w:pPr>
      <w:r w:rsidRPr="00A008B6">
        <w:rPr>
          <w:rFonts w:ascii="Arial" w:eastAsia="Times New Roman" w:hAnsi="Arial" w:cs="Arial"/>
          <w:b/>
          <w:bCs/>
          <w:i/>
          <w:iCs/>
          <w:kern w:val="0"/>
          <w:sz w:val="22"/>
          <w:szCs w:val="22"/>
          <w:highlight w:val="lightGray"/>
          <w:u w:val="single"/>
          <w14:ligatures w14:val="none"/>
        </w:rPr>
        <w:t xml:space="preserve">Mechanical </w:t>
      </w:r>
      <w:r w:rsidR="00A008B6">
        <w:rPr>
          <w:rFonts w:ascii="Arial" w:eastAsia="Times New Roman" w:hAnsi="Arial" w:cs="Arial"/>
          <w:b/>
          <w:bCs/>
          <w:i/>
          <w:iCs/>
          <w:kern w:val="0"/>
          <w:sz w:val="22"/>
          <w:szCs w:val="22"/>
          <w:highlight w:val="lightGray"/>
          <w:u w:val="single"/>
          <w14:ligatures w14:val="none"/>
        </w:rPr>
        <w:t>p</w:t>
      </w:r>
      <w:r w:rsidRPr="00A008B6">
        <w:rPr>
          <w:rFonts w:ascii="Arial" w:eastAsia="Times New Roman" w:hAnsi="Arial" w:cs="Arial"/>
          <w:b/>
          <w:bCs/>
          <w:i/>
          <w:iCs/>
          <w:kern w:val="0"/>
          <w:sz w:val="22"/>
          <w:szCs w:val="22"/>
          <w:highlight w:val="lightGray"/>
          <w:u w:val="single"/>
          <w14:ligatures w14:val="none"/>
        </w:rPr>
        <w:t xml:space="preserve">roperties </w:t>
      </w:r>
      <w:r w:rsidR="00A008B6">
        <w:rPr>
          <w:rFonts w:ascii="Arial" w:eastAsia="Times New Roman" w:hAnsi="Arial" w:cs="Arial"/>
          <w:b/>
          <w:bCs/>
          <w:i/>
          <w:iCs/>
          <w:kern w:val="0"/>
          <w:sz w:val="22"/>
          <w:szCs w:val="22"/>
          <w:highlight w:val="lightGray"/>
          <w:u w:val="single"/>
          <w14:ligatures w14:val="none"/>
        </w:rPr>
        <w:t>t</w:t>
      </w:r>
      <w:r w:rsidRPr="00A008B6">
        <w:rPr>
          <w:rFonts w:ascii="Arial" w:eastAsia="Times New Roman" w:hAnsi="Arial" w:cs="Arial"/>
          <w:b/>
          <w:bCs/>
          <w:i/>
          <w:iCs/>
          <w:kern w:val="0"/>
          <w:sz w:val="22"/>
          <w:szCs w:val="22"/>
          <w:highlight w:val="lightGray"/>
          <w:u w:val="single"/>
          <w14:ligatures w14:val="none"/>
        </w:rPr>
        <w:t>est</w:t>
      </w:r>
      <w:r w:rsidR="00A008B6">
        <w:rPr>
          <w:rFonts w:ascii="Arial" w:eastAsia="Times New Roman" w:hAnsi="Arial" w:cs="Arial"/>
          <w:b/>
          <w:bCs/>
          <w:i/>
          <w:iCs/>
          <w:kern w:val="0"/>
          <w:sz w:val="22"/>
          <w:szCs w:val="22"/>
          <w:highlight w:val="lightGray"/>
          <w:u w:val="single"/>
          <w14:ligatures w14:val="none"/>
        </w:rPr>
        <w:t xml:space="preserve"> result</w:t>
      </w:r>
      <w:r w:rsidRPr="00A008B6">
        <w:rPr>
          <w:rFonts w:ascii="Arial" w:eastAsia="Times New Roman" w:hAnsi="Arial" w:cs="Arial"/>
          <w:b/>
          <w:bCs/>
          <w:i/>
          <w:iCs/>
          <w:kern w:val="0"/>
          <w:sz w:val="22"/>
          <w:szCs w:val="22"/>
          <w:highlight w:val="lightGray"/>
          <w:u w:val="single"/>
          <w14:ligatures w14:val="none"/>
        </w:rPr>
        <w:t>s</w:t>
      </w:r>
      <w:r w:rsidRPr="00A008B6">
        <w:rPr>
          <w:rFonts w:ascii="Arial" w:eastAsia="Times New Roman" w:hAnsi="Arial" w:cs="Arial"/>
          <w:i/>
          <w:iCs/>
          <w:kern w:val="0"/>
          <w:sz w:val="22"/>
          <w:szCs w:val="22"/>
          <w:highlight w:val="lightGray"/>
          <w14:ligatures w14:val="none"/>
        </w:rPr>
        <w:t>:</w:t>
      </w:r>
    </w:p>
    <w:p w14:paraId="3047A933" w14:textId="77777777" w:rsidR="006959AE" w:rsidRPr="00A008B6" w:rsidRDefault="006959AE" w:rsidP="006959AE">
      <w:pPr>
        <w:rPr>
          <w:rFonts w:ascii="Arial" w:eastAsia="Times New Roman" w:hAnsi="Arial" w:cs="Arial"/>
          <w:i/>
          <w:iCs/>
          <w:kern w:val="0"/>
          <w:sz w:val="22"/>
          <w:szCs w:val="22"/>
          <w:highlight w:val="lightGray"/>
          <w14:ligatures w14:val="none"/>
        </w:rPr>
      </w:pPr>
    </w:p>
    <w:p w14:paraId="5FFF24B6" w14:textId="294074BB" w:rsidR="006959AE" w:rsidRPr="00A008B6" w:rsidRDefault="006959AE" w:rsidP="006959AE">
      <w:pPr>
        <w:rPr>
          <w:rFonts w:ascii="Arial" w:eastAsia="Times New Roman" w:hAnsi="Arial" w:cs="Arial"/>
          <w:i/>
          <w:iCs/>
          <w:kern w:val="0"/>
          <w:sz w:val="22"/>
          <w:szCs w:val="22"/>
          <w:highlight w:val="lightGray"/>
          <w14:ligatures w14:val="none"/>
        </w:rPr>
      </w:pPr>
      <w:r w:rsidRPr="00A008B6">
        <w:rPr>
          <w:rFonts w:ascii="Arial" w:eastAsia="Times New Roman" w:hAnsi="Arial" w:cs="Arial"/>
          <w:i/>
          <w:iCs/>
          <w:kern w:val="0"/>
          <w:sz w:val="22"/>
          <w:szCs w:val="22"/>
          <w:highlight w:val="lightGray"/>
          <w14:ligatures w14:val="none"/>
        </w:rPr>
        <w:t xml:space="preserve">We conducted mechanical properties test at room temperature. </w:t>
      </w:r>
      <w:r w:rsidR="00BC5944" w:rsidRPr="00A008B6">
        <w:rPr>
          <w:rFonts w:ascii="Arial" w:eastAsia="Times New Roman" w:hAnsi="Arial" w:cs="Arial"/>
          <w:i/>
          <w:iCs/>
          <w:kern w:val="0"/>
          <w:sz w:val="22"/>
          <w:szCs w:val="22"/>
          <w:highlight w:val="lightGray"/>
          <w14:ligatures w14:val="none"/>
        </w:rPr>
        <w:t xml:space="preserve">The test results are shown in </w:t>
      </w:r>
      <w:r w:rsidR="00BC5944" w:rsidRPr="0003354A">
        <w:rPr>
          <w:rFonts w:ascii="Arial" w:eastAsia="Times New Roman" w:hAnsi="Arial" w:cs="Arial"/>
          <w:b/>
          <w:bCs/>
          <w:i/>
          <w:iCs/>
          <w:kern w:val="0"/>
          <w:sz w:val="22"/>
          <w:szCs w:val="22"/>
          <w:highlight w:val="lightGray"/>
          <w14:ligatures w14:val="none"/>
        </w:rPr>
        <w:t>Fig</w:t>
      </w:r>
      <w:r w:rsidR="0003354A" w:rsidRPr="0003354A">
        <w:rPr>
          <w:rFonts w:ascii="Arial" w:eastAsia="Times New Roman" w:hAnsi="Arial" w:cs="Arial"/>
          <w:b/>
          <w:bCs/>
          <w:i/>
          <w:iCs/>
          <w:kern w:val="0"/>
          <w:sz w:val="22"/>
          <w:szCs w:val="22"/>
          <w:highlight w:val="lightGray"/>
          <w14:ligatures w14:val="none"/>
        </w:rPr>
        <w:t>.</w:t>
      </w:r>
      <w:r w:rsidR="00BC5944" w:rsidRPr="0003354A">
        <w:rPr>
          <w:rFonts w:ascii="Arial" w:eastAsia="Times New Roman" w:hAnsi="Arial" w:cs="Arial"/>
          <w:b/>
          <w:bCs/>
          <w:i/>
          <w:iCs/>
          <w:kern w:val="0"/>
          <w:sz w:val="22"/>
          <w:szCs w:val="22"/>
          <w:highlight w:val="lightGray"/>
          <w14:ligatures w14:val="none"/>
        </w:rPr>
        <w:t xml:space="preserve"> 3</w:t>
      </w:r>
      <w:r w:rsidR="00BC5944" w:rsidRPr="00A008B6">
        <w:rPr>
          <w:rFonts w:ascii="Arial" w:eastAsia="Times New Roman" w:hAnsi="Arial" w:cs="Arial"/>
          <w:i/>
          <w:iCs/>
          <w:kern w:val="0"/>
          <w:sz w:val="22"/>
          <w:szCs w:val="22"/>
          <w:highlight w:val="lightGray"/>
          <w14:ligatures w14:val="none"/>
        </w:rPr>
        <w:t xml:space="preserve">. </w:t>
      </w:r>
    </w:p>
    <w:p w14:paraId="6ECAEC2A" w14:textId="77777777" w:rsidR="00BC5944" w:rsidRPr="00A008B6" w:rsidRDefault="00BC5944" w:rsidP="006959AE">
      <w:pPr>
        <w:rPr>
          <w:rFonts w:ascii="Arial" w:eastAsia="Times New Roman" w:hAnsi="Arial" w:cs="Arial"/>
          <w:i/>
          <w:iCs/>
          <w:kern w:val="0"/>
          <w:sz w:val="22"/>
          <w:szCs w:val="22"/>
          <w:highlight w:val="lightGray"/>
          <w14:ligatures w14:val="none"/>
        </w:rPr>
      </w:pPr>
    </w:p>
    <w:p w14:paraId="59452C89" w14:textId="71661499" w:rsidR="00BC5944" w:rsidRDefault="00BC5944" w:rsidP="006959AE">
      <w:pPr>
        <w:rPr>
          <w:rFonts w:ascii="Arial" w:eastAsia="Times New Roman" w:hAnsi="Arial" w:cs="Arial"/>
          <w:kern w:val="0"/>
          <w:sz w:val="22"/>
          <w:szCs w:val="22"/>
          <w:highlight w:val="lightGray"/>
          <w14:ligatures w14:val="none"/>
        </w:rPr>
      </w:pPr>
      <w:r>
        <w:rPr>
          <w:rFonts w:ascii="Arial" w:eastAsia="Times New Roman" w:hAnsi="Arial" w:cs="Arial"/>
          <w:noProof/>
          <w:kern w:val="0"/>
          <w:sz w:val="22"/>
          <w:szCs w:val="22"/>
          <w:highlight w:val="lightGray"/>
          <w14:ligatures w14:val="none"/>
        </w:rPr>
        <w:lastRenderedPageBreak/>
        <w:drawing>
          <wp:inline distT="0" distB="0" distL="0" distR="0" wp14:anchorId="48ED1254" wp14:editId="3833C87B">
            <wp:extent cx="5943600" cy="3551841"/>
            <wp:effectExtent l="0" t="0" r="0" b="0"/>
            <wp:docPr id="1492896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551841"/>
                    </a:xfrm>
                    <a:prstGeom prst="rect">
                      <a:avLst/>
                    </a:prstGeom>
                    <a:noFill/>
                  </pic:spPr>
                </pic:pic>
              </a:graphicData>
            </a:graphic>
          </wp:inline>
        </w:drawing>
      </w:r>
    </w:p>
    <w:p w14:paraId="17E46BFE" w14:textId="77777777" w:rsidR="00BC5944" w:rsidRDefault="00BC5944" w:rsidP="006959AE">
      <w:pPr>
        <w:rPr>
          <w:rFonts w:ascii="Arial" w:eastAsia="Times New Roman" w:hAnsi="Arial" w:cs="Arial"/>
          <w:kern w:val="0"/>
          <w:sz w:val="22"/>
          <w:szCs w:val="22"/>
          <w:highlight w:val="lightGray"/>
          <w14:ligatures w14:val="none"/>
        </w:rPr>
      </w:pPr>
    </w:p>
    <w:p w14:paraId="416D3FB4" w14:textId="16F9F1BC" w:rsidR="00BC5944" w:rsidRPr="0003354A" w:rsidRDefault="00BC5944" w:rsidP="006959AE">
      <w:pPr>
        <w:rPr>
          <w:rFonts w:ascii="Arial" w:eastAsia="Times New Roman" w:hAnsi="Arial" w:cs="Arial"/>
          <w:b/>
          <w:bCs/>
          <w:i/>
          <w:iCs/>
          <w:kern w:val="0"/>
          <w:sz w:val="22"/>
          <w:szCs w:val="22"/>
          <w:highlight w:val="lightGray"/>
          <w14:ligatures w14:val="none"/>
        </w:rPr>
      </w:pPr>
      <w:r w:rsidRPr="0003354A">
        <w:rPr>
          <w:rFonts w:ascii="Arial" w:eastAsia="Times New Roman" w:hAnsi="Arial" w:cs="Arial"/>
          <w:b/>
          <w:bCs/>
          <w:i/>
          <w:iCs/>
          <w:kern w:val="0"/>
          <w:sz w:val="22"/>
          <w:szCs w:val="22"/>
          <w:highlight w:val="lightGray"/>
          <w14:ligatures w14:val="none"/>
        </w:rPr>
        <w:t xml:space="preserve">Figure 3. Typical room temperature fracture tests results. (a) Control; (b) 1% </w:t>
      </w:r>
      <w:proofErr w:type="spellStart"/>
      <w:r w:rsidRPr="0003354A">
        <w:rPr>
          <w:rFonts w:ascii="Arial" w:eastAsia="Times New Roman" w:hAnsi="Arial" w:cs="Arial"/>
          <w:b/>
          <w:bCs/>
          <w:i/>
          <w:iCs/>
          <w:kern w:val="0"/>
          <w:sz w:val="22"/>
          <w:szCs w:val="22"/>
          <w:highlight w:val="lightGray"/>
          <w14:ligatures w14:val="none"/>
        </w:rPr>
        <w:t>nanoclay</w:t>
      </w:r>
      <w:proofErr w:type="spellEnd"/>
      <w:r w:rsidRPr="0003354A">
        <w:rPr>
          <w:rFonts w:ascii="Arial" w:eastAsia="Times New Roman" w:hAnsi="Arial" w:cs="Arial"/>
          <w:b/>
          <w:bCs/>
          <w:i/>
          <w:iCs/>
          <w:kern w:val="0"/>
          <w:sz w:val="22"/>
          <w:szCs w:val="22"/>
          <w:highlight w:val="lightGray"/>
          <w14:ligatures w14:val="none"/>
        </w:rPr>
        <w:t xml:space="preserve">; (c) 3% </w:t>
      </w:r>
      <w:proofErr w:type="spellStart"/>
      <w:r w:rsidRPr="0003354A">
        <w:rPr>
          <w:rFonts w:ascii="Arial" w:eastAsia="Times New Roman" w:hAnsi="Arial" w:cs="Arial"/>
          <w:b/>
          <w:bCs/>
          <w:i/>
          <w:iCs/>
          <w:kern w:val="0"/>
          <w:sz w:val="22"/>
          <w:szCs w:val="22"/>
          <w:highlight w:val="lightGray"/>
          <w14:ligatures w14:val="none"/>
        </w:rPr>
        <w:t>nanoclay</w:t>
      </w:r>
      <w:proofErr w:type="spellEnd"/>
      <w:r w:rsidRPr="0003354A">
        <w:rPr>
          <w:rFonts w:ascii="Arial" w:eastAsia="Times New Roman" w:hAnsi="Arial" w:cs="Arial"/>
          <w:b/>
          <w:bCs/>
          <w:i/>
          <w:iCs/>
          <w:kern w:val="0"/>
          <w:sz w:val="22"/>
          <w:szCs w:val="22"/>
          <w:highlight w:val="lightGray"/>
          <w14:ligatures w14:val="none"/>
        </w:rPr>
        <w:t xml:space="preserve">; and (d) 5% </w:t>
      </w:r>
      <w:proofErr w:type="spellStart"/>
      <w:r w:rsidRPr="0003354A">
        <w:rPr>
          <w:rFonts w:ascii="Arial" w:eastAsia="Times New Roman" w:hAnsi="Arial" w:cs="Arial"/>
          <w:b/>
          <w:bCs/>
          <w:i/>
          <w:iCs/>
          <w:kern w:val="0"/>
          <w:sz w:val="22"/>
          <w:szCs w:val="22"/>
          <w:highlight w:val="lightGray"/>
          <w14:ligatures w14:val="none"/>
        </w:rPr>
        <w:t>nanoclay</w:t>
      </w:r>
      <w:proofErr w:type="spellEnd"/>
      <w:r w:rsidRPr="0003354A">
        <w:rPr>
          <w:rFonts w:ascii="Arial" w:eastAsia="Times New Roman" w:hAnsi="Arial" w:cs="Arial"/>
          <w:b/>
          <w:bCs/>
          <w:i/>
          <w:iCs/>
          <w:kern w:val="0"/>
          <w:sz w:val="22"/>
          <w:szCs w:val="22"/>
          <w:highlight w:val="lightGray"/>
          <w14:ligatures w14:val="none"/>
        </w:rPr>
        <w:t xml:space="preserve">. </w:t>
      </w:r>
    </w:p>
    <w:p w14:paraId="6D877439" w14:textId="77777777" w:rsidR="00BC5944" w:rsidRPr="00A008B6" w:rsidRDefault="00BC5944" w:rsidP="006959AE">
      <w:pPr>
        <w:rPr>
          <w:rFonts w:ascii="Arial" w:eastAsia="Times New Roman" w:hAnsi="Arial" w:cs="Arial"/>
          <w:i/>
          <w:iCs/>
          <w:kern w:val="0"/>
          <w:sz w:val="22"/>
          <w:szCs w:val="22"/>
          <w:highlight w:val="lightGray"/>
          <w14:ligatures w14:val="none"/>
        </w:rPr>
      </w:pPr>
    </w:p>
    <w:p w14:paraId="30299638" w14:textId="224E935B" w:rsidR="00BC5944" w:rsidRDefault="00BC5944" w:rsidP="006959AE">
      <w:pPr>
        <w:rPr>
          <w:rFonts w:ascii="Arial" w:eastAsia="Times New Roman" w:hAnsi="Arial" w:cs="Arial"/>
          <w:i/>
          <w:iCs/>
          <w:kern w:val="0"/>
          <w:sz w:val="22"/>
          <w:szCs w:val="22"/>
          <w:highlight w:val="lightGray"/>
          <w14:ligatures w14:val="none"/>
        </w:rPr>
      </w:pPr>
      <w:r w:rsidRPr="00A008B6">
        <w:rPr>
          <w:rFonts w:ascii="Arial" w:eastAsia="Times New Roman" w:hAnsi="Arial" w:cs="Arial"/>
          <w:i/>
          <w:iCs/>
          <w:kern w:val="0"/>
          <w:sz w:val="22"/>
          <w:szCs w:val="22"/>
          <w:highlight w:val="lightGray"/>
          <w14:ligatures w14:val="none"/>
        </w:rPr>
        <w:t>When converting the peak load and peak displacement to stress and strain, th</w:t>
      </w:r>
      <w:r w:rsidR="0003354A">
        <w:rPr>
          <w:rFonts w:ascii="Arial" w:eastAsia="Times New Roman" w:hAnsi="Arial" w:cs="Arial"/>
          <w:i/>
          <w:iCs/>
          <w:kern w:val="0"/>
          <w:sz w:val="22"/>
          <w:szCs w:val="22"/>
          <w:highlight w:val="lightGray"/>
          <w14:ligatures w14:val="none"/>
        </w:rPr>
        <w:t>e</w:t>
      </w:r>
      <w:r w:rsidRPr="00A008B6">
        <w:rPr>
          <w:rFonts w:ascii="Arial" w:eastAsia="Times New Roman" w:hAnsi="Arial" w:cs="Arial"/>
          <w:i/>
          <w:iCs/>
          <w:kern w:val="0"/>
          <w:sz w:val="22"/>
          <w:szCs w:val="22"/>
          <w:highlight w:val="lightGray"/>
          <w14:ligatures w14:val="none"/>
        </w:rPr>
        <w:t xml:space="preserve"> fracture stress and strain are 53.6 MPa and 3.04%, 43.4 MPa</w:t>
      </w:r>
      <w:r w:rsidR="001C41AF">
        <w:rPr>
          <w:rFonts w:ascii="Arial" w:eastAsia="Times New Roman" w:hAnsi="Arial" w:cs="Arial"/>
          <w:i/>
          <w:iCs/>
          <w:kern w:val="0"/>
          <w:sz w:val="22"/>
          <w:szCs w:val="22"/>
          <w:highlight w:val="lightGray"/>
          <w14:ligatures w14:val="none"/>
        </w:rPr>
        <w:t xml:space="preserve"> and</w:t>
      </w:r>
      <w:r w:rsidRPr="00A008B6">
        <w:rPr>
          <w:rFonts w:ascii="Arial" w:eastAsia="Times New Roman" w:hAnsi="Arial" w:cs="Arial"/>
          <w:i/>
          <w:iCs/>
          <w:kern w:val="0"/>
          <w:sz w:val="22"/>
          <w:szCs w:val="22"/>
          <w:highlight w:val="lightGray"/>
          <w14:ligatures w14:val="none"/>
        </w:rPr>
        <w:t xml:space="preserve"> 2.78%, </w:t>
      </w:r>
      <w:r w:rsidR="00A008B6" w:rsidRPr="00A008B6">
        <w:rPr>
          <w:rFonts w:ascii="Arial" w:eastAsia="Times New Roman" w:hAnsi="Arial" w:cs="Arial"/>
          <w:i/>
          <w:iCs/>
          <w:kern w:val="0"/>
          <w:sz w:val="22"/>
          <w:szCs w:val="22"/>
          <w:highlight w:val="lightGray"/>
          <w14:ligatures w14:val="none"/>
        </w:rPr>
        <w:t>34.5 MPa</w:t>
      </w:r>
      <w:r w:rsidR="001C41AF">
        <w:rPr>
          <w:rFonts w:ascii="Arial" w:eastAsia="Times New Roman" w:hAnsi="Arial" w:cs="Arial"/>
          <w:i/>
          <w:iCs/>
          <w:kern w:val="0"/>
          <w:sz w:val="22"/>
          <w:szCs w:val="22"/>
          <w:highlight w:val="lightGray"/>
          <w14:ligatures w14:val="none"/>
        </w:rPr>
        <w:t xml:space="preserve"> and</w:t>
      </w:r>
      <w:r w:rsidR="00A008B6" w:rsidRPr="00A008B6">
        <w:rPr>
          <w:rFonts w:ascii="Arial" w:eastAsia="Times New Roman" w:hAnsi="Arial" w:cs="Arial"/>
          <w:i/>
          <w:iCs/>
          <w:kern w:val="0"/>
          <w:sz w:val="22"/>
          <w:szCs w:val="22"/>
          <w:highlight w:val="lightGray"/>
          <w14:ligatures w14:val="none"/>
        </w:rPr>
        <w:t xml:space="preserve"> 2.51%, and 27.2 MPa</w:t>
      </w:r>
      <w:r w:rsidR="001C41AF">
        <w:rPr>
          <w:rFonts w:ascii="Arial" w:eastAsia="Times New Roman" w:hAnsi="Arial" w:cs="Arial"/>
          <w:i/>
          <w:iCs/>
          <w:kern w:val="0"/>
          <w:sz w:val="22"/>
          <w:szCs w:val="22"/>
          <w:highlight w:val="lightGray"/>
          <w14:ligatures w14:val="none"/>
        </w:rPr>
        <w:t xml:space="preserve"> and</w:t>
      </w:r>
      <w:r w:rsidR="00A008B6" w:rsidRPr="00A008B6">
        <w:rPr>
          <w:rFonts w:ascii="Arial" w:eastAsia="Times New Roman" w:hAnsi="Arial" w:cs="Arial"/>
          <w:i/>
          <w:iCs/>
          <w:kern w:val="0"/>
          <w:sz w:val="22"/>
          <w:szCs w:val="22"/>
          <w:highlight w:val="lightGray"/>
          <w14:ligatures w14:val="none"/>
        </w:rPr>
        <w:t xml:space="preserve"> 2.50%, respectively, for the control polymer and the polymers containing 1%, 3%, and 5% </w:t>
      </w:r>
      <w:proofErr w:type="spellStart"/>
      <w:r w:rsidR="00A008B6" w:rsidRPr="00A008B6">
        <w:rPr>
          <w:rFonts w:ascii="Arial" w:eastAsia="Times New Roman" w:hAnsi="Arial" w:cs="Arial"/>
          <w:i/>
          <w:iCs/>
          <w:kern w:val="0"/>
          <w:sz w:val="22"/>
          <w:szCs w:val="22"/>
          <w:highlight w:val="lightGray"/>
          <w14:ligatures w14:val="none"/>
        </w:rPr>
        <w:t>nanoclay</w:t>
      </w:r>
      <w:proofErr w:type="spellEnd"/>
      <w:r w:rsidR="00A008B6" w:rsidRPr="00A008B6">
        <w:rPr>
          <w:rFonts w:ascii="Arial" w:eastAsia="Times New Roman" w:hAnsi="Arial" w:cs="Arial"/>
          <w:i/>
          <w:iCs/>
          <w:kern w:val="0"/>
          <w:sz w:val="22"/>
          <w:szCs w:val="22"/>
          <w:highlight w:val="lightGray"/>
          <w14:ligatures w14:val="none"/>
        </w:rPr>
        <w:t xml:space="preserve"> particles. </w:t>
      </w:r>
      <w:proofErr w:type="gramStart"/>
      <w:r w:rsidR="00A008B6" w:rsidRPr="00A008B6">
        <w:rPr>
          <w:rFonts w:ascii="Arial" w:eastAsia="Times New Roman" w:hAnsi="Arial" w:cs="Arial"/>
          <w:i/>
          <w:iCs/>
          <w:kern w:val="0"/>
          <w:sz w:val="22"/>
          <w:szCs w:val="22"/>
          <w:highlight w:val="lightGray"/>
          <w14:ligatures w14:val="none"/>
        </w:rPr>
        <w:t>It is clear that the</w:t>
      </w:r>
      <w:proofErr w:type="gramEnd"/>
      <w:r w:rsidR="00A008B6" w:rsidRPr="00A008B6">
        <w:rPr>
          <w:rFonts w:ascii="Arial" w:eastAsia="Times New Roman" w:hAnsi="Arial" w:cs="Arial"/>
          <w:i/>
          <w:iCs/>
          <w:kern w:val="0"/>
          <w:sz w:val="22"/>
          <w:szCs w:val="22"/>
          <w:highlight w:val="lightGray"/>
          <w14:ligatures w14:val="none"/>
        </w:rPr>
        <w:t xml:space="preserve"> polymers containing </w:t>
      </w:r>
      <w:proofErr w:type="spellStart"/>
      <w:r w:rsidR="00A008B6" w:rsidRPr="00A008B6">
        <w:rPr>
          <w:rFonts w:ascii="Arial" w:eastAsia="Times New Roman" w:hAnsi="Arial" w:cs="Arial"/>
          <w:i/>
          <w:iCs/>
          <w:kern w:val="0"/>
          <w:sz w:val="22"/>
          <w:szCs w:val="22"/>
          <w:highlight w:val="lightGray"/>
          <w14:ligatures w14:val="none"/>
        </w:rPr>
        <w:t>nanoclay</w:t>
      </w:r>
      <w:proofErr w:type="spellEnd"/>
      <w:r w:rsidR="00A008B6" w:rsidRPr="00A008B6">
        <w:rPr>
          <w:rFonts w:ascii="Arial" w:eastAsia="Times New Roman" w:hAnsi="Arial" w:cs="Arial"/>
          <w:i/>
          <w:iCs/>
          <w:kern w:val="0"/>
          <w:sz w:val="22"/>
          <w:szCs w:val="22"/>
          <w:highlight w:val="lightGray"/>
          <w14:ligatures w14:val="none"/>
        </w:rPr>
        <w:t xml:space="preserve"> particles are not performing as good as the control samples. </w:t>
      </w:r>
      <w:proofErr w:type="gramStart"/>
      <w:r w:rsidR="00A008B6" w:rsidRPr="00A008B6">
        <w:rPr>
          <w:rFonts w:ascii="Arial" w:eastAsia="Times New Roman" w:hAnsi="Arial" w:cs="Arial"/>
          <w:i/>
          <w:iCs/>
          <w:kern w:val="0"/>
          <w:sz w:val="22"/>
          <w:szCs w:val="22"/>
          <w:highlight w:val="lightGray"/>
          <w14:ligatures w14:val="none"/>
        </w:rPr>
        <w:t>Actually, with</w:t>
      </w:r>
      <w:proofErr w:type="gramEnd"/>
      <w:r w:rsidR="00A008B6" w:rsidRPr="00A008B6">
        <w:rPr>
          <w:rFonts w:ascii="Arial" w:eastAsia="Times New Roman" w:hAnsi="Arial" w:cs="Arial"/>
          <w:i/>
          <w:iCs/>
          <w:kern w:val="0"/>
          <w:sz w:val="22"/>
          <w:szCs w:val="22"/>
          <w:highlight w:val="lightGray"/>
          <w14:ligatures w14:val="none"/>
        </w:rPr>
        <w:t xml:space="preserve"> the increase in </w:t>
      </w:r>
      <w:proofErr w:type="spellStart"/>
      <w:r w:rsidR="00A008B6" w:rsidRPr="00A008B6">
        <w:rPr>
          <w:rFonts w:ascii="Arial" w:eastAsia="Times New Roman" w:hAnsi="Arial" w:cs="Arial"/>
          <w:i/>
          <w:iCs/>
          <w:kern w:val="0"/>
          <w:sz w:val="22"/>
          <w:szCs w:val="22"/>
          <w:highlight w:val="lightGray"/>
          <w14:ligatures w14:val="none"/>
        </w:rPr>
        <w:t>nanoclay</w:t>
      </w:r>
      <w:proofErr w:type="spellEnd"/>
      <w:r w:rsidR="00A008B6" w:rsidRPr="00A008B6">
        <w:rPr>
          <w:rFonts w:ascii="Arial" w:eastAsia="Times New Roman" w:hAnsi="Arial" w:cs="Arial"/>
          <w:i/>
          <w:iCs/>
          <w:kern w:val="0"/>
          <w:sz w:val="22"/>
          <w:szCs w:val="22"/>
          <w:highlight w:val="lightGray"/>
          <w14:ligatures w14:val="none"/>
        </w:rPr>
        <w:t xml:space="preserve"> concentration, both the fracture stress and fracture strain reduce. </w:t>
      </w:r>
      <w:r w:rsidRPr="00A008B6">
        <w:rPr>
          <w:rFonts w:ascii="Arial" w:eastAsia="Times New Roman" w:hAnsi="Arial" w:cs="Arial"/>
          <w:i/>
          <w:iCs/>
          <w:kern w:val="0"/>
          <w:sz w:val="22"/>
          <w:szCs w:val="22"/>
          <w:highlight w:val="lightGray"/>
          <w14:ligatures w14:val="none"/>
        </w:rPr>
        <w:t xml:space="preserve"> </w:t>
      </w:r>
      <w:r w:rsidR="00A008B6" w:rsidRPr="00A008B6">
        <w:rPr>
          <w:rFonts w:ascii="Arial" w:eastAsia="Times New Roman" w:hAnsi="Arial" w:cs="Arial"/>
          <w:i/>
          <w:iCs/>
          <w:kern w:val="0"/>
          <w:sz w:val="22"/>
          <w:szCs w:val="22"/>
          <w:highlight w:val="lightGray"/>
          <w14:ligatures w14:val="none"/>
        </w:rPr>
        <w:t xml:space="preserve">One possible reason for this is that the DMF solvent may have not been fully removed from the polymer matrix. We are currently working to find a better way to remove the DMF solvent from the mixture. </w:t>
      </w:r>
      <w:r w:rsidRPr="00A008B6">
        <w:rPr>
          <w:rFonts w:ascii="Arial" w:eastAsia="Times New Roman" w:hAnsi="Arial" w:cs="Arial"/>
          <w:i/>
          <w:iCs/>
          <w:kern w:val="0"/>
          <w:sz w:val="22"/>
          <w:szCs w:val="22"/>
          <w:highlight w:val="lightGray"/>
          <w14:ligatures w14:val="none"/>
        </w:rPr>
        <w:t xml:space="preserve">  </w:t>
      </w:r>
    </w:p>
    <w:p w14:paraId="78B24D3A" w14:textId="77777777" w:rsidR="00A008B6" w:rsidRDefault="00A008B6" w:rsidP="006959AE">
      <w:pPr>
        <w:rPr>
          <w:rFonts w:ascii="Arial" w:eastAsia="Times New Roman" w:hAnsi="Arial" w:cs="Arial"/>
          <w:i/>
          <w:iCs/>
          <w:kern w:val="0"/>
          <w:sz w:val="22"/>
          <w:szCs w:val="22"/>
          <w:highlight w:val="lightGray"/>
          <w14:ligatures w14:val="none"/>
        </w:rPr>
      </w:pPr>
    </w:p>
    <w:p w14:paraId="040A91B3" w14:textId="53A6A52C" w:rsidR="00A008B6" w:rsidRDefault="00A008B6" w:rsidP="006959AE">
      <w:pPr>
        <w:rPr>
          <w:rFonts w:ascii="Arial" w:eastAsia="Times New Roman" w:hAnsi="Arial" w:cs="Arial"/>
          <w:b/>
          <w:bCs/>
          <w:i/>
          <w:iCs/>
          <w:kern w:val="0"/>
          <w:sz w:val="22"/>
          <w:szCs w:val="22"/>
          <w:highlight w:val="lightGray"/>
          <w:u w:val="single"/>
          <w14:ligatures w14:val="none"/>
        </w:rPr>
      </w:pPr>
      <w:r w:rsidRPr="00A008B6">
        <w:rPr>
          <w:rFonts w:ascii="Arial" w:eastAsia="Times New Roman" w:hAnsi="Arial" w:cs="Arial"/>
          <w:b/>
          <w:bCs/>
          <w:i/>
          <w:iCs/>
          <w:kern w:val="0"/>
          <w:sz w:val="22"/>
          <w:szCs w:val="22"/>
          <w:highlight w:val="lightGray"/>
          <w:u w:val="single"/>
          <w14:ligatures w14:val="none"/>
        </w:rPr>
        <w:t xml:space="preserve">Shape memory effect test results </w:t>
      </w:r>
    </w:p>
    <w:p w14:paraId="2859DFE8" w14:textId="77777777" w:rsidR="00A008B6" w:rsidRDefault="00A008B6" w:rsidP="006959AE">
      <w:pPr>
        <w:rPr>
          <w:rFonts w:ascii="Arial" w:eastAsia="Times New Roman" w:hAnsi="Arial" w:cs="Arial"/>
          <w:b/>
          <w:bCs/>
          <w:i/>
          <w:iCs/>
          <w:kern w:val="0"/>
          <w:sz w:val="22"/>
          <w:szCs w:val="22"/>
          <w:highlight w:val="lightGray"/>
          <w:u w:val="single"/>
          <w14:ligatures w14:val="none"/>
        </w:rPr>
      </w:pPr>
    </w:p>
    <w:p w14:paraId="16938C57" w14:textId="0689FB7C" w:rsidR="004B69C3" w:rsidRPr="004B69C3" w:rsidRDefault="00A008B6" w:rsidP="006959AE">
      <w:pPr>
        <w:rPr>
          <w:rFonts w:ascii="Arial" w:hAnsi="Arial" w:cs="Arial"/>
          <w:i/>
          <w:iCs/>
        </w:rPr>
      </w:pPr>
      <w:r w:rsidRPr="004B69C3">
        <w:rPr>
          <w:rFonts w:ascii="Arial" w:eastAsia="Times New Roman" w:hAnsi="Arial" w:cs="Arial"/>
          <w:i/>
          <w:iCs/>
          <w:kern w:val="0"/>
          <w:sz w:val="22"/>
          <w:szCs w:val="22"/>
          <w:highlight w:val="lightGray"/>
          <w14:ligatures w14:val="none"/>
        </w:rPr>
        <w:t>We</w:t>
      </w:r>
      <w:r w:rsidRPr="004B69C3">
        <w:rPr>
          <w:rFonts w:ascii="Arial" w:hAnsi="Arial" w:cs="Arial"/>
          <w:i/>
          <w:iCs/>
        </w:rPr>
        <w:t xml:space="preserve"> conducted hot programming of the </w:t>
      </w:r>
      <w:proofErr w:type="spellStart"/>
      <w:r w:rsidRPr="004B69C3">
        <w:rPr>
          <w:rFonts w:ascii="Arial" w:hAnsi="Arial" w:cs="Arial"/>
          <w:i/>
          <w:iCs/>
        </w:rPr>
        <w:t>dogbone</w:t>
      </w:r>
      <w:proofErr w:type="spellEnd"/>
      <w:r w:rsidRPr="004B69C3">
        <w:rPr>
          <w:rFonts w:ascii="Arial" w:hAnsi="Arial" w:cs="Arial"/>
          <w:i/>
          <w:iCs/>
        </w:rPr>
        <w:t xml:space="preserve"> samples. The test was started by heating the MTS chamber to 170 </w:t>
      </w:r>
      <w:proofErr w:type="spellStart"/>
      <w:r w:rsidRPr="004B69C3">
        <w:rPr>
          <w:rFonts w:ascii="Arial" w:hAnsi="Arial" w:cs="Arial"/>
          <w:i/>
          <w:iCs/>
          <w:vertAlign w:val="superscript"/>
        </w:rPr>
        <w:t>o</w:t>
      </w:r>
      <w:r w:rsidRPr="004B69C3">
        <w:rPr>
          <w:rFonts w:ascii="Arial" w:hAnsi="Arial" w:cs="Arial"/>
          <w:i/>
          <w:iCs/>
        </w:rPr>
        <w:t>C</w:t>
      </w:r>
      <w:proofErr w:type="spellEnd"/>
      <w:r w:rsidRPr="004B69C3">
        <w:rPr>
          <w:rFonts w:ascii="Arial" w:hAnsi="Arial" w:cs="Arial"/>
          <w:i/>
          <w:iCs/>
        </w:rPr>
        <w:t xml:space="preserve">, </w:t>
      </w:r>
      <w:r w:rsidR="001C41AF">
        <w:rPr>
          <w:rFonts w:ascii="Arial" w:hAnsi="Arial" w:cs="Arial"/>
          <w:i/>
          <w:iCs/>
        </w:rPr>
        <w:t xml:space="preserve">and </w:t>
      </w:r>
      <w:r w:rsidRPr="004B69C3">
        <w:rPr>
          <w:rFonts w:ascii="Arial" w:hAnsi="Arial" w:cs="Arial"/>
          <w:i/>
          <w:iCs/>
        </w:rPr>
        <w:t xml:space="preserve">the sample was also put into the chamber. Once the temperature was stabilized for 30 minutes, we opened the door of the chamber and quickly clamped the sample to the MTS machine grips. After about 5 minutes, we applied a tension force at a rate of about </w:t>
      </w:r>
      <w:r w:rsidR="001C41AF">
        <w:rPr>
          <w:rFonts w:ascii="Arial" w:hAnsi="Arial" w:cs="Arial"/>
          <w:i/>
          <w:iCs/>
        </w:rPr>
        <w:t xml:space="preserve">0.5 </w:t>
      </w:r>
      <w:r w:rsidRPr="004B69C3">
        <w:rPr>
          <w:rFonts w:ascii="Arial" w:hAnsi="Arial" w:cs="Arial"/>
          <w:i/>
          <w:iCs/>
        </w:rPr>
        <w:t xml:space="preserve">mm/min. Once the strain comes to 5%, the tension was stopped, and the strain was maintained for </w:t>
      </w:r>
      <w:r w:rsidR="001C41AF">
        <w:rPr>
          <w:rFonts w:ascii="Arial" w:hAnsi="Arial" w:cs="Arial"/>
          <w:i/>
          <w:iCs/>
        </w:rPr>
        <w:t>3</w:t>
      </w:r>
      <w:r w:rsidRPr="004B69C3">
        <w:rPr>
          <w:rFonts w:ascii="Arial" w:hAnsi="Arial" w:cs="Arial"/>
          <w:i/>
          <w:iCs/>
        </w:rPr>
        <w:t>0 minutes. After that, we started cool</w:t>
      </w:r>
      <w:r w:rsidR="001C41AF">
        <w:rPr>
          <w:rFonts w:ascii="Arial" w:hAnsi="Arial" w:cs="Arial"/>
          <w:i/>
          <w:iCs/>
        </w:rPr>
        <w:t>ing</w:t>
      </w:r>
      <w:r w:rsidRPr="004B69C3">
        <w:rPr>
          <w:rFonts w:ascii="Arial" w:hAnsi="Arial" w:cs="Arial"/>
          <w:i/>
          <w:iCs/>
        </w:rPr>
        <w:t xml:space="preserve"> the specimen while keeping the strain constant. Once the temperature was dropped to below the glass transition zone (the glass transition temperature was 140 </w:t>
      </w:r>
      <w:proofErr w:type="spellStart"/>
      <w:r w:rsidRPr="004B69C3">
        <w:rPr>
          <w:rFonts w:ascii="Arial" w:hAnsi="Arial" w:cs="Arial"/>
          <w:i/>
          <w:iCs/>
          <w:vertAlign w:val="superscript"/>
        </w:rPr>
        <w:t>o</w:t>
      </w:r>
      <w:r w:rsidRPr="004B69C3">
        <w:rPr>
          <w:rFonts w:ascii="Arial" w:hAnsi="Arial" w:cs="Arial"/>
          <w:i/>
          <w:iCs/>
        </w:rPr>
        <w:t>C</w:t>
      </w:r>
      <w:proofErr w:type="spellEnd"/>
      <w:r w:rsidRPr="004B69C3">
        <w:rPr>
          <w:rFonts w:ascii="Arial" w:hAnsi="Arial" w:cs="Arial"/>
          <w:i/>
          <w:iCs/>
        </w:rPr>
        <w:t xml:space="preserve"> based on our DSC test results), the force was removed, accompanied by slight </w:t>
      </w:r>
      <w:proofErr w:type="spellStart"/>
      <w:r w:rsidRPr="004B69C3">
        <w:rPr>
          <w:rFonts w:ascii="Arial" w:hAnsi="Arial" w:cs="Arial"/>
          <w:i/>
          <w:iCs/>
        </w:rPr>
        <w:t>springback</w:t>
      </w:r>
      <w:proofErr w:type="spellEnd"/>
      <w:r w:rsidRPr="004B69C3">
        <w:rPr>
          <w:rFonts w:ascii="Arial" w:hAnsi="Arial" w:cs="Arial"/>
          <w:i/>
          <w:iCs/>
        </w:rPr>
        <w:t>. The shape fixity ratio was about 85% for all the samples.</w:t>
      </w:r>
      <w:r w:rsidR="004B69C3" w:rsidRPr="004B69C3">
        <w:rPr>
          <w:rFonts w:ascii="Arial" w:hAnsi="Arial" w:cs="Arial"/>
          <w:i/>
          <w:iCs/>
        </w:rPr>
        <w:t xml:space="preserve"> During stress recovery test, we again heat the chamber to 170 </w:t>
      </w:r>
      <w:proofErr w:type="spellStart"/>
      <w:proofErr w:type="gramStart"/>
      <w:r w:rsidR="004B69C3" w:rsidRPr="004B69C3">
        <w:rPr>
          <w:rFonts w:ascii="Arial" w:hAnsi="Arial" w:cs="Arial"/>
          <w:i/>
          <w:iCs/>
          <w:vertAlign w:val="superscript"/>
        </w:rPr>
        <w:t>o</w:t>
      </w:r>
      <w:r w:rsidR="004B69C3" w:rsidRPr="004B69C3">
        <w:rPr>
          <w:rFonts w:ascii="Arial" w:hAnsi="Arial" w:cs="Arial"/>
          <w:i/>
          <w:iCs/>
        </w:rPr>
        <w:t>C</w:t>
      </w:r>
      <w:proofErr w:type="spellEnd"/>
      <w:r w:rsidR="004B69C3" w:rsidRPr="004B69C3">
        <w:rPr>
          <w:rFonts w:ascii="Arial" w:hAnsi="Arial" w:cs="Arial"/>
          <w:i/>
          <w:iCs/>
        </w:rPr>
        <w:t>, and</w:t>
      </w:r>
      <w:proofErr w:type="gramEnd"/>
      <w:r w:rsidR="004B69C3" w:rsidRPr="004B69C3">
        <w:rPr>
          <w:rFonts w:ascii="Arial" w:hAnsi="Arial" w:cs="Arial"/>
          <w:i/>
          <w:iCs/>
        </w:rPr>
        <w:t xml:space="preserve"> stabilized for </w:t>
      </w:r>
      <w:r w:rsidR="001C41AF">
        <w:rPr>
          <w:rFonts w:ascii="Arial" w:hAnsi="Arial" w:cs="Arial"/>
          <w:i/>
          <w:iCs/>
        </w:rPr>
        <w:t>3</w:t>
      </w:r>
      <w:r w:rsidR="004B69C3" w:rsidRPr="004B69C3">
        <w:rPr>
          <w:rFonts w:ascii="Arial" w:hAnsi="Arial" w:cs="Arial"/>
          <w:i/>
          <w:iCs/>
        </w:rPr>
        <w:t xml:space="preserve">0 minutes. We then quickly clamp the tension programmed sample to the </w:t>
      </w:r>
      <w:r w:rsidR="004B69C3" w:rsidRPr="004B69C3">
        <w:rPr>
          <w:rFonts w:ascii="Arial" w:hAnsi="Arial" w:cs="Arial"/>
          <w:i/>
          <w:iCs/>
        </w:rPr>
        <w:lastRenderedPageBreak/>
        <w:t xml:space="preserve">grips of the MTS machine, and the MTS machine started to record the force as a function of time, while keeping </w:t>
      </w:r>
      <w:r w:rsidR="001C41AF">
        <w:rPr>
          <w:rFonts w:ascii="Arial" w:hAnsi="Arial" w:cs="Arial"/>
          <w:i/>
          <w:iCs/>
        </w:rPr>
        <w:t xml:space="preserve">the </w:t>
      </w:r>
      <w:r w:rsidR="004B69C3" w:rsidRPr="004B69C3">
        <w:rPr>
          <w:rFonts w:ascii="Arial" w:hAnsi="Arial" w:cs="Arial"/>
          <w:i/>
          <w:iCs/>
        </w:rPr>
        <w:t xml:space="preserve">recovery strain zero. This led to the fully constrained stress recovery test. </w:t>
      </w:r>
      <w:r w:rsidR="00077C37">
        <w:rPr>
          <w:rFonts w:ascii="Arial" w:hAnsi="Arial" w:cs="Arial"/>
          <w:i/>
          <w:iCs/>
        </w:rPr>
        <w:t xml:space="preserve">The test lasted 20 minutes to </w:t>
      </w:r>
      <w:r w:rsidR="001C41AF">
        <w:rPr>
          <w:rFonts w:ascii="Arial" w:hAnsi="Arial" w:cs="Arial"/>
          <w:i/>
          <w:iCs/>
        </w:rPr>
        <w:t>allow</w:t>
      </w:r>
      <w:r w:rsidR="00077C37">
        <w:rPr>
          <w:rFonts w:ascii="Arial" w:hAnsi="Arial" w:cs="Arial"/>
          <w:i/>
          <w:iCs/>
        </w:rPr>
        <w:t xml:space="preserve"> the change of the recovery stress with time. </w:t>
      </w:r>
      <w:r w:rsidR="004B69C3" w:rsidRPr="004B69C3">
        <w:rPr>
          <w:rFonts w:ascii="Arial" w:hAnsi="Arial" w:cs="Arial"/>
          <w:i/>
          <w:iCs/>
        </w:rPr>
        <w:t xml:space="preserve">The typical stress recovery test results are shown in </w:t>
      </w:r>
      <w:r w:rsidR="004B69C3" w:rsidRPr="001C41AF">
        <w:rPr>
          <w:rFonts w:ascii="Arial" w:hAnsi="Arial" w:cs="Arial"/>
          <w:b/>
          <w:bCs/>
          <w:i/>
          <w:iCs/>
        </w:rPr>
        <w:t>Fig</w:t>
      </w:r>
      <w:r w:rsidR="001C41AF" w:rsidRPr="001C41AF">
        <w:rPr>
          <w:rFonts w:ascii="Arial" w:hAnsi="Arial" w:cs="Arial"/>
          <w:b/>
          <w:bCs/>
          <w:i/>
          <w:iCs/>
        </w:rPr>
        <w:t>.</w:t>
      </w:r>
      <w:r w:rsidR="004B69C3" w:rsidRPr="001C41AF">
        <w:rPr>
          <w:rFonts w:ascii="Arial" w:hAnsi="Arial" w:cs="Arial"/>
          <w:b/>
          <w:bCs/>
          <w:i/>
          <w:iCs/>
        </w:rPr>
        <w:t xml:space="preserve"> 4</w:t>
      </w:r>
      <w:r w:rsidR="004B69C3" w:rsidRPr="004B69C3">
        <w:rPr>
          <w:rFonts w:ascii="Arial" w:hAnsi="Arial" w:cs="Arial"/>
          <w:i/>
          <w:iCs/>
        </w:rPr>
        <w:t>.</w:t>
      </w:r>
    </w:p>
    <w:p w14:paraId="61872DFB" w14:textId="6EAA1BFE" w:rsidR="004B69C3" w:rsidRDefault="004B69C3" w:rsidP="006959AE">
      <w:pPr>
        <w:rPr>
          <w:rFonts w:ascii="Arial" w:hAnsi="Arial" w:cs="Arial"/>
        </w:rPr>
      </w:pPr>
      <w:r>
        <w:rPr>
          <w:rFonts w:ascii="Arial" w:hAnsi="Arial" w:cs="Arial"/>
          <w:noProof/>
        </w:rPr>
        <w:drawing>
          <wp:inline distT="0" distB="0" distL="0" distR="0" wp14:anchorId="6E9E8E5F" wp14:editId="4E292517">
            <wp:extent cx="5943600" cy="3533376"/>
            <wp:effectExtent l="0" t="0" r="0" b="0"/>
            <wp:docPr id="17529967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533376"/>
                    </a:xfrm>
                    <a:prstGeom prst="rect">
                      <a:avLst/>
                    </a:prstGeom>
                    <a:noFill/>
                  </pic:spPr>
                </pic:pic>
              </a:graphicData>
            </a:graphic>
          </wp:inline>
        </w:drawing>
      </w:r>
    </w:p>
    <w:p w14:paraId="08070668" w14:textId="453520A3" w:rsidR="004B69C3" w:rsidRPr="001C41AF" w:rsidRDefault="004B69C3" w:rsidP="004B69C3">
      <w:pPr>
        <w:rPr>
          <w:rFonts w:ascii="Arial" w:eastAsia="Times New Roman" w:hAnsi="Arial" w:cs="Arial"/>
          <w:b/>
          <w:bCs/>
          <w:i/>
          <w:iCs/>
          <w:kern w:val="0"/>
          <w:sz w:val="22"/>
          <w:szCs w:val="22"/>
          <w:highlight w:val="lightGray"/>
          <w14:ligatures w14:val="none"/>
        </w:rPr>
      </w:pPr>
      <w:r w:rsidRPr="001C41AF">
        <w:rPr>
          <w:rFonts w:ascii="Arial" w:eastAsia="Times New Roman" w:hAnsi="Arial" w:cs="Arial"/>
          <w:b/>
          <w:bCs/>
          <w:i/>
          <w:iCs/>
          <w:kern w:val="0"/>
          <w:sz w:val="22"/>
          <w:szCs w:val="22"/>
          <w:highlight w:val="lightGray"/>
          <w14:ligatures w14:val="none"/>
        </w:rPr>
        <w:t xml:space="preserve">Figure </w:t>
      </w:r>
      <w:r w:rsidRPr="001C41AF">
        <w:rPr>
          <w:rFonts w:ascii="Arial" w:eastAsia="Times New Roman" w:hAnsi="Arial" w:cs="Arial"/>
          <w:b/>
          <w:bCs/>
          <w:i/>
          <w:iCs/>
          <w:kern w:val="0"/>
          <w:sz w:val="22"/>
          <w:szCs w:val="22"/>
          <w:highlight w:val="lightGray"/>
          <w14:ligatures w14:val="none"/>
        </w:rPr>
        <w:t>4</w:t>
      </w:r>
      <w:r w:rsidRPr="001C41AF">
        <w:rPr>
          <w:rFonts w:ascii="Arial" w:eastAsia="Times New Roman" w:hAnsi="Arial" w:cs="Arial"/>
          <w:b/>
          <w:bCs/>
          <w:i/>
          <w:iCs/>
          <w:kern w:val="0"/>
          <w:sz w:val="22"/>
          <w:szCs w:val="22"/>
          <w:highlight w:val="lightGray"/>
          <w14:ligatures w14:val="none"/>
        </w:rPr>
        <w:t xml:space="preserve">. Typical </w:t>
      </w:r>
      <w:r w:rsidRPr="001C41AF">
        <w:rPr>
          <w:rFonts w:ascii="Arial" w:eastAsia="Times New Roman" w:hAnsi="Arial" w:cs="Arial"/>
          <w:b/>
          <w:bCs/>
          <w:i/>
          <w:iCs/>
          <w:kern w:val="0"/>
          <w:sz w:val="22"/>
          <w:szCs w:val="22"/>
          <w:highlight w:val="lightGray"/>
          <w14:ligatures w14:val="none"/>
        </w:rPr>
        <w:t>stress recovery test</w:t>
      </w:r>
      <w:r w:rsidRPr="001C41AF">
        <w:rPr>
          <w:rFonts w:ascii="Arial" w:eastAsia="Times New Roman" w:hAnsi="Arial" w:cs="Arial"/>
          <w:b/>
          <w:bCs/>
          <w:i/>
          <w:iCs/>
          <w:kern w:val="0"/>
          <w:sz w:val="22"/>
          <w:szCs w:val="22"/>
          <w:highlight w:val="lightGray"/>
          <w14:ligatures w14:val="none"/>
        </w:rPr>
        <w:t xml:space="preserve"> results. (a) Control; (b) 1% </w:t>
      </w:r>
      <w:proofErr w:type="spellStart"/>
      <w:r w:rsidRPr="001C41AF">
        <w:rPr>
          <w:rFonts w:ascii="Arial" w:eastAsia="Times New Roman" w:hAnsi="Arial" w:cs="Arial"/>
          <w:b/>
          <w:bCs/>
          <w:i/>
          <w:iCs/>
          <w:kern w:val="0"/>
          <w:sz w:val="22"/>
          <w:szCs w:val="22"/>
          <w:highlight w:val="lightGray"/>
          <w14:ligatures w14:val="none"/>
        </w:rPr>
        <w:t>nanoclay</w:t>
      </w:r>
      <w:proofErr w:type="spellEnd"/>
      <w:r w:rsidRPr="001C41AF">
        <w:rPr>
          <w:rFonts w:ascii="Arial" w:eastAsia="Times New Roman" w:hAnsi="Arial" w:cs="Arial"/>
          <w:b/>
          <w:bCs/>
          <w:i/>
          <w:iCs/>
          <w:kern w:val="0"/>
          <w:sz w:val="22"/>
          <w:szCs w:val="22"/>
          <w:highlight w:val="lightGray"/>
          <w14:ligatures w14:val="none"/>
        </w:rPr>
        <w:t xml:space="preserve">; (c) 3% </w:t>
      </w:r>
      <w:proofErr w:type="spellStart"/>
      <w:r w:rsidRPr="001C41AF">
        <w:rPr>
          <w:rFonts w:ascii="Arial" w:eastAsia="Times New Roman" w:hAnsi="Arial" w:cs="Arial"/>
          <w:b/>
          <w:bCs/>
          <w:i/>
          <w:iCs/>
          <w:kern w:val="0"/>
          <w:sz w:val="22"/>
          <w:szCs w:val="22"/>
          <w:highlight w:val="lightGray"/>
          <w14:ligatures w14:val="none"/>
        </w:rPr>
        <w:t>nanoclay</w:t>
      </w:r>
      <w:proofErr w:type="spellEnd"/>
      <w:r w:rsidRPr="001C41AF">
        <w:rPr>
          <w:rFonts w:ascii="Arial" w:eastAsia="Times New Roman" w:hAnsi="Arial" w:cs="Arial"/>
          <w:b/>
          <w:bCs/>
          <w:i/>
          <w:iCs/>
          <w:kern w:val="0"/>
          <w:sz w:val="22"/>
          <w:szCs w:val="22"/>
          <w:highlight w:val="lightGray"/>
          <w14:ligatures w14:val="none"/>
        </w:rPr>
        <w:t xml:space="preserve">; and (d) 5% </w:t>
      </w:r>
      <w:proofErr w:type="spellStart"/>
      <w:r w:rsidRPr="001C41AF">
        <w:rPr>
          <w:rFonts w:ascii="Arial" w:eastAsia="Times New Roman" w:hAnsi="Arial" w:cs="Arial"/>
          <w:b/>
          <w:bCs/>
          <w:i/>
          <w:iCs/>
          <w:kern w:val="0"/>
          <w:sz w:val="22"/>
          <w:szCs w:val="22"/>
          <w:highlight w:val="lightGray"/>
          <w14:ligatures w14:val="none"/>
        </w:rPr>
        <w:t>nanoclay</w:t>
      </w:r>
      <w:proofErr w:type="spellEnd"/>
      <w:r w:rsidRPr="001C41AF">
        <w:rPr>
          <w:rFonts w:ascii="Arial" w:eastAsia="Times New Roman" w:hAnsi="Arial" w:cs="Arial"/>
          <w:b/>
          <w:bCs/>
          <w:i/>
          <w:iCs/>
          <w:kern w:val="0"/>
          <w:sz w:val="22"/>
          <w:szCs w:val="22"/>
          <w:highlight w:val="lightGray"/>
          <w14:ligatures w14:val="none"/>
        </w:rPr>
        <w:t xml:space="preserve">. </w:t>
      </w:r>
    </w:p>
    <w:p w14:paraId="749AC43A" w14:textId="108D7BAE" w:rsidR="00A008B6" w:rsidRPr="00A008B6" w:rsidRDefault="00A008B6" w:rsidP="006959AE">
      <w:pPr>
        <w:rPr>
          <w:rFonts w:ascii="Arial" w:hAnsi="Arial" w:cs="Arial"/>
        </w:rPr>
      </w:pPr>
    </w:p>
    <w:p w14:paraId="31803A6D" w14:textId="77777777" w:rsidR="00077C37" w:rsidRPr="00077C37" w:rsidRDefault="004B69C3" w:rsidP="006959AE">
      <w:pPr>
        <w:rPr>
          <w:rFonts w:ascii="Arial" w:hAnsi="Arial" w:cs="Arial"/>
          <w:i/>
          <w:iCs/>
        </w:rPr>
      </w:pPr>
      <w:r w:rsidRPr="00077C37">
        <w:rPr>
          <w:rFonts w:ascii="Arial" w:hAnsi="Arial" w:cs="Arial"/>
          <w:i/>
          <w:iCs/>
        </w:rPr>
        <w:t xml:space="preserve">When converting the recovery force to recovery stress, it is found that the recovery stress was 10.44 MPa, 8.19 MPa, 8.19 MPa, and 6.89 MPa, respectively for the control polymer and the polymers with 1%, 3%, and 5% </w:t>
      </w:r>
      <w:proofErr w:type="spellStart"/>
      <w:r w:rsidRPr="00077C37">
        <w:rPr>
          <w:rFonts w:ascii="Arial" w:hAnsi="Arial" w:cs="Arial"/>
          <w:i/>
          <w:iCs/>
        </w:rPr>
        <w:t>nanoclays</w:t>
      </w:r>
      <w:proofErr w:type="spellEnd"/>
      <w:r w:rsidRPr="00077C37">
        <w:rPr>
          <w:rFonts w:ascii="Arial" w:hAnsi="Arial" w:cs="Arial"/>
          <w:i/>
          <w:iCs/>
        </w:rPr>
        <w:t xml:space="preserve">. Like the room temperature fracture test results, the </w:t>
      </w:r>
      <w:proofErr w:type="spellStart"/>
      <w:r w:rsidRPr="00077C37">
        <w:rPr>
          <w:rFonts w:ascii="Arial" w:hAnsi="Arial" w:cs="Arial"/>
          <w:i/>
          <w:iCs/>
        </w:rPr>
        <w:t>nanoclay</w:t>
      </w:r>
      <w:proofErr w:type="spellEnd"/>
      <w:r w:rsidRPr="00077C37">
        <w:rPr>
          <w:rFonts w:ascii="Arial" w:hAnsi="Arial" w:cs="Arial"/>
          <w:i/>
          <w:iCs/>
        </w:rPr>
        <w:t xml:space="preserve"> reinforced polymers did not show improved recovery stress. </w:t>
      </w:r>
      <w:r w:rsidR="00077C37" w:rsidRPr="00077C37">
        <w:rPr>
          <w:rFonts w:ascii="Arial" w:hAnsi="Arial" w:cs="Arial"/>
          <w:i/>
          <w:iCs/>
        </w:rPr>
        <w:t>Again</w:t>
      </w:r>
      <w:r w:rsidRPr="00077C37">
        <w:rPr>
          <w:rFonts w:ascii="Arial" w:hAnsi="Arial" w:cs="Arial"/>
          <w:i/>
          <w:iCs/>
        </w:rPr>
        <w:t>, one reason is that the DMF solvent may have not been</w:t>
      </w:r>
      <w:r w:rsidR="00077C37" w:rsidRPr="00077C37">
        <w:rPr>
          <w:rFonts w:ascii="Arial" w:hAnsi="Arial" w:cs="Arial"/>
          <w:i/>
          <w:iCs/>
        </w:rPr>
        <w:t xml:space="preserve"> fully removed from the mixture during the process of preparing the composite.</w:t>
      </w:r>
    </w:p>
    <w:p w14:paraId="1831375D" w14:textId="77777777" w:rsidR="00077C37" w:rsidRPr="00077C37" w:rsidRDefault="00077C37" w:rsidP="006959AE">
      <w:pPr>
        <w:rPr>
          <w:rFonts w:ascii="Arial" w:hAnsi="Arial" w:cs="Arial"/>
          <w:i/>
          <w:iCs/>
        </w:rPr>
      </w:pPr>
    </w:p>
    <w:p w14:paraId="6D3875A2" w14:textId="0C54DEDB" w:rsidR="004B69C3" w:rsidRPr="00077C37" w:rsidRDefault="00077C37" w:rsidP="006959AE">
      <w:pPr>
        <w:rPr>
          <w:rFonts w:ascii="Arial" w:hAnsi="Arial" w:cs="Arial"/>
          <w:i/>
          <w:iCs/>
        </w:rPr>
      </w:pPr>
      <w:r w:rsidRPr="00077C37">
        <w:rPr>
          <w:rFonts w:ascii="Arial" w:hAnsi="Arial" w:cs="Arial"/>
          <w:i/>
          <w:iCs/>
        </w:rPr>
        <w:t xml:space="preserve">However, it is noted that, during the stress recovery test, the recovery stress is quite stable, instead of stress relaxation at high temperature for most thermoset shape memory polymers. This is an advantage when using the rebar to close cracks because the polymer matrix can provide </w:t>
      </w:r>
      <w:r w:rsidR="001C41AF">
        <w:rPr>
          <w:rFonts w:ascii="Arial" w:hAnsi="Arial" w:cs="Arial"/>
          <w:i/>
          <w:iCs/>
        </w:rPr>
        <w:t>consistent</w:t>
      </w:r>
      <w:r w:rsidRPr="00077C37">
        <w:rPr>
          <w:rFonts w:ascii="Arial" w:hAnsi="Arial" w:cs="Arial"/>
          <w:i/>
          <w:iCs/>
        </w:rPr>
        <w:t xml:space="preserve"> recovery force</w:t>
      </w:r>
      <w:r w:rsidRPr="001C41AF">
        <w:rPr>
          <w:rFonts w:ascii="Arial" w:hAnsi="Arial" w:cs="Arial"/>
          <w:i/>
          <w:iCs/>
        </w:rPr>
        <w:t xml:space="preserve">. </w:t>
      </w:r>
      <w:r w:rsidRPr="00A979F4">
        <w:rPr>
          <w:rFonts w:ascii="Arial" w:hAnsi="Arial" w:cs="Arial"/>
          <w:i/>
          <w:iCs/>
          <w:u w:val="single"/>
        </w:rPr>
        <w:t xml:space="preserve">It is also noted that, the pure polymer shows a 10.44 MPa recovery stress, which is much higher than the reported recovery stress </w:t>
      </w:r>
      <w:r w:rsidR="001C41AF">
        <w:rPr>
          <w:rFonts w:ascii="Arial" w:hAnsi="Arial" w:cs="Arial"/>
          <w:i/>
          <w:iCs/>
          <w:u w:val="single"/>
        </w:rPr>
        <w:t xml:space="preserve">of </w:t>
      </w:r>
      <w:r w:rsidRPr="00A979F4">
        <w:rPr>
          <w:rFonts w:ascii="Arial" w:hAnsi="Arial" w:cs="Arial"/>
          <w:i/>
          <w:iCs/>
          <w:u w:val="single"/>
        </w:rPr>
        <w:t xml:space="preserve">5 MPa [1]. As </w:t>
      </w:r>
      <w:r w:rsidR="001C41AF">
        <w:rPr>
          <w:rFonts w:ascii="Arial" w:hAnsi="Arial" w:cs="Arial"/>
          <w:i/>
          <w:iCs/>
          <w:u w:val="single"/>
        </w:rPr>
        <w:t>mentioned</w:t>
      </w:r>
      <w:r w:rsidRPr="00A979F4">
        <w:rPr>
          <w:rFonts w:ascii="Arial" w:hAnsi="Arial" w:cs="Arial"/>
          <w:i/>
          <w:iCs/>
          <w:u w:val="single"/>
        </w:rPr>
        <w:t xml:space="preserve"> in our proposal, our target is to increase the recovery stress to 7 MPa. From the test results, the goal has been achieved by changing the curing approach, even without using the </w:t>
      </w:r>
      <w:proofErr w:type="spellStart"/>
      <w:r w:rsidRPr="00A979F4">
        <w:rPr>
          <w:rFonts w:ascii="Arial" w:hAnsi="Arial" w:cs="Arial"/>
          <w:i/>
          <w:iCs/>
          <w:u w:val="single"/>
        </w:rPr>
        <w:t>nanoclay</w:t>
      </w:r>
      <w:proofErr w:type="spellEnd"/>
      <w:r w:rsidRPr="00A979F4">
        <w:rPr>
          <w:rFonts w:ascii="Arial" w:hAnsi="Arial" w:cs="Arial"/>
          <w:i/>
          <w:iCs/>
          <w:u w:val="single"/>
        </w:rPr>
        <w:t>.</w:t>
      </w:r>
      <w:r w:rsidRPr="00077C37">
        <w:rPr>
          <w:rFonts w:ascii="Arial" w:hAnsi="Arial" w:cs="Arial"/>
          <w:i/>
          <w:iCs/>
        </w:rPr>
        <w:t xml:space="preserve">  </w:t>
      </w:r>
      <w:r w:rsidR="004B69C3" w:rsidRPr="00077C37">
        <w:rPr>
          <w:rFonts w:ascii="Arial" w:hAnsi="Arial" w:cs="Arial"/>
          <w:i/>
          <w:iCs/>
        </w:rPr>
        <w:t xml:space="preserve">  </w:t>
      </w:r>
    </w:p>
    <w:p w14:paraId="37A83790" w14:textId="77777777" w:rsidR="004B69C3" w:rsidRDefault="004B69C3" w:rsidP="006959AE">
      <w:pPr>
        <w:rPr>
          <w:rFonts w:ascii="Arial" w:hAnsi="Arial" w:cs="Arial"/>
        </w:rPr>
      </w:pPr>
    </w:p>
    <w:p w14:paraId="300B8907" w14:textId="2A05B2C7" w:rsidR="00BC5944" w:rsidRPr="00A008B6" w:rsidRDefault="004B69C3" w:rsidP="006959AE">
      <w:pPr>
        <w:rPr>
          <w:rFonts w:ascii="Arial" w:hAnsi="Arial" w:cs="Arial"/>
        </w:rPr>
      </w:pPr>
      <w:r>
        <w:rPr>
          <w:rFonts w:ascii="Arial" w:hAnsi="Arial" w:cs="Arial"/>
        </w:rPr>
        <w:t xml:space="preserve"> </w:t>
      </w: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2708D5C0" w14:textId="12F7E247" w:rsidR="00672CC4" w:rsidRPr="00672CC4" w:rsidRDefault="00672CC4" w:rsidP="00672CC4">
      <w:pPr>
        <w:pStyle w:val="ListParagraph"/>
        <w:rPr>
          <w:rFonts w:ascii="Arial" w:eastAsia="Times New Roman" w:hAnsi="Arial" w:cs="Arial"/>
          <w:i/>
          <w:iCs/>
          <w:kern w:val="0"/>
          <w:sz w:val="22"/>
          <w:szCs w:val="22"/>
          <w:highlight w:val="lightGray"/>
          <w14:ligatures w14:val="none"/>
        </w:rPr>
      </w:pPr>
      <w:r w:rsidRPr="00672CC4">
        <w:rPr>
          <w:rFonts w:ascii="Arial" w:eastAsia="Times New Roman" w:hAnsi="Arial" w:cs="Arial"/>
          <w:i/>
          <w:iCs/>
          <w:kern w:val="0"/>
          <w:sz w:val="22"/>
          <w:szCs w:val="22"/>
          <w:highlight w:val="lightGray"/>
          <w14:ligatures w14:val="none"/>
        </w:rPr>
        <w:t>Task 1 progress [</w:t>
      </w:r>
      <w:r w:rsidR="00BC5944">
        <w:rPr>
          <w:rFonts w:ascii="Arial" w:eastAsia="Times New Roman" w:hAnsi="Arial" w:cs="Arial"/>
          <w:i/>
          <w:iCs/>
          <w:kern w:val="0"/>
          <w:sz w:val="22"/>
          <w:szCs w:val="22"/>
          <w:highlight w:val="lightGray"/>
          <w14:ligatures w14:val="none"/>
        </w:rPr>
        <w:t>80</w:t>
      </w:r>
      <w:r w:rsidRPr="00672CC4">
        <w:rPr>
          <w:rFonts w:ascii="Arial" w:eastAsia="Times New Roman" w:hAnsi="Arial" w:cs="Arial"/>
          <w:i/>
          <w:iCs/>
          <w:kern w:val="0"/>
          <w:sz w:val="22"/>
          <w:szCs w:val="22"/>
          <w:highlight w:val="lightGray"/>
          <w14:ligatures w14:val="none"/>
        </w:rPr>
        <w:t>% completed]</w:t>
      </w:r>
    </w:p>
    <w:p w14:paraId="18FCECBC" w14:textId="77777777" w:rsidR="00672CC4" w:rsidRPr="00672CC4" w:rsidRDefault="00672CC4" w:rsidP="00672CC4">
      <w:pPr>
        <w:pStyle w:val="ListParagraph"/>
        <w:rPr>
          <w:rFonts w:ascii="Arial" w:eastAsia="Times New Roman" w:hAnsi="Arial" w:cs="Arial"/>
          <w:i/>
          <w:iCs/>
          <w:kern w:val="0"/>
          <w:sz w:val="22"/>
          <w:szCs w:val="22"/>
          <w:highlight w:val="lightGray"/>
          <w14:ligatures w14:val="none"/>
        </w:rPr>
      </w:pPr>
      <w:r w:rsidRPr="00672CC4">
        <w:rPr>
          <w:rFonts w:ascii="Arial" w:eastAsia="Times New Roman" w:hAnsi="Arial" w:cs="Arial"/>
          <w:i/>
          <w:iCs/>
          <w:kern w:val="0"/>
          <w:sz w:val="22"/>
          <w:szCs w:val="22"/>
          <w:highlight w:val="lightGray"/>
          <w14:ligatures w14:val="none"/>
        </w:rPr>
        <w:t>Task 2 progress [90% completed]</w:t>
      </w:r>
    </w:p>
    <w:p w14:paraId="3A12B4CD" w14:textId="77777777" w:rsidR="00672CC4" w:rsidRPr="00672CC4" w:rsidRDefault="00672CC4" w:rsidP="00672CC4">
      <w:pPr>
        <w:pStyle w:val="ListParagraph"/>
        <w:rPr>
          <w:rFonts w:ascii="Arial" w:eastAsia="Times New Roman" w:hAnsi="Arial" w:cs="Arial"/>
          <w:i/>
          <w:iCs/>
          <w:kern w:val="0"/>
          <w:sz w:val="22"/>
          <w:szCs w:val="22"/>
          <w:highlight w:val="lightGray"/>
          <w14:ligatures w14:val="none"/>
        </w:rPr>
      </w:pPr>
      <w:r w:rsidRPr="00672CC4">
        <w:rPr>
          <w:rFonts w:ascii="Arial" w:eastAsia="Times New Roman" w:hAnsi="Arial" w:cs="Arial"/>
          <w:i/>
          <w:iCs/>
          <w:kern w:val="0"/>
          <w:sz w:val="22"/>
          <w:szCs w:val="22"/>
          <w:highlight w:val="lightGray"/>
          <w14:ligatures w14:val="none"/>
        </w:rPr>
        <w:lastRenderedPageBreak/>
        <w:t>Task 3 progress [30% completed]</w:t>
      </w:r>
    </w:p>
    <w:p w14:paraId="7AAEE167" w14:textId="77777777" w:rsidR="00672CC4" w:rsidRPr="00672CC4" w:rsidRDefault="00672CC4" w:rsidP="00672CC4">
      <w:pPr>
        <w:pStyle w:val="ListParagraph"/>
        <w:rPr>
          <w:rFonts w:ascii="Arial" w:eastAsia="Times New Roman" w:hAnsi="Arial" w:cs="Arial"/>
          <w:i/>
          <w:iCs/>
          <w:kern w:val="0"/>
          <w:sz w:val="22"/>
          <w:szCs w:val="22"/>
          <w14:ligatures w14:val="none"/>
        </w:rPr>
      </w:pPr>
      <w:r w:rsidRPr="00672CC4">
        <w:rPr>
          <w:rFonts w:ascii="Arial" w:eastAsia="Times New Roman" w:hAnsi="Arial" w:cs="Arial"/>
          <w:i/>
          <w:iCs/>
          <w:kern w:val="0"/>
          <w:sz w:val="22"/>
          <w:szCs w:val="22"/>
          <w14:ligatures w14:val="none"/>
        </w:rPr>
        <w:t>Task 4 progress [0% completed]</w:t>
      </w:r>
    </w:p>
    <w:p w14:paraId="220A30D2" w14:textId="77777777" w:rsidR="00672CC4" w:rsidRPr="00672CC4" w:rsidRDefault="00672CC4" w:rsidP="00672CC4">
      <w:pPr>
        <w:pStyle w:val="ListParagraph"/>
        <w:rPr>
          <w:rFonts w:ascii="Arial" w:eastAsia="Times New Roman" w:hAnsi="Arial" w:cs="Arial"/>
          <w:i/>
          <w:iCs/>
          <w:kern w:val="0"/>
          <w:sz w:val="22"/>
          <w:szCs w:val="22"/>
          <w14:ligatures w14:val="none"/>
        </w:rPr>
      </w:pPr>
      <w:r w:rsidRPr="00672CC4">
        <w:rPr>
          <w:rFonts w:ascii="Arial" w:eastAsia="Times New Roman" w:hAnsi="Arial" w:cs="Arial"/>
          <w:i/>
          <w:iCs/>
          <w:kern w:val="0"/>
          <w:sz w:val="22"/>
          <w:szCs w:val="22"/>
          <w14:ligatures w14:val="none"/>
        </w:rPr>
        <w:t>Task 5 progress [0% completed]</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03FC7518" w14:textId="4835B25C" w:rsidR="00672CC4" w:rsidRPr="00672CC4" w:rsidRDefault="00672CC4" w:rsidP="00672CC4">
      <w:pPr>
        <w:pStyle w:val="ListParagraph"/>
        <w:rPr>
          <w:rFonts w:ascii="Arial" w:eastAsia="Times New Roman" w:hAnsi="Arial" w:cs="Arial"/>
          <w:i/>
          <w:iCs/>
          <w:kern w:val="0"/>
          <w:sz w:val="22"/>
          <w:szCs w:val="22"/>
          <w14:ligatures w14:val="none"/>
        </w:rPr>
      </w:pPr>
      <w:r w:rsidRPr="00672CC4">
        <w:rPr>
          <w:rFonts w:ascii="Arial" w:eastAsia="Times New Roman" w:hAnsi="Arial" w:cs="Arial"/>
          <w:i/>
          <w:iCs/>
          <w:kern w:val="0"/>
          <w:sz w:val="22"/>
          <w:szCs w:val="22"/>
          <w14:ligatures w14:val="none"/>
        </w:rPr>
        <w:t xml:space="preserve">With the </w:t>
      </w:r>
      <w:r w:rsidR="001C41AF">
        <w:rPr>
          <w:rFonts w:ascii="Arial" w:eastAsia="Times New Roman" w:hAnsi="Arial" w:cs="Arial"/>
          <w:i/>
          <w:iCs/>
          <w:kern w:val="0"/>
          <w:sz w:val="22"/>
          <w:szCs w:val="22"/>
          <w14:ligatures w14:val="none"/>
        </w:rPr>
        <w:t>new test results</w:t>
      </w:r>
      <w:r w:rsidRPr="00672CC4">
        <w:rPr>
          <w:rFonts w:ascii="Arial" w:eastAsia="Times New Roman" w:hAnsi="Arial" w:cs="Arial"/>
          <w:i/>
          <w:iCs/>
          <w:kern w:val="0"/>
          <w:sz w:val="22"/>
          <w:szCs w:val="22"/>
          <w14:ligatures w14:val="none"/>
        </w:rPr>
        <w:t xml:space="preserve"> of Task 1, and the validated rebar manufacturing procedure</w:t>
      </w:r>
      <w:r>
        <w:rPr>
          <w:rFonts w:ascii="Arial" w:eastAsia="Times New Roman" w:hAnsi="Arial" w:cs="Arial"/>
          <w:i/>
          <w:iCs/>
          <w:kern w:val="0"/>
          <w:sz w:val="22"/>
          <w:szCs w:val="22"/>
          <w14:ligatures w14:val="none"/>
        </w:rPr>
        <w:t xml:space="preserve"> in our previous </w:t>
      </w:r>
      <w:r w:rsidR="001C75D8">
        <w:rPr>
          <w:rFonts w:ascii="Arial" w:eastAsia="Times New Roman" w:hAnsi="Arial" w:cs="Arial"/>
          <w:i/>
          <w:iCs/>
          <w:kern w:val="0"/>
          <w:sz w:val="22"/>
          <w:szCs w:val="22"/>
          <w14:ligatures w14:val="none"/>
        </w:rPr>
        <w:t>reports</w:t>
      </w:r>
      <w:r w:rsidRPr="00672CC4">
        <w:rPr>
          <w:rFonts w:ascii="Arial" w:eastAsia="Times New Roman" w:hAnsi="Arial" w:cs="Arial"/>
          <w:i/>
          <w:iCs/>
          <w:kern w:val="0"/>
          <w:sz w:val="22"/>
          <w:szCs w:val="22"/>
          <w14:ligatures w14:val="none"/>
        </w:rPr>
        <w:t xml:space="preserve">, we will use continuous E-glass fiber tows to prepare shape memory rebars, by using the </w:t>
      </w:r>
      <w:r w:rsidR="001C41AF">
        <w:rPr>
          <w:rFonts w:ascii="Arial" w:eastAsia="Times New Roman" w:hAnsi="Arial" w:cs="Arial"/>
          <w:i/>
          <w:iCs/>
          <w:kern w:val="0"/>
          <w:sz w:val="22"/>
          <w:szCs w:val="22"/>
          <w14:ligatures w14:val="none"/>
        </w:rPr>
        <w:t>pure</w:t>
      </w:r>
      <w:r w:rsidRPr="00672CC4">
        <w:rPr>
          <w:rFonts w:ascii="Arial" w:eastAsia="Times New Roman" w:hAnsi="Arial" w:cs="Arial"/>
          <w:i/>
          <w:iCs/>
          <w:kern w:val="0"/>
          <w:sz w:val="22"/>
          <w:szCs w:val="22"/>
          <w14:ligatures w14:val="none"/>
        </w:rPr>
        <w:t xml:space="preserve"> epoxy as the matrix</w:t>
      </w:r>
      <w:r w:rsidR="001C41AF">
        <w:rPr>
          <w:rFonts w:ascii="Arial" w:eastAsia="Times New Roman" w:hAnsi="Arial" w:cs="Arial"/>
          <w:i/>
          <w:iCs/>
          <w:kern w:val="0"/>
          <w:sz w:val="22"/>
          <w:szCs w:val="22"/>
          <w14:ligatures w14:val="none"/>
        </w:rPr>
        <w:t>, but using the step curing approach</w:t>
      </w:r>
      <w:r w:rsidRPr="00672CC4">
        <w:rPr>
          <w:rFonts w:ascii="Arial" w:eastAsia="Times New Roman" w:hAnsi="Arial" w:cs="Arial"/>
          <w:i/>
          <w:iCs/>
          <w:kern w:val="0"/>
          <w:sz w:val="22"/>
          <w:szCs w:val="22"/>
          <w14:ligatures w14:val="none"/>
        </w:rPr>
        <w:t xml:space="preserve">. In other words, our plan is to complete all the remining tasks by the end of December 2024. </w:t>
      </w:r>
    </w:p>
    <w:p w14:paraId="35956696" w14:textId="3FC60341"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6CF9193B" w14:textId="44562F09" w:rsidR="00742DB6" w:rsidRPr="00742DB6" w:rsidRDefault="00672CC4" w:rsidP="00D27462">
      <w:pPr>
        <w:ind w:left="720" w:firstLine="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 xml:space="preserve">In this reporting period, two Ph.D. students, Mr. Winston Capps (who has disability) and Mr. </w:t>
      </w:r>
      <w:r w:rsidRPr="00672CC4">
        <w:rPr>
          <w:rFonts w:ascii="Arial" w:eastAsia="Times New Roman" w:hAnsi="Arial" w:cs="Arial"/>
          <w:i/>
          <w:iCs/>
          <w:kern w:val="0"/>
          <w:sz w:val="22"/>
          <w:szCs w:val="22"/>
          <w14:ligatures w14:val="none"/>
        </w:rPr>
        <w:t xml:space="preserve">Alireza </w:t>
      </w:r>
      <w:proofErr w:type="spellStart"/>
      <w:r w:rsidRPr="00672CC4">
        <w:rPr>
          <w:rFonts w:ascii="Arial" w:eastAsia="Times New Roman" w:hAnsi="Arial" w:cs="Arial"/>
          <w:i/>
          <w:iCs/>
          <w:kern w:val="0"/>
          <w:sz w:val="22"/>
          <w:szCs w:val="22"/>
          <w14:ligatures w14:val="none"/>
        </w:rPr>
        <w:t>Ostadrahimi</w:t>
      </w:r>
      <w:proofErr w:type="spellEnd"/>
      <w:r w:rsidR="000D794A">
        <w:rPr>
          <w:rFonts w:ascii="Arial" w:eastAsia="Times New Roman" w:hAnsi="Arial" w:cs="Arial"/>
          <w:i/>
          <w:iCs/>
          <w:kern w:val="0"/>
          <w:sz w:val="22"/>
          <w:szCs w:val="22"/>
          <w14:ligatures w14:val="none"/>
        </w:rPr>
        <w:t xml:space="preserve">, and a postdoc, Dr. </w:t>
      </w:r>
      <w:proofErr w:type="spellStart"/>
      <w:r w:rsidR="000D794A">
        <w:rPr>
          <w:rFonts w:ascii="Arial" w:eastAsia="Times New Roman" w:hAnsi="Arial" w:cs="Arial"/>
          <w:i/>
          <w:iCs/>
          <w:kern w:val="0"/>
          <w:sz w:val="22"/>
          <w:szCs w:val="22"/>
          <w14:ligatures w14:val="none"/>
        </w:rPr>
        <w:t>Chengbin</w:t>
      </w:r>
      <w:proofErr w:type="spellEnd"/>
      <w:r w:rsidR="000D794A">
        <w:rPr>
          <w:rFonts w:ascii="Arial" w:eastAsia="Times New Roman" w:hAnsi="Arial" w:cs="Arial"/>
          <w:i/>
          <w:iCs/>
          <w:kern w:val="0"/>
          <w:sz w:val="22"/>
          <w:szCs w:val="22"/>
          <w14:ligatures w14:val="none"/>
        </w:rPr>
        <w:t xml:space="preserve"> Yu were directly involved in the project. One summer REU student, Miss. </w:t>
      </w:r>
      <w:proofErr w:type="spellStart"/>
      <w:r w:rsidR="000D794A" w:rsidRPr="000D794A">
        <w:rPr>
          <w:rFonts w:ascii="Arial" w:eastAsia="Times New Roman" w:hAnsi="Arial" w:cs="Arial"/>
          <w:i/>
          <w:iCs/>
          <w:kern w:val="0"/>
          <w:sz w:val="22"/>
          <w:szCs w:val="22"/>
          <w14:ligatures w14:val="none"/>
        </w:rPr>
        <w:t>Mykhayla</w:t>
      </w:r>
      <w:proofErr w:type="spellEnd"/>
      <w:r w:rsidR="000D794A" w:rsidRPr="000D794A">
        <w:rPr>
          <w:rFonts w:ascii="Arial" w:eastAsia="Times New Roman" w:hAnsi="Arial" w:cs="Arial"/>
          <w:i/>
          <w:iCs/>
          <w:kern w:val="0"/>
          <w:sz w:val="22"/>
          <w:szCs w:val="22"/>
          <w14:ligatures w14:val="none"/>
        </w:rPr>
        <w:t xml:space="preserve"> Carroll (Albany State University, Biology and Forensic Science</w:t>
      </w:r>
      <w:r w:rsidR="00532D45">
        <w:rPr>
          <w:rFonts w:ascii="Arial" w:eastAsia="Times New Roman" w:hAnsi="Arial" w:cs="Arial"/>
          <w:i/>
          <w:iCs/>
          <w:kern w:val="0"/>
          <w:sz w:val="22"/>
          <w:szCs w:val="22"/>
          <w14:ligatures w14:val="none"/>
        </w:rPr>
        <w:t xml:space="preserve"> Major</w:t>
      </w:r>
      <w:r w:rsidR="000D794A" w:rsidRPr="000D794A">
        <w:rPr>
          <w:rFonts w:ascii="Arial" w:eastAsia="Times New Roman" w:hAnsi="Arial" w:cs="Arial"/>
          <w:i/>
          <w:iCs/>
          <w:kern w:val="0"/>
          <w:sz w:val="22"/>
          <w:szCs w:val="22"/>
          <w14:ligatures w14:val="none"/>
        </w:rPr>
        <w:t xml:space="preserve">, </w:t>
      </w:r>
      <w:r w:rsidR="00532D45">
        <w:rPr>
          <w:rFonts w:ascii="Arial" w:eastAsia="Times New Roman" w:hAnsi="Arial" w:cs="Arial"/>
          <w:i/>
          <w:iCs/>
          <w:kern w:val="0"/>
          <w:sz w:val="22"/>
          <w:szCs w:val="22"/>
          <w14:ligatures w14:val="none"/>
        </w:rPr>
        <w:t>who was supported by an on-going NSF REU project “</w:t>
      </w:r>
      <w:r w:rsidR="00532D45" w:rsidRPr="00532D45">
        <w:rPr>
          <w:rFonts w:ascii="Arial" w:eastAsia="Times New Roman" w:hAnsi="Arial" w:cs="Arial"/>
          <w:i/>
          <w:iCs/>
          <w:kern w:val="0"/>
          <w:sz w:val="22"/>
          <w:szCs w:val="22"/>
          <w14:ligatures w14:val="none"/>
        </w:rPr>
        <w:t>REU Site: Smart Polymer Composite Materials and Structures</w:t>
      </w:r>
      <w:r w:rsidR="00532D45">
        <w:rPr>
          <w:rFonts w:ascii="Arial" w:eastAsia="Times New Roman" w:hAnsi="Arial" w:cs="Arial"/>
          <w:i/>
          <w:iCs/>
          <w:kern w:val="0"/>
          <w:sz w:val="22"/>
          <w:szCs w:val="22"/>
          <w14:ligatures w14:val="none"/>
        </w:rPr>
        <w:t>” at LSU for 10 weeks in summer 2024</w:t>
      </w:r>
      <w:r w:rsidR="005B15BD">
        <w:rPr>
          <w:rFonts w:ascii="Arial" w:eastAsia="Times New Roman" w:hAnsi="Arial" w:cs="Arial"/>
          <w:i/>
          <w:iCs/>
          <w:kern w:val="0"/>
          <w:sz w:val="22"/>
          <w:szCs w:val="22"/>
          <w14:ligatures w14:val="none"/>
        </w:rPr>
        <w:t xml:space="preserve"> (Dr. Guoqiang Li is the PI of this </w:t>
      </w:r>
      <w:r w:rsidR="001C41AF">
        <w:rPr>
          <w:rFonts w:ascii="Arial" w:eastAsia="Times New Roman" w:hAnsi="Arial" w:cs="Arial"/>
          <w:i/>
          <w:iCs/>
          <w:kern w:val="0"/>
          <w:sz w:val="22"/>
          <w:szCs w:val="22"/>
          <w14:ligatures w14:val="none"/>
        </w:rPr>
        <w:t xml:space="preserve">REU </w:t>
      </w:r>
      <w:r w:rsidR="005B15BD">
        <w:rPr>
          <w:rFonts w:ascii="Arial" w:eastAsia="Times New Roman" w:hAnsi="Arial" w:cs="Arial"/>
          <w:i/>
          <w:iCs/>
          <w:kern w:val="0"/>
          <w:sz w:val="22"/>
          <w:szCs w:val="22"/>
          <w14:ligatures w14:val="none"/>
        </w:rPr>
        <w:t>project)</w:t>
      </w:r>
      <w:r w:rsidR="000D794A" w:rsidRPr="000D794A">
        <w:rPr>
          <w:rFonts w:ascii="Arial" w:eastAsia="Times New Roman" w:hAnsi="Arial" w:cs="Arial"/>
          <w:i/>
          <w:iCs/>
          <w:kern w:val="0"/>
          <w:sz w:val="22"/>
          <w:szCs w:val="22"/>
          <w14:ligatures w14:val="none"/>
        </w:rPr>
        <w:t>)</w:t>
      </w:r>
      <w:r w:rsidR="000D794A">
        <w:rPr>
          <w:rFonts w:ascii="Arial" w:eastAsia="Times New Roman" w:hAnsi="Arial" w:cs="Arial"/>
          <w:i/>
          <w:iCs/>
          <w:kern w:val="0"/>
          <w:sz w:val="22"/>
          <w:szCs w:val="22"/>
          <w14:ligatures w14:val="none"/>
        </w:rPr>
        <w:t xml:space="preserve">, who is a minority student, also helped in preparing the polymer composites. By involving minority </w:t>
      </w:r>
      <w:r w:rsidR="005B15BD">
        <w:rPr>
          <w:rFonts w:ascii="Arial" w:eastAsia="Times New Roman" w:hAnsi="Arial" w:cs="Arial"/>
          <w:i/>
          <w:iCs/>
          <w:kern w:val="0"/>
          <w:sz w:val="22"/>
          <w:szCs w:val="22"/>
          <w14:ligatures w14:val="none"/>
        </w:rPr>
        <w:t xml:space="preserve">and women </w:t>
      </w:r>
      <w:r w:rsidR="000D794A">
        <w:rPr>
          <w:rFonts w:ascii="Arial" w:eastAsia="Times New Roman" w:hAnsi="Arial" w:cs="Arial"/>
          <w:i/>
          <w:iCs/>
          <w:kern w:val="0"/>
          <w:sz w:val="22"/>
          <w:szCs w:val="22"/>
          <w14:ligatures w14:val="none"/>
        </w:rPr>
        <w:t xml:space="preserve">undergraduate student and </w:t>
      </w:r>
      <w:r w:rsidR="00051A5D">
        <w:rPr>
          <w:rFonts w:ascii="Arial" w:eastAsia="Times New Roman" w:hAnsi="Arial" w:cs="Arial"/>
          <w:i/>
          <w:iCs/>
          <w:kern w:val="0"/>
          <w:sz w:val="22"/>
          <w:szCs w:val="22"/>
          <w14:ligatures w14:val="none"/>
        </w:rPr>
        <w:t xml:space="preserve">graduate </w:t>
      </w:r>
      <w:r w:rsidR="000D794A">
        <w:rPr>
          <w:rFonts w:ascii="Arial" w:eastAsia="Times New Roman" w:hAnsi="Arial" w:cs="Arial"/>
          <w:i/>
          <w:iCs/>
          <w:kern w:val="0"/>
          <w:sz w:val="22"/>
          <w:szCs w:val="22"/>
          <w14:ligatures w14:val="none"/>
        </w:rPr>
        <w:t xml:space="preserve">student with disability, this project has made considerable impact on </w:t>
      </w:r>
      <w:r w:rsidR="00051A5D">
        <w:rPr>
          <w:rFonts w:ascii="Arial" w:eastAsia="Times New Roman" w:hAnsi="Arial" w:cs="Arial"/>
          <w:i/>
          <w:iCs/>
          <w:kern w:val="0"/>
          <w:sz w:val="22"/>
          <w:szCs w:val="22"/>
          <w14:ligatures w14:val="none"/>
        </w:rPr>
        <w:t xml:space="preserve">higher </w:t>
      </w:r>
      <w:r w:rsidR="000D794A">
        <w:rPr>
          <w:rFonts w:ascii="Arial" w:eastAsia="Times New Roman" w:hAnsi="Arial" w:cs="Arial"/>
          <w:i/>
          <w:iCs/>
          <w:kern w:val="0"/>
          <w:sz w:val="22"/>
          <w:szCs w:val="22"/>
          <w14:ligatures w14:val="none"/>
        </w:rPr>
        <w:t>education.</w:t>
      </w:r>
      <w:r>
        <w:rPr>
          <w:rFonts w:ascii="Arial" w:eastAsia="Times New Roman" w:hAnsi="Arial" w:cs="Arial"/>
          <w:i/>
          <w:iCs/>
          <w:kern w:val="0"/>
          <w:sz w:val="22"/>
          <w:szCs w:val="22"/>
          <w:highlight w:val="lightGray"/>
          <w14:ligatures w14:val="none"/>
        </w:rPr>
        <w:t xml:space="preserve">  </w:t>
      </w:r>
    </w:p>
    <w:p w14:paraId="5CF25763" w14:textId="77777777" w:rsidR="00742DB6" w:rsidRDefault="00742DB6" w:rsidP="1708B028">
      <w:pPr>
        <w:pStyle w:val="ListParagraph"/>
        <w:rPr>
          <w:rFonts w:ascii="Arial" w:eastAsia="Times New Roman" w:hAnsi="Arial" w:cs="Arial"/>
          <w:i/>
          <w:iCs/>
          <w:kern w:val="0"/>
          <w:sz w:val="22"/>
          <w:szCs w:val="22"/>
          <w:highlight w:val="lightGray"/>
          <w14:ligatures w14:val="none"/>
        </w:rPr>
      </w:pP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1C75BFA3" w14:textId="20DA3811" w:rsidR="000A7CC0" w:rsidRDefault="000D794A" w:rsidP="1CC7F6B8">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None.</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Default="00942FA6" w:rsidP="00657165">
      <w:pPr>
        <w:pStyle w:val="ListParagraph"/>
        <w:numPr>
          <w:ilvl w:val="0"/>
          <w:numId w:val="2"/>
        </w:numPr>
        <w:rPr>
          <w:rFonts w:ascii="Arial" w:hAnsi="Arial" w:cs="Arial"/>
        </w:rPr>
      </w:pPr>
      <w:r>
        <w:rPr>
          <w:rFonts w:ascii="Arial" w:hAnsi="Arial" w:cs="Arial"/>
        </w:rPr>
        <w:t>P</w:t>
      </w:r>
      <w:r w:rsidRPr="00942FA6">
        <w:rPr>
          <w:rFonts w:ascii="Arial" w:hAnsi="Arial" w:cs="Arial"/>
        </w:rPr>
        <w:t xml:space="preserve">apers </w:t>
      </w:r>
      <w:r>
        <w:rPr>
          <w:rFonts w:ascii="Arial" w:hAnsi="Arial" w:cs="Arial"/>
        </w:rPr>
        <w:t xml:space="preserve">that </w:t>
      </w:r>
      <w:r w:rsidRPr="00942FA6">
        <w:rPr>
          <w:rFonts w:ascii="Arial" w:hAnsi="Arial" w:cs="Arial"/>
        </w:rPr>
        <w:t>includ</w:t>
      </w:r>
      <w:r>
        <w:rPr>
          <w:rFonts w:ascii="Arial" w:hAnsi="Arial" w:cs="Arial"/>
        </w:rPr>
        <w:t>e</w:t>
      </w:r>
      <w:r w:rsidRPr="00942FA6">
        <w:rPr>
          <w:rFonts w:ascii="Arial" w:hAnsi="Arial" w:cs="Arial"/>
        </w:rPr>
        <w:t xml:space="preserve"> TRANS-IPIC UTC in the acknowledgments sectio</w:t>
      </w:r>
      <w:r>
        <w:rPr>
          <w:rFonts w:ascii="Arial" w:hAnsi="Arial" w:cs="Arial"/>
        </w:rPr>
        <w:t>n:</w:t>
      </w:r>
    </w:p>
    <w:p w14:paraId="5EF210A0" w14:textId="147F79C6" w:rsidR="007F292F" w:rsidRDefault="000D794A" w:rsidP="00D27462">
      <w:pPr>
        <w:pStyle w:val="ListParagraph"/>
        <w:rPr>
          <w:rFonts w:ascii="Arial" w:eastAsia="Times New Roman" w:hAnsi="Arial" w:cs="Arial"/>
          <w:i/>
          <w:iCs/>
          <w:kern w:val="0"/>
          <w:sz w:val="22"/>
          <w:szCs w:val="22"/>
          <w14:ligatures w14:val="none"/>
        </w:rPr>
      </w:pPr>
      <w:r>
        <w:rPr>
          <w:rFonts w:ascii="Arial" w:hAnsi="Arial" w:cs="Arial"/>
          <w:i/>
          <w:iCs/>
        </w:rPr>
        <w:t>None.</w:t>
      </w:r>
    </w:p>
    <w:p w14:paraId="28D4B046" w14:textId="77777777" w:rsidR="007F292F" w:rsidRDefault="007F292F" w:rsidP="007F292F">
      <w:pPr>
        <w:rPr>
          <w:rFonts w:ascii="Arial" w:hAnsi="Arial" w:cs="Arial"/>
        </w:rPr>
      </w:pPr>
    </w:p>
    <w:p w14:paraId="4A307F7B" w14:textId="77777777" w:rsidR="00D27462" w:rsidRPr="00254BEC" w:rsidRDefault="00D27462" w:rsidP="007F292F">
      <w:pPr>
        <w:rPr>
          <w:rFonts w:ascii="Arial" w:hAnsi="Arial" w:cs="Arial"/>
        </w:rPr>
      </w:pPr>
    </w:p>
    <w:p w14:paraId="2C39428A" w14:textId="027B3FEE" w:rsidR="00942FA6" w:rsidRDefault="00942FA6" w:rsidP="00657165">
      <w:pPr>
        <w:pStyle w:val="ListParagraph"/>
        <w:numPr>
          <w:ilvl w:val="0"/>
          <w:numId w:val="2"/>
        </w:numPr>
        <w:rPr>
          <w:rFonts w:ascii="Arial" w:hAnsi="Arial" w:cs="Arial"/>
        </w:rPr>
      </w:pPr>
      <w:r>
        <w:rPr>
          <w:rFonts w:ascii="Arial" w:hAnsi="Arial" w:cs="Arial"/>
        </w:rPr>
        <w:t>Presentations and Posters of TRANS-IPIC funded research:</w:t>
      </w:r>
    </w:p>
    <w:p w14:paraId="4CB49265" w14:textId="1BE430F2" w:rsidR="0022366A" w:rsidRDefault="000D794A" w:rsidP="00D27462">
      <w:pPr>
        <w:ind w:firstLine="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None.</w:t>
      </w:r>
    </w:p>
    <w:p w14:paraId="6B43AB7C" w14:textId="77777777" w:rsidR="00D27462" w:rsidRDefault="00D27462" w:rsidP="00D27462">
      <w:pPr>
        <w:rPr>
          <w:rFonts w:ascii="Arial" w:eastAsia="Times New Roman" w:hAnsi="Arial" w:cs="Arial"/>
          <w:i/>
          <w:iCs/>
          <w:kern w:val="0"/>
          <w:sz w:val="22"/>
          <w:szCs w:val="22"/>
          <w14:ligatures w14:val="none"/>
        </w:rPr>
      </w:pPr>
    </w:p>
    <w:p w14:paraId="246B61CF" w14:textId="77777777" w:rsidR="00D27462" w:rsidRPr="00D27462" w:rsidRDefault="00D27462" w:rsidP="00D27462">
      <w:pPr>
        <w:rPr>
          <w:rFonts w:ascii="Arial" w:eastAsia="Times New Roman" w:hAnsi="Arial" w:cs="Arial"/>
          <w:i/>
          <w:iCs/>
          <w:kern w:val="0"/>
          <w:sz w:val="22"/>
          <w:szCs w:val="22"/>
          <w14:ligatures w14:val="none"/>
        </w:rPr>
      </w:pPr>
    </w:p>
    <w:p w14:paraId="6533ADD8" w14:textId="0A2A7B58" w:rsidR="00D27462" w:rsidRPr="00D27462" w:rsidRDefault="00D27462" w:rsidP="00D27462">
      <w:pPr>
        <w:pStyle w:val="ListParagraph"/>
        <w:numPr>
          <w:ilvl w:val="0"/>
          <w:numId w:val="2"/>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68EBEB14" w:rsidR="00BB0981" w:rsidRPr="00254BEC" w:rsidRDefault="00BB0981" w:rsidP="00BB0981">
      <w:pPr>
        <w:pStyle w:val="ListParagraph"/>
        <w:rPr>
          <w:rFonts w:ascii="Arial" w:hAnsi="Arial" w:cs="Arial"/>
        </w:rPr>
      </w:pPr>
    </w:p>
    <w:p w14:paraId="5356636B" w14:textId="65134876" w:rsidR="007F292F" w:rsidRPr="00254BEC" w:rsidRDefault="001C41AF" w:rsidP="00BB0981">
      <w:pPr>
        <w:pStyle w:val="ListParagraph"/>
        <w:rPr>
          <w:rFonts w:ascii="Arial" w:hAnsi="Arial" w:cs="Arial"/>
        </w:rPr>
      </w:pPr>
      <w:r>
        <w:rPr>
          <w:rFonts w:ascii="Arial" w:hAnsi="Arial" w:cs="Arial"/>
        </w:rPr>
        <w:t>None.</w:t>
      </w: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040CC0FB" w14:textId="4C808A0D" w:rsidR="009C42C2" w:rsidRPr="00254BEC" w:rsidRDefault="009C42C2" w:rsidP="00657165">
      <w:pPr>
        <w:rPr>
          <w:rFonts w:ascii="Arial" w:hAnsi="Arial" w:cs="Arial"/>
        </w:rPr>
      </w:pPr>
      <w:r w:rsidRPr="00254BEC">
        <w:rPr>
          <w:rFonts w:ascii="Arial" w:hAnsi="Arial" w:cs="Arial"/>
        </w:rPr>
        <w:tab/>
      </w:r>
      <w:r w:rsidR="001C75D8" w:rsidRPr="001C75D8">
        <w:rPr>
          <w:rFonts w:ascii="Arial" w:eastAsia="Times New Roman" w:hAnsi="Arial" w:cs="Arial"/>
          <w:i/>
          <w:iCs/>
          <w:kern w:val="0"/>
          <w:sz w:val="22"/>
          <w:szCs w:val="22"/>
          <w14:ligatures w14:val="none"/>
        </w:rPr>
        <w:t>[</w:t>
      </w:r>
      <w:r w:rsidR="001C75D8">
        <w:rPr>
          <w:rFonts w:ascii="Arial" w:eastAsia="Times New Roman" w:hAnsi="Arial" w:cs="Arial"/>
          <w:i/>
          <w:iCs/>
          <w:kern w:val="0"/>
          <w:sz w:val="22"/>
          <w:szCs w:val="22"/>
          <w14:ligatures w14:val="none"/>
        </w:rPr>
        <w:t>1</w:t>
      </w:r>
      <w:r w:rsidR="001C75D8" w:rsidRPr="001C75D8">
        <w:rPr>
          <w:rFonts w:ascii="Arial" w:eastAsia="Times New Roman" w:hAnsi="Arial" w:cs="Arial"/>
          <w:i/>
          <w:iCs/>
          <w:kern w:val="0"/>
          <w:sz w:val="22"/>
          <w:szCs w:val="22"/>
          <w14:ligatures w14:val="none"/>
        </w:rPr>
        <w:t>]</w:t>
      </w:r>
      <w:r w:rsidR="001C75D8" w:rsidRPr="001C75D8">
        <w:rPr>
          <w:rFonts w:ascii="Arial" w:eastAsia="Times New Roman" w:hAnsi="Arial" w:cs="Arial"/>
          <w:i/>
          <w:iCs/>
          <w:kern w:val="0"/>
          <w:sz w:val="22"/>
          <w:szCs w:val="22"/>
          <w14:ligatures w14:val="none"/>
        </w:rPr>
        <w:tab/>
        <w:t>J. Fan and G. Li. High Enthalpy Storage Thermoset Network with Giant Stress and Energy Output in Rubbery State. Nature Communications, Vol. 9, No. 1, paper 642, (2018).</w:t>
      </w:r>
    </w:p>
    <w:sectPr w:rsidR="009C42C2" w:rsidRPr="00254BEC">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A12FB" w14:textId="77777777" w:rsidR="0072686B" w:rsidRDefault="0072686B" w:rsidP="00003135">
      <w:r>
        <w:separator/>
      </w:r>
    </w:p>
  </w:endnote>
  <w:endnote w:type="continuationSeparator" w:id="0">
    <w:p w14:paraId="53E84165" w14:textId="77777777" w:rsidR="0072686B" w:rsidRDefault="0072686B"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DA9F8" w14:textId="77777777" w:rsidR="0072686B" w:rsidRDefault="0072686B" w:rsidP="00003135">
      <w:r>
        <w:separator/>
      </w:r>
    </w:p>
  </w:footnote>
  <w:footnote w:type="continuationSeparator" w:id="0">
    <w:p w14:paraId="70A571AE" w14:textId="77777777" w:rsidR="0072686B" w:rsidRDefault="0072686B"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0"/>
  </w:num>
  <w:num w:numId="2" w16cid:durableId="64651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BF4"/>
    <w:rsid w:val="0003354A"/>
    <w:rsid w:val="00036349"/>
    <w:rsid w:val="00051A5D"/>
    <w:rsid w:val="00054AC0"/>
    <w:rsid w:val="00076C34"/>
    <w:rsid w:val="00077C37"/>
    <w:rsid w:val="00095E98"/>
    <w:rsid w:val="000A327C"/>
    <w:rsid w:val="000A7CC0"/>
    <w:rsid w:val="000B0512"/>
    <w:rsid w:val="000C6AD3"/>
    <w:rsid w:val="000D2E2F"/>
    <w:rsid w:val="000D5C7B"/>
    <w:rsid w:val="000D794A"/>
    <w:rsid w:val="000E14DC"/>
    <w:rsid w:val="000E7EAC"/>
    <w:rsid w:val="000F30D4"/>
    <w:rsid w:val="00107E64"/>
    <w:rsid w:val="00122C5F"/>
    <w:rsid w:val="00122F0B"/>
    <w:rsid w:val="00131BE9"/>
    <w:rsid w:val="00152B92"/>
    <w:rsid w:val="00153386"/>
    <w:rsid w:val="00165FD4"/>
    <w:rsid w:val="00181014"/>
    <w:rsid w:val="001816EF"/>
    <w:rsid w:val="00193C6C"/>
    <w:rsid w:val="001A0464"/>
    <w:rsid w:val="001C41AF"/>
    <w:rsid w:val="001C75D8"/>
    <w:rsid w:val="001C76A5"/>
    <w:rsid w:val="001D1B5E"/>
    <w:rsid w:val="001D7F4E"/>
    <w:rsid w:val="001E1C15"/>
    <w:rsid w:val="001F2338"/>
    <w:rsid w:val="001F37C8"/>
    <w:rsid w:val="001F4C28"/>
    <w:rsid w:val="0022366A"/>
    <w:rsid w:val="0024101D"/>
    <w:rsid w:val="002473F0"/>
    <w:rsid w:val="00254BEC"/>
    <w:rsid w:val="002619B3"/>
    <w:rsid w:val="002648AF"/>
    <w:rsid w:val="002A0432"/>
    <w:rsid w:val="002B707B"/>
    <w:rsid w:val="002D273B"/>
    <w:rsid w:val="002F12FE"/>
    <w:rsid w:val="003009D9"/>
    <w:rsid w:val="0030402D"/>
    <w:rsid w:val="00322B5F"/>
    <w:rsid w:val="0033470A"/>
    <w:rsid w:val="00383688"/>
    <w:rsid w:val="003A7F5C"/>
    <w:rsid w:val="003D2B94"/>
    <w:rsid w:val="00433B66"/>
    <w:rsid w:val="00447B26"/>
    <w:rsid w:val="00452099"/>
    <w:rsid w:val="00461465"/>
    <w:rsid w:val="004B69C3"/>
    <w:rsid w:val="004C4B67"/>
    <w:rsid w:val="004F440F"/>
    <w:rsid w:val="005019B7"/>
    <w:rsid w:val="00505900"/>
    <w:rsid w:val="00526CAA"/>
    <w:rsid w:val="0053069F"/>
    <w:rsid w:val="00532D45"/>
    <w:rsid w:val="00555C6D"/>
    <w:rsid w:val="005572F3"/>
    <w:rsid w:val="00591F9C"/>
    <w:rsid w:val="005921C5"/>
    <w:rsid w:val="005A09D6"/>
    <w:rsid w:val="005B15BD"/>
    <w:rsid w:val="005C4EA9"/>
    <w:rsid w:val="005F4C07"/>
    <w:rsid w:val="00633092"/>
    <w:rsid w:val="00644CFF"/>
    <w:rsid w:val="0065054C"/>
    <w:rsid w:val="00657165"/>
    <w:rsid w:val="00672CC4"/>
    <w:rsid w:val="00683A7D"/>
    <w:rsid w:val="006928F4"/>
    <w:rsid w:val="006959AE"/>
    <w:rsid w:val="006C5FC5"/>
    <w:rsid w:val="006D3327"/>
    <w:rsid w:val="007219EC"/>
    <w:rsid w:val="0072686B"/>
    <w:rsid w:val="00727F6C"/>
    <w:rsid w:val="00730C0F"/>
    <w:rsid w:val="00730F68"/>
    <w:rsid w:val="007320E5"/>
    <w:rsid w:val="00735293"/>
    <w:rsid w:val="00742DB6"/>
    <w:rsid w:val="007430AA"/>
    <w:rsid w:val="00773C84"/>
    <w:rsid w:val="0078145E"/>
    <w:rsid w:val="00791303"/>
    <w:rsid w:val="00795202"/>
    <w:rsid w:val="007A7D1B"/>
    <w:rsid w:val="007B03EC"/>
    <w:rsid w:val="007B772F"/>
    <w:rsid w:val="007D0ED1"/>
    <w:rsid w:val="007F292F"/>
    <w:rsid w:val="00830685"/>
    <w:rsid w:val="008377F2"/>
    <w:rsid w:val="00846B94"/>
    <w:rsid w:val="00854BD7"/>
    <w:rsid w:val="00861446"/>
    <w:rsid w:val="008734F3"/>
    <w:rsid w:val="008767E3"/>
    <w:rsid w:val="00884160"/>
    <w:rsid w:val="00885BF2"/>
    <w:rsid w:val="00887751"/>
    <w:rsid w:val="008A3EE0"/>
    <w:rsid w:val="008C147E"/>
    <w:rsid w:val="00906FF8"/>
    <w:rsid w:val="0091159F"/>
    <w:rsid w:val="00934297"/>
    <w:rsid w:val="00936388"/>
    <w:rsid w:val="00942572"/>
    <w:rsid w:val="00942FA6"/>
    <w:rsid w:val="009842A7"/>
    <w:rsid w:val="00986639"/>
    <w:rsid w:val="009907FC"/>
    <w:rsid w:val="009A3896"/>
    <w:rsid w:val="009B61EF"/>
    <w:rsid w:val="009C42C2"/>
    <w:rsid w:val="009D7057"/>
    <w:rsid w:val="009E5271"/>
    <w:rsid w:val="009F65C3"/>
    <w:rsid w:val="00A008B6"/>
    <w:rsid w:val="00A02B48"/>
    <w:rsid w:val="00A05287"/>
    <w:rsid w:val="00A05C80"/>
    <w:rsid w:val="00A1269B"/>
    <w:rsid w:val="00A1511B"/>
    <w:rsid w:val="00A23B6A"/>
    <w:rsid w:val="00A735B0"/>
    <w:rsid w:val="00A979F4"/>
    <w:rsid w:val="00AA6310"/>
    <w:rsid w:val="00AA6DE3"/>
    <w:rsid w:val="00AB0464"/>
    <w:rsid w:val="00AC4876"/>
    <w:rsid w:val="00AD02FB"/>
    <w:rsid w:val="00AD5398"/>
    <w:rsid w:val="00AF147B"/>
    <w:rsid w:val="00B079DA"/>
    <w:rsid w:val="00B32548"/>
    <w:rsid w:val="00B6212E"/>
    <w:rsid w:val="00B628E0"/>
    <w:rsid w:val="00B67B2B"/>
    <w:rsid w:val="00B800E3"/>
    <w:rsid w:val="00B94388"/>
    <w:rsid w:val="00B96232"/>
    <w:rsid w:val="00BA63F4"/>
    <w:rsid w:val="00BB0981"/>
    <w:rsid w:val="00BC5944"/>
    <w:rsid w:val="00BE385B"/>
    <w:rsid w:val="00C16B45"/>
    <w:rsid w:val="00C26906"/>
    <w:rsid w:val="00C2743E"/>
    <w:rsid w:val="00C42E43"/>
    <w:rsid w:val="00C65101"/>
    <w:rsid w:val="00C70BB2"/>
    <w:rsid w:val="00C73FEA"/>
    <w:rsid w:val="00C853FE"/>
    <w:rsid w:val="00CC45AB"/>
    <w:rsid w:val="00CD4330"/>
    <w:rsid w:val="00CE36C8"/>
    <w:rsid w:val="00D03693"/>
    <w:rsid w:val="00D06468"/>
    <w:rsid w:val="00D15B7D"/>
    <w:rsid w:val="00D25C54"/>
    <w:rsid w:val="00D265F9"/>
    <w:rsid w:val="00D27462"/>
    <w:rsid w:val="00D27A38"/>
    <w:rsid w:val="00D37F07"/>
    <w:rsid w:val="00D64A40"/>
    <w:rsid w:val="00D65295"/>
    <w:rsid w:val="00D65611"/>
    <w:rsid w:val="00D72B79"/>
    <w:rsid w:val="00D73A64"/>
    <w:rsid w:val="00D87A4A"/>
    <w:rsid w:val="00D94E1A"/>
    <w:rsid w:val="00DA4623"/>
    <w:rsid w:val="00E039F2"/>
    <w:rsid w:val="00E476D7"/>
    <w:rsid w:val="00E535A0"/>
    <w:rsid w:val="00E6685A"/>
    <w:rsid w:val="00EF19C9"/>
    <w:rsid w:val="00EF658E"/>
    <w:rsid w:val="00F0358C"/>
    <w:rsid w:val="00F05EDB"/>
    <w:rsid w:val="00F21645"/>
    <w:rsid w:val="00F26DF9"/>
    <w:rsid w:val="00F34E21"/>
    <w:rsid w:val="00F41308"/>
    <w:rsid w:val="00F434C9"/>
    <w:rsid w:val="00F44ABA"/>
    <w:rsid w:val="00F67264"/>
    <w:rsid w:val="00F67700"/>
    <w:rsid w:val="00FB2886"/>
    <w:rsid w:val="00FC0A63"/>
    <w:rsid w:val="00FC16D7"/>
    <w:rsid w:val="00FC25E3"/>
    <w:rsid w:val="00FE0E19"/>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NormalWeb">
    <w:name w:val="Normal (Web)"/>
    <w:basedOn w:val="Normal"/>
    <w:uiPriority w:val="99"/>
    <w:semiHidden/>
    <w:unhideWhenUsed/>
    <w:rsid w:val="006959AE"/>
    <w:pPr>
      <w:spacing w:before="100" w:beforeAutospacing="1" w:after="100" w:afterAutospacing="1"/>
    </w:pPr>
    <w:rPr>
      <w:rFonts w:ascii="Times New Roman" w:eastAsia="Times New Roman" w:hAnsi="Times New Roman" w:cs="Times New Roman"/>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90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quogi1@Isu.edu" TargetMode="External"/><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7</Pages>
  <Words>1774</Words>
  <Characters>10115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Guoqiang Li</cp:lastModifiedBy>
  <cp:revision>11</cp:revision>
  <dcterms:created xsi:type="dcterms:W3CDTF">2024-10-01T14:12:00Z</dcterms:created>
  <dcterms:modified xsi:type="dcterms:W3CDTF">2024-10-01T18:56:00Z</dcterms:modified>
</cp:coreProperties>
</file>