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FE6AF0" w14:textId="77777777" w:rsidR="007E734F" w:rsidRDefault="007E734F" w:rsidP="007E734F">
      <w:pPr>
        <w:ind w:right="-720"/>
        <w:jc w:val="left"/>
        <w:rPr>
          <w:rFonts w:ascii="Avant Garde" w:hAnsi="Avant Garde"/>
          <w:b/>
        </w:rPr>
      </w:pPr>
      <w:r>
        <w:rPr>
          <w:b/>
        </w:rPr>
        <w:t xml:space="preserve">  </w:t>
      </w:r>
      <w:r>
        <w:rPr>
          <w:rFonts w:ascii="Avant Garde" w:hAnsi="Avant Garde"/>
          <w:b/>
        </w:rPr>
        <w:t xml:space="preserve">                              UNIVERSITY OF ILLINOIS AT URBANA-CHAMPAIGN</w:t>
      </w:r>
    </w:p>
    <w:p w14:paraId="5F596B27" w14:textId="77777777" w:rsidR="007E734F" w:rsidRPr="005B0064" w:rsidRDefault="007E734F" w:rsidP="007E734F">
      <w:pPr>
        <w:ind w:right="-720"/>
        <w:jc w:val="center"/>
        <w:rPr>
          <w:rFonts w:ascii="Avant Garde" w:hAnsi="Avant Garde"/>
          <w:b/>
          <w:szCs w:val="24"/>
        </w:rPr>
      </w:pPr>
      <w:r>
        <w:rPr>
          <w:rFonts w:ascii="Avant Garde" w:hAnsi="Avant Garde"/>
          <w:b/>
          <w:szCs w:val="24"/>
        </w:rPr>
        <w:t xml:space="preserve">THE GRAINGER </w:t>
      </w:r>
      <w:r w:rsidRPr="005B0064">
        <w:rPr>
          <w:rFonts w:ascii="Avant Garde" w:hAnsi="Avant Garde"/>
          <w:b/>
          <w:szCs w:val="24"/>
        </w:rPr>
        <w:t>COLLEGE OF ENGINEERING</w:t>
      </w:r>
    </w:p>
    <w:p w14:paraId="04709BA7" w14:textId="77777777" w:rsidR="007E734F" w:rsidRDefault="007E734F" w:rsidP="007E734F">
      <w:pPr>
        <w:ind w:right="-720"/>
        <w:jc w:val="center"/>
        <w:rPr>
          <w:rFonts w:ascii="Avant Garde" w:hAnsi="Avant Garde"/>
          <w:sz w:val="20"/>
        </w:rPr>
      </w:pPr>
      <w:r>
        <w:rPr>
          <w:rFonts w:ascii="Avant Garde" w:hAnsi="Avant Garde"/>
          <w:sz w:val="20"/>
        </w:rPr>
        <w:t>306 Engineering Hall MC 266</w:t>
      </w:r>
    </w:p>
    <w:p w14:paraId="6F0FF908" w14:textId="77777777" w:rsidR="007E734F" w:rsidRDefault="007E734F" w:rsidP="007E734F">
      <w:pPr>
        <w:ind w:right="-720"/>
        <w:jc w:val="center"/>
        <w:rPr>
          <w:rFonts w:ascii="Avant Garde" w:hAnsi="Avant Garde"/>
          <w:sz w:val="20"/>
        </w:rPr>
      </w:pPr>
      <w:r w:rsidRPr="005B0064">
        <w:rPr>
          <w:rFonts w:ascii="Avant Garde" w:hAnsi="Avant Garde"/>
          <w:sz w:val="20"/>
        </w:rPr>
        <w:t>1308 West Green Street</w:t>
      </w:r>
    </w:p>
    <w:p w14:paraId="33B1E660" w14:textId="4EA41D82" w:rsidR="00D56816" w:rsidRDefault="007E734F" w:rsidP="007E734F">
      <w:pPr>
        <w:ind w:right="-720"/>
        <w:jc w:val="center"/>
      </w:pPr>
      <w:r>
        <w:rPr>
          <w:rFonts w:ascii="Avant Garde" w:hAnsi="Avant Garde"/>
          <w:sz w:val="20"/>
        </w:rPr>
        <w:t>Urbana, Illinois 61801</w:t>
      </w:r>
    </w:p>
    <w:p w14:paraId="4ADFB476" w14:textId="77777777" w:rsidR="001468C5" w:rsidRDefault="001468C5">
      <w:pPr>
        <w:jc w:val="center"/>
      </w:pPr>
    </w:p>
    <w:p w14:paraId="49B2F8E3" w14:textId="77777777" w:rsidR="007E734F" w:rsidRDefault="007E734F" w:rsidP="00872D07">
      <w:pPr>
        <w:tabs>
          <w:tab w:val="right" w:pos="9540"/>
        </w:tabs>
        <w:ind w:right="-720"/>
        <w:jc w:val="left"/>
        <w:rPr>
          <w:rFonts w:ascii="Avant Garde" w:hAnsi="Avant Garde"/>
          <w:sz w:val="18"/>
        </w:rPr>
      </w:pPr>
      <w:r>
        <w:rPr>
          <w:rFonts w:ascii="Avant Garde" w:hAnsi="Avant Garde"/>
          <w:sz w:val="18"/>
        </w:rPr>
        <w:t>Philippe H. Geubelle</w:t>
      </w:r>
      <w:r>
        <w:rPr>
          <w:rFonts w:ascii="Avant Garde" w:hAnsi="Avant Garde"/>
          <w:sz w:val="18"/>
        </w:rPr>
        <w:tab/>
        <w:t>(217) 244-7648</w:t>
      </w:r>
    </w:p>
    <w:p w14:paraId="7202F16E" w14:textId="77777777" w:rsidR="007E734F" w:rsidRDefault="007E734F" w:rsidP="00872D07">
      <w:pPr>
        <w:tabs>
          <w:tab w:val="right" w:pos="9540"/>
        </w:tabs>
        <w:ind w:right="-720"/>
        <w:jc w:val="left"/>
        <w:rPr>
          <w:rFonts w:ascii="Avant Garde" w:hAnsi="Avant Garde"/>
          <w:sz w:val="18"/>
        </w:rPr>
      </w:pPr>
      <w:r>
        <w:rPr>
          <w:rFonts w:ascii="Avant Garde" w:hAnsi="Avant Garde"/>
          <w:sz w:val="18"/>
        </w:rPr>
        <w:t xml:space="preserve">Bliss Professor of </w:t>
      </w:r>
      <w:r w:rsidRPr="00F66C4D">
        <w:rPr>
          <w:rFonts w:ascii="Avant Garde" w:hAnsi="Avant Garde"/>
          <w:sz w:val="18"/>
        </w:rPr>
        <w:t>Aerospace Engineering</w:t>
      </w:r>
      <w:r>
        <w:rPr>
          <w:rFonts w:ascii="Avant Garde" w:hAnsi="Avant Garde"/>
          <w:sz w:val="18"/>
        </w:rPr>
        <w:tab/>
        <w:t xml:space="preserve">geubelle@illinois.edu  </w:t>
      </w:r>
    </w:p>
    <w:p w14:paraId="75F50869" w14:textId="77777777" w:rsidR="007E734F" w:rsidRDefault="007E734F" w:rsidP="00872D07">
      <w:pPr>
        <w:tabs>
          <w:tab w:val="right" w:pos="9540"/>
        </w:tabs>
        <w:ind w:right="-720"/>
        <w:jc w:val="left"/>
        <w:rPr>
          <w:rFonts w:ascii="Avant Garde" w:hAnsi="Avant Garde"/>
          <w:sz w:val="18"/>
        </w:rPr>
      </w:pPr>
      <w:r>
        <w:rPr>
          <w:rFonts w:ascii="Avant Garde" w:hAnsi="Avant Garde"/>
          <w:sz w:val="18"/>
        </w:rPr>
        <w:t>Executive Associate Dean</w:t>
      </w:r>
      <w:r>
        <w:rPr>
          <w:rFonts w:ascii="Avant Garde" w:hAnsi="Avant Garde"/>
          <w:sz w:val="18"/>
        </w:rPr>
        <w:tab/>
      </w:r>
      <w:r w:rsidRPr="00F66C4D">
        <w:rPr>
          <w:rFonts w:ascii="Avant Garde" w:hAnsi="Avant Garde"/>
          <w:iCs/>
          <w:sz w:val="18"/>
        </w:rPr>
        <w:t>http://ae.illinois.edu/directory/profile/geubelle</w:t>
      </w:r>
    </w:p>
    <w:p w14:paraId="5D97D0B9" w14:textId="77777777" w:rsidR="001D318A" w:rsidRDefault="001D318A" w:rsidP="00872D07">
      <w:pPr>
        <w:tabs>
          <w:tab w:val="right" w:pos="8640"/>
          <w:tab w:val="right" w:pos="9540"/>
        </w:tabs>
        <w:jc w:val="right"/>
        <w:rPr>
          <w:rFonts w:ascii="Times" w:hAnsi="Times"/>
          <w:szCs w:val="24"/>
        </w:rPr>
      </w:pPr>
    </w:p>
    <w:p w14:paraId="1B210FF0" w14:textId="14E7F3CA" w:rsidR="00920B76" w:rsidRPr="00920B76" w:rsidRDefault="00960110" w:rsidP="00920B76">
      <w:pPr>
        <w:tabs>
          <w:tab w:val="right" w:pos="8640"/>
        </w:tabs>
        <w:jc w:val="right"/>
        <w:rPr>
          <w:rFonts w:ascii="Times" w:hAnsi="Times"/>
          <w:szCs w:val="24"/>
        </w:rPr>
      </w:pPr>
      <w:r w:rsidRPr="00430B68">
        <w:rPr>
          <w:rFonts w:ascii="Times" w:hAnsi="Times"/>
          <w:szCs w:val="24"/>
        </w:rPr>
        <w:t>October</w:t>
      </w:r>
      <w:r w:rsidR="00870B0E" w:rsidRPr="00430B68">
        <w:rPr>
          <w:rFonts w:ascii="Times" w:hAnsi="Times"/>
          <w:szCs w:val="24"/>
        </w:rPr>
        <w:t xml:space="preserve"> </w:t>
      </w:r>
      <w:r w:rsidR="00430B68" w:rsidRPr="00430B68">
        <w:rPr>
          <w:rFonts w:ascii="Times" w:hAnsi="Times"/>
          <w:szCs w:val="24"/>
        </w:rPr>
        <w:t>10</w:t>
      </w:r>
      <w:r w:rsidR="00BD20A2" w:rsidRPr="00430B68">
        <w:rPr>
          <w:rFonts w:ascii="Times" w:hAnsi="Times"/>
          <w:szCs w:val="24"/>
        </w:rPr>
        <w:t>, 20</w:t>
      </w:r>
      <w:r w:rsidR="0049762E" w:rsidRPr="00430B68">
        <w:rPr>
          <w:rFonts w:ascii="Times" w:hAnsi="Times"/>
          <w:szCs w:val="24"/>
        </w:rPr>
        <w:t>2</w:t>
      </w:r>
      <w:r w:rsidR="003C4E1C" w:rsidRPr="00430B68">
        <w:rPr>
          <w:rFonts w:ascii="Times" w:hAnsi="Times"/>
          <w:szCs w:val="24"/>
        </w:rPr>
        <w:t>4</w:t>
      </w:r>
    </w:p>
    <w:p w14:paraId="663EEEE1" w14:textId="7F1AD557" w:rsidR="00357170" w:rsidRPr="00960110" w:rsidRDefault="00357170" w:rsidP="00357170">
      <w:pPr>
        <w:tabs>
          <w:tab w:val="right" w:pos="8640"/>
        </w:tabs>
        <w:rPr>
          <w:rFonts w:ascii="Times" w:hAnsi="Times"/>
        </w:rPr>
      </w:pPr>
      <w:r w:rsidRPr="00960110">
        <w:rPr>
          <w:rFonts w:ascii="Times" w:hAnsi="Times"/>
        </w:rPr>
        <w:t xml:space="preserve">Andre </w:t>
      </w:r>
      <w:proofErr w:type="spellStart"/>
      <w:r w:rsidRPr="00960110">
        <w:rPr>
          <w:rFonts w:ascii="Times" w:hAnsi="Times"/>
        </w:rPr>
        <w:t>Schleife</w:t>
      </w:r>
      <w:proofErr w:type="spellEnd"/>
      <w:r w:rsidRPr="00960110">
        <w:rPr>
          <w:rFonts w:ascii="Times" w:hAnsi="Times"/>
        </w:rPr>
        <w:t xml:space="preserve"> (</w:t>
      </w:r>
      <w:hyperlink r:id="rId5" w:history="1">
        <w:r w:rsidRPr="00960110">
          <w:rPr>
            <w:rStyle w:val="Hyperlink"/>
            <w:rFonts w:ascii="Times" w:hAnsi="Times"/>
          </w:rPr>
          <w:t>schleife@illinois.edu</w:t>
        </w:r>
      </w:hyperlink>
      <w:r w:rsidRPr="00960110">
        <w:rPr>
          <w:rFonts w:ascii="Times" w:hAnsi="Times"/>
        </w:rPr>
        <w:t xml:space="preserve">, </w:t>
      </w:r>
      <w:proofErr w:type="spellStart"/>
      <w:r w:rsidRPr="00960110">
        <w:rPr>
          <w:rFonts w:ascii="Times" w:hAnsi="Times"/>
        </w:rPr>
        <w:t>MatSE</w:t>
      </w:r>
      <w:proofErr w:type="spellEnd"/>
      <w:r w:rsidRPr="00960110">
        <w:rPr>
          <w:rFonts w:ascii="Times" w:hAnsi="Times"/>
        </w:rPr>
        <w:t>)</w:t>
      </w:r>
      <w:r>
        <w:rPr>
          <w:rFonts w:ascii="Times" w:hAnsi="Times"/>
        </w:rPr>
        <w:t xml:space="preserve"> - Chair</w:t>
      </w:r>
    </w:p>
    <w:p w14:paraId="4FEE738C" w14:textId="1484CE07" w:rsidR="00960110" w:rsidRDefault="00430B68" w:rsidP="00960110">
      <w:pPr>
        <w:tabs>
          <w:tab w:val="right" w:pos="8640"/>
        </w:tabs>
        <w:rPr>
          <w:rFonts w:ascii="Times" w:hAnsi="Times"/>
        </w:rPr>
      </w:pPr>
      <w:r w:rsidRPr="00430B68">
        <w:rPr>
          <w:rFonts w:ascii="Times" w:hAnsi="Times"/>
        </w:rPr>
        <w:t>Nick Colaneri</w:t>
      </w:r>
      <w:r w:rsidR="00960110" w:rsidRPr="00430B68">
        <w:rPr>
          <w:rFonts w:ascii="Times" w:hAnsi="Times"/>
        </w:rPr>
        <w:t xml:space="preserve"> (</w:t>
      </w:r>
      <w:hyperlink r:id="rId6" w:history="1">
        <w:r w:rsidRPr="00430B68">
          <w:rPr>
            <w:rStyle w:val="Hyperlink"/>
            <w:rFonts w:ascii="Times" w:hAnsi="Times"/>
          </w:rPr>
          <w:t>nfc@illinois.edu</w:t>
        </w:r>
      </w:hyperlink>
      <w:r w:rsidRPr="00430B68">
        <w:rPr>
          <w:rFonts w:ascii="Times" w:hAnsi="Times"/>
        </w:rPr>
        <w:t xml:space="preserve">, </w:t>
      </w:r>
      <w:r w:rsidR="00960110" w:rsidRPr="00430B68">
        <w:rPr>
          <w:rFonts w:ascii="Times" w:hAnsi="Times"/>
        </w:rPr>
        <w:t>GCOE office of Research)</w:t>
      </w:r>
    </w:p>
    <w:p w14:paraId="605A38CA" w14:textId="77777777" w:rsidR="00960110" w:rsidRDefault="00960110" w:rsidP="00960110">
      <w:pPr>
        <w:tabs>
          <w:tab w:val="right" w:pos="8640"/>
        </w:tabs>
        <w:rPr>
          <w:rFonts w:ascii="Times" w:hAnsi="Times"/>
        </w:rPr>
      </w:pPr>
      <w:r>
        <w:rPr>
          <w:rFonts w:ascii="Times" w:hAnsi="Times"/>
        </w:rPr>
        <w:t>Mark Hart (</w:t>
      </w:r>
      <w:hyperlink r:id="rId7" w:history="1">
        <w:r w:rsidRPr="003621EB">
          <w:rPr>
            <w:rStyle w:val="Hyperlink"/>
            <w:rFonts w:ascii="Times" w:hAnsi="Times"/>
          </w:rPr>
          <w:t>mshart@illinois.edu</w:t>
        </w:r>
      </w:hyperlink>
      <w:r>
        <w:rPr>
          <w:rFonts w:ascii="Times" w:hAnsi="Times"/>
        </w:rPr>
        <w:t>, Engineering IT – Ex Officio)</w:t>
      </w:r>
    </w:p>
    <w:p w14:paraId="186D3828" w14:textId="509F84FC" w:rsidR="00960110" w:rsidRDefault="00430B68" w:rsidP="00960110">
      <w:pPr>
        <w:tabs>
          <w:tab w:val="right" w:pos="8640"/>
        </w:tabs>
        <w:rPr>
          <w:rFonts w:ascii="Times" w:hAnsi="Times"/>
        </w:rPr>
      </w:pPr>
      <w:r w:rsidRPr="00430B68">
        <w:rPr>
          <w:rFonts w:ascii="Times" w:hAnsi="Times"/>
        </w:rPr>
        <w:t>Mark Neubauer</w:t>
      </w:r>
      <w:r w:rsidR="00960110" w:rsidRPr="00430B68">
        <w:rPr>
          <w:rFonts w:ascii="Times" w:hAnsi="Times"/>
        </w:rPr>
        <w:t xml:space="preserve"> (</w:t>
      </w:r>
      <w:hyperlink r:id="rId8" w:history="1">
        <w:r w:rsidRPr="00430B68">
          <w:rPr>
            <w:rStyle w:val="Hyperlink"/>
            <w:rFonts w:ascii="Times" w:hAnsi="Times"/>
          </w:rPr>
          <w:t>msn@illinois.edu</w:t>
        </w:r>
      </w:hyperlink>
      <w:r w:rsidRPr="00430B68">
        <w:rPr>
          <w:rFonts w:ascii="Times" w:hAnsi="Times"/>
        </w:rPr>
        <w:t xml:space="preserve">, </w:t>
      </w:r>
      <w:r w:rsidR="00960110" w:rsidRPr="00430B68">
        <w:rPr>
          <w:rFonts w:ascii="Times" w:hAnsi="Times"/>
        </w:rPr>
        <w:t>Physics)</w:t>
      </w:r>
    </w:p>
    <w:p w14:paraId="644AD199" w14:textId="3F5B9149" w:rsidR="00232C09" w:rsidRDefault="00232C09" w:rsidP="00960110">
      <w:pPr>
        <w:tabs>
          <w:tab w:val="right" w:pos="8640"/>
        </w:tabs>
        <w:rPr>
          <w:rFonts w:ascii="Times" w:hAnsi="Times"/>
        </w:rPr>
      </w:pPr>
      <w:proofErr w:type="spellStart"/>
      <w:r>
        <w:rPr>
          <w:rFonts w:ascii="Times" w:hAnsi="Times"/>
        </w:rPr>
        <w:t>Jianqi</w:t>
      </w:r>
      <w:proofErr w:type="spellEnd"/>
      <w:r>
        <w:rPr>
          <w:rFonts w:ascii="Times" w:hAnsi="Times"/>
        </w:rPr>
        <w:t xml:space="preserve"> Xi (</w:t>
      </w:r>
      <w:hyperlink r:id="rId9" w:history="1">
        <w:r w:rsidRPr="00B72C3D">
          <w:rPr>
            <w:rStyle w:val="Hyperlink"/>
            <w:rFonts w:ascii="Times" w:hAnsi="Times"/>
          </w:rPr>
          <w:t>jianqixi@illinois.edu</w:t>
        </w:r>
      </w:hyperlink>
      <w:r>
        <w:rPr>
          <w:rFonts w:ascii="Times" w:hAnsi="Times"/>
        </w:rPr>
        <w:t>, NPRE)</w:t>
      </w:r>
    </w:p>
    <w:p w14:paraId="02AB800F" w14:textId="1484A80A" w:rsidR="00232C09" w:rsidRPr="00960110" w:rsidRDefault="00232C09" w:rsidP="00960110">
      <w:pPr>
        <w:tabs>
          <w:tab w:val="right" w:pos="8640"/>
        </w:tabs>
        <w:rPr>
          <w:rFonts w:ascii="Times" w:hAnsi="Times"/>
        </w:rPr>
      </w:pPr>
      <w:proofErr w:type="spellStart"/>
      <w:r>
        <w:rPr>
          <w:rFonts w:ascii="Times" w:hAnsi="Times"/>
        </w:rPr>
        <w:t>Jinhui</w:t>
      </w:r>
      <w:proofErr w:type="spellEnd"/>
      <w:r>
        <w:rPr>
          <w:rFonts w:ascii="Times" w:hAnsi="Times"/>
        </w:rPr>
        <w:t xml:space="preserve"> Yan (</w:t>
      </w:r>
      <w:hyperlink r:id="rId10" w:history="1">
        <w:r w:rsidRPr="00B72C3D">
          <w:rPr>
            <w:rStyle w:val="Hyperlink"/>
            <w:rFonts w:ascii="Times" w:hAnsi="Times"/>
          </w:rPr>
          <w:t>yjh@illinois.edu</w:t>
        </w:r>
      </w:hyperlink>
      <w:r>
        <w:rPr>
          <w:rFonts w:ascii="Times" w:hAnsi="Times"/>
        </w:rPr>
        <w:t>, CEE)</w:t>
      </w:r>
    </w:p>
    <w:p w14:paraId="38D87F80" w14:textId="307BFAF3" w:rsidR="003A5590" w:rsidRDefault="003A5590" w:rsidP="00D16835">
      <w:pPr>
        <w:tabs>
          <w:tab w:val="right" w:pos="8640"/>
        </w:tabs>
        <w:rPr>
          <w:rFonts w:ascii="Times" w:hAnsi="Times"/>
        </w:rPr>
      </w:pPr>
    </w:p>
    <w:p w14:paraId="1F9EE50A" w14:textId="74BD27D1" w:rsidR="003A5590" w:rsidRPr="006B6707" w:rsidRDefault="003A5590" w:rsidP="003A5590">
      <w:pPr>
        <w:autoSpaceDE w:val="0"/>
        <w:autoSpaceDN w:val="0"/>
        <w:adjustRightInd w:val="0"/>
        <w:jc w:val="left"/>
        <w:rPr>
          <w:rFonts w:ascii="Times New Roman" w:hAnsi="Times New Roman"/>
          <w:szCs w:val="24"/>
        </w:rPr>
      </w:pPr>
      <w:r w:rsidRPr="006B6707">
        <w:rPr>
          <w:rFonts w:ascii="Times New Roman" w:hAnsi="Times New Roman"/>
          <w:szCs w:val="24"/>
        </w:rPr>
        <w:t>Dear Colleagues:</w:t>
      </w:r>
    </w:p>
    <w:p w14:paraId="17AD7869" w14:textId="77777777" w:rsidR="003A5590" w:rsidRPr="006B6707" w:rsidRDefault="003A5590" w:rsidP="003A5590">
      <w:pPr>
        <w:autoSpaceDE w:val="0"/>
        <w:autoSpaceDN w:val="0"/>
        <w:adjustRightInd w:val="0"/>
        <w:jc w:val="left"/>
        <w:rPr>
          <w:rFonts w:ascii="Times New Roman" w:hAnsi="Times New Roman"/>
          <w:szCs w:val="24"/>
        </w:rPr>
      </w:pPr>
    </w:p>
    <w:p w14:paraId="587B85F7" w14:textId="19C3F756" w:rsidR="003A5590" w:rsidRPr="006B6707" w:rsidRDefault="003A5590" w:rsidP="003A5590">
      <w:pPr>
        <w:autoSpaceDE w:val="0"/>
        <w:autoSpaceDN w:val="0"/>
        <w:adjustRightInd w:val="0"/>
        <w:rPr>
          <w:rFonts w:ascii="Times New Roman" w:hAnsi="Times New Roman"/>
          <w:szCs w:val="24"/>
        </w:rPr>
      </w:pPr>
      <w:r w:rsidRPr="006B6707">
        <w:rPr>
          <w:rFonts w:ascii="Times New Roman" w:hAnsi="Times New Roman"/>
          <w:szCs w:val="24"/>
        </w:rPr>
        <w:t xml:space="preserve">Thank you for agreeing to serve on the </w:t>
      </w:r>
      <w:r w:rsidR="00870B0E">
        <w:rPr>
          <w:rFonts w:ascii="Times New Roman" w:hAnsi="Times New Roman"/>
          <w:szCs w:val="24"/>
        </w:rPr>
        <w:t xml:space="preserve">Grainger College of </w:t>
      </w:r>
      <w:r w:rsidRPr="006B6707">
        <w:rPr>
          <w:rFonts w:ascii="Times New Roman" w:hAnsi="Times New Roman"/>
          <w:szCs w:val="24"/>
        </w:rPr>
        <w:t>Engineering IT Governance Research Working Group for the academic year 202</w:t>
      </w:r>
      <w:r w:rsidR="001D1EEF">
        <w:rPr>
          <w:rFonts w:ascii="Times New Roman" w:hAnsi="Times New Roman"/>
          <w:szCs w:val="24"/>
        </w:rPr>
        <w:t>4</w:t>
      </w:r>
      <w:r w:rsidRPr="006B6707">
        <w:rPr>
          <w:rFonts w:ascii="Times New Roman" w:hAnsi="Times New Roman"/>
          <w:szCs w:val="24"/>
        </w:rPr>
        <w:t>-202</w:t>
      </w:r>
      <w:r w:rsidR="001D1EEF">
        <w:rPr>
          <w:rFonts w:ascii="Times New Roman" w:hAnsi="Times New Roman"/>
          <w:szCs w:val="24"/>
        </w:rPr>
        <w:t>5</w:t>
      </w:r>
      <w:r w:rsidRPr="006B6707">
        <w:rPr>
          <w:rFonts w:ascii="Times New Roman" w:hAnsi="Times New Roman"/>
          <w:szCs w:val="24"/>
        </w:rPr>
        <w:t>. This working group is critical to helping ensure that IT support of the research needs of faculty, researchers, and graduate students in the College is of the highest quality and reliability.</w:t>
      </w:r>
    </w:p>
    <w:p w14:paraId="0F7A3163" w14:textId="77777777" w:rsidR="003A5590" w:rsidRPr="006B6707" w:rsidRDefault="003A5590" w:rsidP="003A5590">
      <w:pPr>
        <w:autoSpaceDE w:val="0"/>
        <w:autoSpaceDN w:val="0"/>
        <w:adjustRightInd w:val="0"/>
        <w:rPr>
          <w:rFonts w:ascii="Times New Roman" w:hAnsi="Times New Roman"/>
          <w:szCs w:val="24"/>
        </w:rPr>
      </w:pPr>
    </w:p>
    <w:p w14:paraId="2EFA10F4" w14:textId="77732D9A" w:rsidR="003A5590" w:rsidRPr="006B6707" w:rsidRDefault="003A5590" w:rsidP="003A5590">
      <w:pPr>
        <w:autoSpaceDE w:val="0"/>
        <w:autoSpaceDN w:val="0"/>
        <w:adjustRightInd w:val="0"/>
        <w:rPr>
          <w:rFonts w:ascii="Times New Roman" w:hAnsi="Times New Roman"/>
          <w:szCs w:val="24"/>
        </w:rPr>
      </w:pPr>
      <w:r w:rsidRPr="006B6707">
        <w:rPr>
          <w:rFonts w:ascii="Times New Roman" w:hAnsi="Times New Roman"/>
          <w:szCs w:val="24"/>
        </w:rPr>
        <w:t>Your recommendations and comments are advisory to the Executive Associate Dean, with primary responsibilities for:</w:t>
      </w:r>
    </w:p>
    <w:p w14:paraId="284D48C0" w14:textId="4C60AAB3" w:rsidR="003A5590" w:rsidRPr="006B6707" w:rsidRDefault="003A5590" w:rsidP="00183B50">
      <w:pPr>
        <w:pStyle w:val="ListParagraph"/>
        <w:numPr>
          <w:ilvl w:val="0"/>
          <w:numId w:val="1"/>
        </w:numPr>
        <w:autoSpaceDE w:val="0"/>
        <w:autoSpaceDN w:val="0"/>
        <w:adjustRightInd w:val="0"/>
        <w:ind w:left="720"/>
        <w:rPr>
          <w:rFonts w:ascii="Times New Roman" w:hAnsi="Times New Roman"/>
          <w:szCs w:val="24"/>
        </w:rPr>
      </w:pPr>
      <w:r w:rsidRPr="006B6707">
        <w:rPr>
          <w:rFonts w:ascii="Times New Roman" w:hAnsi="Times New Roman"/>
          <w:szCs w:val="24"/>
        </w:rPr>
        <w:t>Reviewing policies concerning the sustainability and provision of any needed research IT that enhances the College research mission, both at the Engineering College level and at the campus level.</w:t>
      </w:r>
    </w:p>
    <w:p w14:paraId="33817F94" w14:textId="07769934" w:rsidR="003A5590" w:rsidRPr="006B6707" w:rsidRDefault="003A5590" w:rsidP="00183B50">
      <w:pPr>
        <w:pStyle w:val="ListParagraph"/>
        <w:numPr>
          <w:ilvl w:val="0"/>
          <w:numId w:val="1"/>
        </w:numPr>
        <w:ind w:left="720"/>
        <w:rPr>
          <w:rFonts w:ascii="Times New Roman" w:hAnsi="Times New Roman"/>
          <w:szCs w:val="24"/>
        </w:rPr>
      </w:pPr>
      <w:r w:rsidRPr="006B6707">
        <w:rPr>
          <w:rFonts w:ascii="Times New Roman" w:hAnsi="Times New Roman"/>
          <w:szCs w:val="24"/>
        </w:rPr>
        <w:t xml:space="preserve">Considering IT support for new research pursuits in our </w:t>
      </w:r>
      <w:proofErr w:type="gramStart"/>
      <w:r w:rsidRPr="006B6707">
        <w:rPr>
          <w:rFonts w:ascii="Times New Roman" w:hAnsi="Times New Roman"/>
          <w:szCs w:val="24"/>
        </w:rPr>
        <w:t>College</w:t>
      </w:r>
      <w:proofErr w:type="gramEnd"/>
      <w:r w:rsidRPr="006B6707">
        <w:rPr>
          <w:rFonts w:ascii="Times New Roman" w:hAnsi="Times New Roman"/>
          <w:szCs w:val="24"/>
        </w:rPr>
        <w:t>, anticipating new opportunities and responding to interests and initiatives from our units.</w:t>
      </w:r>
    </w:p>
    <w:p w14:paraId="4406C647" w14:textId="38F3CC11" w:rsidR="003A5590" w:rsidRPr="006B6707" w:rsidRDefault="003A5590" w:rsidP="00183B50">
      <w:pPr>
        <w:pStyle w:val="ListParagraph"/>
        <w:numPr>
          <w:ilvl w:val="0"/>
          <w:numId w:val="1"/>
        </w:numPr>
        <w:ind w:left="720"/>
        <w:rPr>
          <w:rFonts w:ascii="Times New Roman" w:hAnsi="Times New Roman"/>
          <w:szCs w:val="24"/>
        </w:rPr>
      </w:pPr>
      <w:r w:rsidRPr="006B6707">
        <w:rPr>
          <w:rFonts w:ascii="Times New Roman" w:hAnsi="Times New Roman"/>
          <w:szCs w:val="24"/>
        </w:rPr>
        <w:t>Monitor, assist with prioritizing, and provide feedback on the implementation of any proposals concerning research IT.</w:t>
      </w:r>
    </w:p>
    <w:p w14:paraId="0593C654" w14:textId="0F02562B" w:rsidR="003A5590" w:rsidRPr="006B6707" w:rsidRDefault="003A5590" w:rsidP="00183B50">
      <w:pPr>
        <w:pStyle w:val="ListParagraph"/>
        <w:numPr>
          <w:ilvl w:val="0"/>
          <w:numId w:val="1"/>
        </w:numPr>
        <w:ind w:left="720"/>
        <w:rPr>
          <w:rFonts w:ascii="Times New Roman" w:hAnsi="Times New Roman"/>
          <w:szCs w:val="24"/>
        </w:rPr>
      </w:pPr>
      <w:r w:rsidRPr="006B6707">
        <w:rPr>
          <w:rFonts w:ascii="Times New Roman" w:hAnsi="Times New Roman"/>
          <w:szCs w:val="24"/>
        </w:rPr>
        <w:t xml:space="preserve">Assist with monitoring, providing feedback, and reporting on the progress of work to align Engineering IT services with campus-level IT services, </w:t>
      </w:r>
      <w:proofErr w:type="gramStart"/>
      <w:r w:rsidRPr="006B6707">
        <w:rPr>
          <w:rFonts w:ascii="Times New Roman" w:hAnsi="Times New Roman"/>
          <w:szCs w:val="24"/>
        </w:rPr>
        <w:t>in particular with</w:t>
      </w:r>
      <w:proofErr w:type="gramEnd"/>
      <w:r w:rsidRPr="006B6707">
        <w:rPr>
          <w:rFonts w:ascii="Times New Roman" w:hAnsi="Times New Roman"/>
          <w:szCs w:val="24"/>
        </w:rPr>
        <w:t xml:space="preserve"> respect to research.</w:t>
      </w:r>
    </w:p>
    <w:p w14:paraId="67B073CE" w14:textId="4CC68143" w:rsidR="003A5590" w:rsidRPr="006B6707" w:rsidRDefault="003A5590" w:rsidP="00183B50">
      <w:pPr>
        <w:pStyle w:val="ListParagraph"/>
        <w:numPr>
          <w:ilvl w:val="0"/>
          <w:numId w:val="1"/>
        </w:numPr>
        <w:ind w:left="720"/>
        <w:rPr>
          <w:rFonts w:ascii="Times New Roman" w:hAnsi="Times New Roman"/>
          <w:szCs w:val="24"/>
        </w:rPr>
      </w:pPr>
      <w:bookmarkStart w:id="0" w:name="_Hlk56775758"/>
      <w:r w:rsidRPr="006B6707">
        <w:rPr>
          <w:rFonts w:ascii="Times New Roman" w:hAnsi="Times New Roman"/>
          <w:szCs w:val="24"/>
        </w:rPr>
        <w:t xml:space="preserve">Coordinating and communicating with the other IT working groups </w:t>
      </w:r>
      <w:r w:rsidR="003F5289">
        <w:rPr>
          <w:rFonts w:ascii="Times New Roman" w:hAnsi="Times New Roman"/>
          <w:szCs w:val="24"/>
        </w:rPr>
        <w:t xml:space="preserve">with </w:t>
      </w:r>
      <w:r w:rsidRPr="006B6707">
        <w:rPr>
          <w:rFonts w:ascii="Times New Roman" w:hAnsi="Times New Roman"/>
          <w:szCs w:val="24"/>
        </w:rPr>
        <w:t>overlapping interests.</w:t>
      </w:r>
    </w:p>
    <w:bookmarkEnd w:id="0"/>
    <w:p w14:paraId="1C40A85C" w14:textId="417704C9" w:rsidR="006B6707" w:rsidRPr="006B6707" w:rsidRDefault="006B6707" w:rsidP="006B6707">
      <w:pPr>
        <w:rPr>
          <w:rFonts w:ascii="Times New Roman" w:hAnsi="Times New Roman"/>
          <w:szCs w:val="24"/>
        </w:rPr>
      </w:pPr>
    </w:p>
    <w:p w14:paraId="0DFF740E" w14:textId="0D97FE3D" w:rsidR="006B6707" w:rsidRPr="006B6707" w:rsidRDefault="006B6707" w:rsidP="006B6707">
      <w:pPr>
        <w:rPr>
          <w:rFonts w:ascii="Times New Roman" w:hAnsi="Times New Roman"/>
          <w:szCs w:val="24"/>
        </w:rPr>
      </w:pPr>
      <w:proofErr w:type="gramStart"/>
      <w:r w:rsidRPr="006B6707">
        <w:rPr>
          <w:rFonts w:ascii="Times New Roman" w:hAnsi="Times New Roman"/>
          <w:szCs w:val="24"/>
        </w:rPr>
        <w:t>In particular, over</w:t>
      </w:r>
      <w:proofErr w:type="gramEnd"/>
      <w:r w:rsidRPr="006B6707">
        <w:rPr>
          <w:rFonts w:ascii="Times New Roman" w:hAnsi="Times New Roman"/>
          <w:szCs w:val="24"/>
        </w:rPr>
        <w:t xml:space="preserve"> </w:t>
      </w:r>
      <w:r w:rsidR="003F5289">
        <w:rPr>
          <w:rFonts w:ascii="Times New Roman" w:hAnsi="Times New Roman"/>
          <w:szCs w:val="24"/>
        </w:rPr>
        <w:t>this academic year</w:t>
      </w:r>
      <w:r w:rsidRPr="006B6707">
        <w:rPr>
          <w:rFonts w:ascii="Times New Roman" w:hAnsi="Times New Roman"/>
          <w:szCs w:val="24"/>
        </w:rPr>
        <w:t>, I would like to ask you to</w:t>
      </w:r>
    </w:p>
    <w:p w14:paraId="496E4853" w14:textId="7EF38CC0" w:rsidR="001D1EEF" w:rsidRPr="001D1EEF" w:rsidRDefault="001D1EEF" w:rsidP="001D1EEF">
      <w:pPr>
        <w:pStyle w:val="ListParagraph"/>
        <w:numPr>
          <w:ilvl w:val="0"/>
          <w:numId w:val="2"/>
        </w:numPr>
        <w:rPr>
          <w:rFonts w:ascii="Times New Roman" w:hAnsi="Times New Roman"/>
          <w:szCs w:val="24"/>
        </w:rPr>
      </w:pPr>
      <w:r w:rsidRPr="001D1EEF">
        <w:rPr>
          <w:rFonts w:ascii="Times New Roman" w:hAnsi="Times New Roman"/>
          <w:szCs w:val="24"/>
        </w:rPr>
        <w:t xml:space="preserve">Develop recommendations on </w:t>
      </w:r>
      <w:proofErr w:type="spellStart"/>
      <w:r w:rsidRPr="001D1EEF">
        <w:rPr>
          <w:rFonts w:ascii="Times New Roman" w:hAnsi="Times New Roman"/>
          <w:szCs w:val="24"/>
        </w:rPr>
        <w:t>DataCenter</w:t>
      </w:r>
      <w:proofErr w:type="spellEnd"/>
      <w:r w:rsidRPr="001D1EEF">
        <w:rPr>
          <w:rFonts w:ascii="Times New Roman" w:hAnsi="Times New Roman"/>
          <w:szCs w:val="24"/>
        </w:rPr>
        <w:t xml:space="preserve"> investment</w:t>
      </w:r>
      <w:r>
        <w:rPr>
          <w:rFonts w:ascii="Times New Roman" w:hAnsi="Times New Roman"/>
          <w:szCs w:val="24"/>
        </w:rPr>
        <w:t xml:space="preserve"> within GCOE</w:t>
      </w:r>
    </w:p>
    <w:p w14:paraId="3B71E5B5" w14:textId="4C6176F6" w:rsidR="001D1EEF" w:rsidRDefault="001D1EEF" w:rsidP="001D1EEF">
      <w:pPr>
        <w:pStyle w:val="ListParagraph"/>
        <w:numPr>
          <w:ilvl w:val="0"/>
          <w:numId w:val="2"/>
        </w:numPr>
        <w:rPr>
          <w:rFonts w:ascii="Times New Roman" w:hAnsi="Times New Roman"/>
          <w:szCs w:val="24"/>
        </w:rPr>
      </w:pPr>
      <w:r w:rsidRPr="001D1EEF">
        <w:rPr>
          <w:rFonts w:ascii="Times New Roman" w:hAnsi="Times New Roman"/>
          <w:szCs w:val="24"/>
        </w:rPr>
        <w:t>Explore the pros and cons of a dedicated college-level office to handle software p</w:t>
      </w:r>
      <w:r>
        <w:rPr>
          <w:rFonts w:ascii="Times New Roman" w:hAnsi="Times New Roman"/>
          <w:szCs w:val="24"/>
        </w:rPr>
        <w:t>rocurement</w:t>
      </w:r>
      <w:r w:rsidRPr="001D1EEF">
        <w:rPr>
          <w:rFonts w:ascii="Times New Roman" w:hAnsi="Times New Roman"/>
          <w:szCs w:val="24"/>
        </w:rPr>
        <w:t>.</w:t>
      </w:r>
    </w:p>
    <w:p w14:paraId="7F67F745" w14:textId="6EC7032C" w:rsidR="00397457" w:rsidRPr="001D1EEF" w:rsidRDefault="00397457" w:rsidP="001D1EEF">
      <w:pPr>
        <w:pStyle w:val="ListParagraph"/>
        <w:numPr>
          <w:ilvl w:val="0"/>
          <w:numId w:val="2"/>
        </w:numPr>
        <w:rPr>
          <w:rFonts w:ascii="Times New Roman" w:hAnsi="Times New Roman"/>
          <w:szCs w:val="24"/>
        </w:rPr>
      </w:pPr>
      <w:r>
        <w:rPr>
          <w:rFonts w:ascii="Times New Roman" w:hAnsi="Times New Roman"/>
          <w:szCs w:val="24"/>
        </w:rPr>
        <w:t>Consider the current ecosystem that supports the use of AI tools for research and make recommendations for policies and investments to enhance these capabilities.</w:t>
      </w:r>
    </w:p>
    <w:p w14:paraId="4AC0C135" w14:textId="57C746CD" w:rsidR="001D1EEF" w:rsidRPr="001D1EEF" w:rsidRDefault="001D1EEF" w:rsidP="001D1EEF">
      <w:pPr>
        <w:pStyle w:val="ListParagraph"/>
        <w:numPr>
          <w:ilvl w:val="0"/>
          <w:numId w:val="2"/>
        </w:numPr>
        <w:rPr>
          <w:rFonts w:ascii="Times New Roman" w:hAnsi="Times New Roman"/>
          <w:szCs w:val="24"/>
        </w:rPr>
      </w:pPr>
      <w:r w:rsidRPr="001D1EEF">
        <w:rPr>
          <w:rFonts w:ascii="Times New Roman" w:hAnsi="Times New Roman"/>
          <w:szCs w:val="24"/>
        </w:rPr>
        <w:t xml:space="preserve">Review and evaluate efforts related to increasing awareness of </w:t>
      </w:r>
      <w:r>
        <w:rPr>
          <w:rFonts w:ascii="Times New Roman" w:hAnsi="Times New Roman"/>
          <w:szCs w:val="24"/>
        </w:rPr>
        <w:t xml:space="preserve">technology </w:t>
      </w:r>
      <w:r w:rsidRPr="001D1EEF">
        <w:rPr>
          <w:rFonts w:ascii="Times New Roman" w:hAnsi="Times New Roman"/>
          <w:szCs w:val="24"/>
        </w:rPr>
        <w:t>resources</w:t>
      </w:r>
      <w:r>
        <w:rPr>
          <w:rFonts w:ascii="Times New Roman" w:hAnsi="Times New Roman"/>
          <w:szCs w:val="24"/>
        </w:rPr>
        <w:t xml:space="preserve"> for research.</w:t>
      </w:r>
    </w:p>
    <w:p w14:paraId="69E329A0" w14:textId="1F543A90" w:rsidR="001D1EEF" w:rsidRPr="00B33965" w:rsidRDefault="001D1EEF" w:rsidP="00E2061D">
      <w:pPr>
        <w:pStyle w:val="ListParagraph"/>
        <w:numPr>
          <w:ilvl w:val="0"/>
          <w:numId w:val="2"/>
        </w:numPr>
      </w:pPr>
      <w:r w:rsidRPr="001D1EEF">
        <w:rPr>
          <w:rFonts w:ascii="Times New Roman" w:hAnsi="Times New Roman"/>
          <w:szCs w:val="24"/>
        </w:rPr>
        <w:t>Review the need to renew previously recurring investments in research computing GCOE has made on behalf of our researchers.</w:t>
      </w:r>
    </w:p>
    <w:p w14:paraId="5E585425" w14:textId="4E5F7C92" w:rsidR="00870B0E" w:rsidRPr="001D1EEF" w:rsidRDefault="6FF30CB1" w:rsidP="006B6707">
      <w:pPr>
        <w:pStyle w:val="ListParagraph"/>
        <w:numPr>
          <w:ilvl w:val="0"/>
          <w:numId w:val="2"/>
        </w:numPr>
        <w:jc w:val="left"/>
        <w:rPr>
          <w:rFonts w:ascii="Times New Roman" w:hAnsi="Times New Roman"/>
          <w:szCs w:val="24"/>
        </w:rPr>
      </w:pPr>
      <w:r w:rsidRPr="001D1EEF">
        <w:rPr>
          <w:rFonts w:ascii="Times New Roman" w:hAnsi="Times New Roman"/>
          <w:color w:val="000000" w:themeColor="text1"/>
        </w:rPr>
        <w:lastRenderedPageBreak/>
        <w:t>Review any proposed investments in research computing originating from campus and provide input on how they may be best directed and utilized by GCOE faculty</w:t>
      </w:r>
    </w:p>
    <w:p w14:paraId="29E7D206" w14:textId="77777777" w:rsidR="003A5590" w:rsidRPr="006B6707" w:rsidRDefault="003A5590" w:rsidP="003A5590">
      <w:pPr>
        <w:autoSpaceDE w:val="0"/>
        <w:autoSpaceDN w:val="0"/>
        <w:adjustRightInd w:val="0"/>
        <w:rPr>
          <w:rFonts w:ascii="Times New Roman" w:hAnsi="Times New Roman"/>
          <w:szCs w:val="24"/>
        </w:rPr>
      </w:pPr>
    </w:p>
    <w:p w14:paraId="41991764" w14:textId="240F98AC" w:rsidR="003A5590" w:rsidRPr="00792E3C" w:rsidRDefault="003A5590" w:rsidP="003A5590">
      <w:pPr>
        <w:autoSpaceDE w:val="0"/>
        <w:autoSpaceDN w:val="0"/>
        <w:adjustRightInd w:val="0"/>
        <w:rPr>
          <w:rFonts w:ascii="Times New Roman" w:hAnsi="Times New Roman"/>
          <w:strike/>
          <w:szCs w:val="24"/>
        </w:rPr>
      </w:pPr>
      <w:r w:rsidRPr="006B6707">
        <w:rPr>
          <w:rFonts w:ascii="Times New Roman" w:hAnsi="Times New Roman"/>
          <w:szCs w:val="24"/>
        </w:rPr>
        <w:t xml:space="preserve">You will also be asked to provide an assessment at the end of the academic year </w:t>
      </w:r>
      <w:r w:rsidR="003C4E1C">
        <w:rPr>
          <w:rFonts w:ascii="Times New Roman" w:hAnsi="Times New Roman"/>
          <w:szCs w:val="24"/>
        </w:rPr>
        <w:t xml:space="preserve">(no later than June 1, 2025) </w:t>
      </w:r>
      <w:r w:rsidRPr="006B6707">
        <w:rPr>
          <w:rFonts w:ascii="Times New Roman" w:hAnsi="Times New Roman"/>
          <w:szCs w:val="24"/>
        </w:rPr>
        <w:t xml:space="preserve">on the current state of IT support for research </w:t>
      </w:r>
      <w:r w:rsidRPr="00960110">
        <w:rPr>
          <w:rFonts w:ascii="Times New Roman" w:hAnsi="Times New Roman"/>
          <w:szCs w:val="24"/>
        </w:rPr>
        <w:t xml:space="preserve">activities. </w:t>
      </w:r>
      <w:r w:rsidR="00870B0E" w:rsidRPr="00960110">
        <w:rPr>
          <w:rFonts w:ascii="Times New Roman" w:hAnsi="Times New Roman"/>
          <w:szCs w:val="24"/>
        </w:rPr>
        <w:t xml:space="preserve">Dr. </w:t>
      </w:r>
      <w:r w:rsidR="00357170">
        <w:rPr>
          <w:rFonts w:ascii="Times New Roman" w:hAnsi="Times New Roman"/>
          <w:szCs w:val="24"/>
        </w:rPr>
        <w:t>Schleife</w:t>
      </w:r>
      <w:r w:rsidRPr="00960110">
        <w:rPr>
          <w:rFonts w:ascii="Times New Roman" w:hAnsi="Times New Roman"/>
          <w:szCs w:val="24"/>
        </w:rPr>
        <w:t xml:space="preserve"> has graciously agreed to chair this working group. </w:t>
      </w:r>
      <w:r w:rsidR="00357170">
        <w:rPr>
          <w:rFonts w:ascii="Times New Roman" w:hAnsi="Times New Roman"/>
          <w:szCs w:val="24"/>
        </w:rPr>
        <w:t>H</w:t>
      </w:r>
      <w:r w:rsidRPr="00960110">
        <w:rPr>
          <w:rFonts w:ascii="Times New Roman" w:hAnsi="Times New Roman"/>
          <w:szCs w:val="24"/>
        </w:rPr>
        <w:t>e will be in contact with you soon to arrange</w:t>
      </w:r>
      <w:r w:rsidRPr="006B6707">
        <w:rPr>
          <w:rFonts w:ascii="Times New Roman" w:hAnsi="Times New Roman"/>
          <w:szCs w:val="24"/>
        </w:rPr>
        <w:t xml:space="preserve"> for your first meeting. </w:t>
      </w:r>
    </w:p>
    <w:p w14:paraId="29ADB2F6" w14:textId="77777777" w:rsidR="003A5590" w:rsidRPr="006B6707" w:rsidRDefault="003A5590" w:rsidP="003A5590">
      <w:pPr>
        <w:autoSpaceDE w:val="0"/>
        <w:autoSpaceDN w:val="0"/>
        <w:adjustRightInd w:val="0"/>
        <w:rPr>
          <w:rFonts w:ascii="Times New Roman" w:hAnsi="Times New Roman"/>
          <w:szCs w:val="24"/>
        </w:rPr>
      </w:pPr>
    </w:p>
    <w:p w14:paraId="6DABD14B" w14:textId="53655FBE" w:rsidR="003A5590" w:rsidRPr="006B6707" w:rsidRDefault="003A5590" w:rsidP="003A5590">
      <w:pPr>
        <w:autoSpaceDE w:val="0"/>
        <w:autoSpaceDN w:val="0"/>
        <w:adjustRightInd w:val="0"/>
        <w:rPr>
          <w:rFonts w:ascii="Times New Roman" w:hAnsi="Times New Roman"/>
          <w:szCs w:val="24"/>
        </w:rPr>
      </w:pPr>
      <w:r w:rsidRPr="006B6707">
        <w:rPr>
          <w:rFonts w:ascii="Times New Roman" w:hAnsi="Times New Roman"/>
          <w:szCs w:val="24"/>
        </w:rPr>
        <w:t xml:space="preserve">I am thankful to all of you for your willingness to contribute to this important work for our </w:t>
      </w:r>
      <w:proofErr w:type="gramStart"/>
      <w:r w:rsidRPr="006B6707">
        <w:rPr>
          <w:rFonts w:ascii="Times New Roman" w:hAnsi="Times New Roman"/>
          <w:szCs w:val="24"/>
        </w:rPr>
        <w:t>College</w:t>
      </w:r>
      <w:proofErr w:type="gramEnd"/>
      <w:r w:rsidRPr="006B6707">
        <w:rPr>
          <w:rFonts w:ascii="Times New Roman" w:hAnsi="Times New Roman"/>
          <w:szCs w:val="24"/>
        </w:rPr>
        <w:t xml:space="preserve">. </w:t>
      </w:r>
    </w:p>
    <w:p w14:paraId="48C8BD0A" w14:textId="77777777" w:rsidR="003A5590" w:rsidRPr="006B6707" w:rsidRDefault="003A5590" w:rsidP="00D16835">
      <w:pPr>
        <w:tabs>
          <w:tab w:val="right" w:pos="8640"/>
        </w:tabs>
        <w:rPr>
          <w:rFonts w:ascii="Times New Roman" w:hAnsi="Times New Roman"/>
          <w:szCs w:val="24"/>
        </w:rPr>
      </w:pPr>
    </w:p>
    <w:p w14:paraId="53D7B20A" w14:textId="5088B696" w:rsidR="00D56816" w:rsidRPr="006B6707" w:rsidRDefault="0038054F">
      <w:pPr>
        <w:tabs>
          <w:tab w:val="left" w:pos="720"/>
          <w:tab w:val="left" w:pos="4320"/>
          <w:tab w:val="right" w:pos="8640"/>
        </w:tabs>
        <w:rPr>
          <w:rFonts w:ascii="Times New Roman" w:hAnsi="Times New Roman"/>
          <w:szCs w:val="24"/>
        </w:rPr>
      </w:pPr>
      <w:r w:rsidRPr="006B6707">
        <w:rPr>
          <w:rFonts w:ascii="Times New Roman" w:hAnsi="Times New Roman"/>
          <w:szCs w:val="24"/>
        </w:rPr>
        <w:t>Sincerely,</w:t>
      </w:r>
    </w:p>
    <w:p w14:paraId="35EDDB4C" w14:textId="77777777" w:rsidR="00872D07" w:rsidRDefault="00E9212C" w:rsidP="005A0E1E">
      <w:pPr>
        <w:tabs>
          <w:tab w:val="left" w:pos="5760"/>
          <w:tab w:val="right" w:pos="8640"/>
        </w:tabs>
        <w:rPr>
          <w:rFonts w:ascii="Times" w:hAnsi="Times"/>
        </w:rPr>
      </w:pPr>
      <w:r>
        <w:rPr>
          <w:rFonts w:ascii="Times" w:hAnsi="Times"/>
          <w:noProof/>
        </w:rPr>
        <w:drawing>
          <wp:inline distT="0" distB="0" distL="0" distR="0" wp14:anchorId="2D758B8A" wp14:editId="5BD03977">
            <wp:extent cx="1352145" cy="59950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ysignature_blue.jpg"/>
                    <pic:cNvPicPr/>
                  </pic:nvPicPr>
                  <pic:blipFill>
                    <a:blip r:embed="rId11">
                      <a:extLst>
                        <a:ext uri="{28A0092B-C50C-407E-A947-70E740481C1C}">
                          <a14:useLocalDpi xmlns:a14="http://schemas.microsoft.com/office/drawing/2010/main" val="0"/>
                        </a:ext>
                      </a:extLst>
                    </a:blip>
                    <a:stretch>
                      <a:fillRect/>
                    </a:stretch>
                  </pic:blipFill>
                  <pic:spPr>
                    <a:xfrm>
                      <a:off x="0" y="0"/>
                      <a:ext cx="1381765" cy="612640"/>
                    </a:xfrm>
                    <a:prstGeom prst="rect">
                      <a:avLst/>
                    </a:prstGeom>
                  </pic:spPr>
                </pic:pic>
              </a:graphicData>
            </a:graphic>
          </wp:inline>
        </w:drawing>
      </w:r>
    </w:p>
    <w:p w14:paraId="054C9EF9" w14:textId="06D50A03" w:rsidR="000070E3" w:rsidRDefault="0038054F" w:rsidP="005A0E1E">
      <w:pPr>
        <w:tabs>
          <w:tab w:val="left" w:pos="5760"/>
          <w:tab w:val="right" w:pos="8640"/>
        </w:tabs>
        <w:rPr>
          <w:rFonts w:ascii="Times" w:hAnsi="Times"/>
        </w:rPr>
      </w:pPr>
      <w:r>
        <w:rPr>
          <w:rFonts w:ascii="Times" w:hAnsi="Times"/>
        </w:rPr>
        <w:t xml:space="preserve">Philippe </w:t>
      </w:r>
      <w:r w:rsidR="005A0E1E">
        <w:rPr>
          <w:rFonts w:ascii="Times" w:hAnsi="Times"/>
        </w:rPr>
        <w:t xml:space="preserve">H. </w:t>
      </w:r>
      <w:r>
        <w:rPr>
          <w:rFonts w:ascii="Times" w:hAnsi="Times"/>
        </w:rPr>
        <w:t>Geubelle</w:t>
      </w:r>
    </w:p>
    <w:sectPr w:rsidR="000070E3" w:rsidSect="00872D07">
      <w:pgSz w:w="12240" w:h="15840"/>
      <w:pgMar w:top="1440" w:right="1296" w:bottom="1440" w:left="129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panose1 w:val="02040503060506020304"/>
    <w:charset w:val="4D"/>
    <w:family w:val="roman"/>
    <w:notTrueType/>
    <w:pitch w:val="variable"/>
    <w:sig w:usb0="00000003" w:usb1="00000000" w:usb2="00000000" w:usb3="00000000" w:csb0="00000001" w:csb1="00000000"/>
  </w:font>
  <w:font w:name="New Century Schlbk">
    <w:altName w:val="Century Schoolbook"/>
    <w:panose1 w:val="00000000000000000000"/>
    <w:charset w:val="4D"/>
    <w:family w:val="auto"/>
    <w:notTrueType/>
    <w:pitch w:val="default"/>
    <w:sig w:usb0="03000000" w:usb1="00000000" w:usb2="00000000" w:usb3="00000000" w:csb0="00000001" w:csb1="00000000"/>
  </w:font>
  <w:font w:name="Lucida Grande">
    <w:altName w:val="Segoe UI"/>
    <w:charset w:val="00"/>
    <w:family w:val="swiss"/>
    <w:pitch w:val="variable"/>
    <w:sig w:usb0="E1000AEF" w:usb1="5000A1FF" w:usb2="00000000" w:usb3="00000000" w:csb0="000001BF" w:csb1="00000000"/>
  </w:font>
  <w:font w:name="Avant Garde">
    <w:altName w:val="Century Gothic"/>
    <w:charset w:val="4D"/>
    <w:family w:val="auto"/>
    <w:pitch w:val="variable"/>
    <w:sig w:usb0="03000000" w:usb1="00000000" w:usb2="00000000" w:usb3="00000000" w:csb0="00000001" w:csb1="00000000"/>
  </w:font>
  <w:font w:name="Times">
    <w:panose1 w:val="02020603050405020304"/>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71DA4"/>
    <w:multiLevelType w:val="hybridMultilevel"/>
    <w:tmpl w:val="A3628C3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 w15:restartNumberingAfterBreak="0">
    <w:nsid w:val="24EA4FF4"/>
    <w:multiLevelType w:val="hybridMultilevel"/>
    <w:tmpl w:val="18827B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4855260">
    <w:abstractNumId w:val="0"/>
  </w:num>
  <w:num w:numId="2" w16cid:durableId="410549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0"/>
  <w:doNotHyphenateCaps/>
  <w:displayHorizontalDrawingGridEvery w:val="0"/>
  <w:displayVerticalDrawingGridEvery w:val="0"/>
  <w:doNotUseMarginsForDrawingGridOrigin/>
  <w:doNotShadeFormData/>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AF5"/>
    <w:rsid w:val="000070E3"/>
    <w:rsid w:val="00063D09"/>
    <w:rsid w:val="00085B65"/>
    <w:rsid w:val="00096DB5"/>
    <w:rsid w:val="000A0E06"/>
    <w:rsid w:val="000A62E5"/>
    <w:rsid w:val="000B552C"/>
    <w:rsid w:val="000C4E54"/>
    <w:rsid w:val="000F58AE"/>
    <w:rsid w:val="00101F9A"/>
    <w:rsid w:val="001468C5"/>
    <w:rsid w:val="00174FB0"/>
    <w:rsid w:val="00183B50"/>
    <w:rsid w:val="00187C10"/>
    <w:rsid w:val="001906F9"/>
    <w:rsid w:val="001C1B43"/>
    <w:rsid w:val="001C28A1"/>
    <w:rsid w:val="001D1EEF"/>
    <w:rsid w:val="001D318A"/>
    <w:rsid w:val="00202440"/>
    <w:rsid w:val="00232C09"/>
    <w:rsid w:val="002554B2"/>
    <w:rsid w:val="002C69F0"/>
    <w:rsid w:val="002D7264"/>
    <w:rsid w:val="002E08E9"/>
    <w:rsid w:val="00312BA4"/>
    <w:rsid w:val="00330633"/>
    <w:rsid w:val="00342A66"/>
    <w:rsid w:val="00352853"/>
    <w:rsid w:val="00357170"/>
    <w:rsid w:val="00366450"/>
    <w:rsid w:val="0038054F"/>
    <w:rsid w:val="00397457"/>
    <w:rsid w:val="003A5590"/>
    <w:rsid w:val="003C07E9"/>
    <w:rsid w:val="003C4E1C"/>
    <w:rsid w:val="003D58BF"/>
    <w:rsid w:val="003E149E"/>
    <w:rsid w:val="003E342B"/>
    <w:rsid w:val="003F5289"/>
    <w:rsid w:val="00430B68"/>
    <w:rsid w:val="00432FB3"/>
    <w:rsid w:val="004358F7"/>
    <w:rsid w:val="0045106F"/>
    <w:rsid w:val="00470232"/>
    <w:rsid w:val="004739BD"/>
    <w:rsid w:val="004862FC"/>
    <w:rsid w:val="0049762E"/>
    <w:rsid w:val="004E7839"/>
    <w:rsid w:val="00507736"/>
    <w:rsid w:val="0052228C"/>
    <w:rsid w:val="005251BE"/>
    <w:rsid w:val="0058614D"/>
    <w:rsid w:val="005A0E1E"/>
    <w:rsid w:val="005C211A"/>
    <w:rsid w:val="005D3A70"/>
    <w:rsid w:val="005E0BBD"/>
    <w:rsid w:val="005F05DE"/>
    <w:rsid w:val="0061260A"/>
    <w:rsid w:val="00622B14"/>
    <w:rsid w:val="00623AF5"/>
    <w:rsid w:val="006B6707"/>
    <w:rsid w:val="006D2729"/>
    <w:rsid w:val="006E3EEF"/>
    <w:rsid w:val="00717E3F"/>
    <w:rsid w:val="007331C7"/>
    <w:rsid w:val="00735064"/>
    <w:rsid w:val="00754AA2"/>
    <w:rsid w:val="00784DD5"/>
    <w:rsid w:val="007906DD"/>
    <w:rsid w:val="00792E3C"/>
    <w:rsid w:val="007B466B"/>
    <w:rsid w:val="007D2ED0"/>
    <w:rsid w:val="007D6120"/>
    <w:rsid w:val="007E734F"/>
    <w:rsid w:val="007F38FC"/>
    <w:rsid w:val="00870B0E"/>
    <w:rsid w:val="00872D07"/>
    <w:rsid w:val="008A115F"/>
    <w:rsid w:val="008B351C"/>
    <w:rsid w:val="008E6F30"/>
    <w:rsid w:val="008F53D1"/>
    <w:rsid w:val="00903BD0"/>
    <w:rsid w:val="00906A44"/>
    <w:rsid w:val="00912482"/>
    <w:rsid w:val="00912C97"/>
    <w:rsid w:val="00920B76"/>
    <w:rsid w:val="00935D31"/>
    <w:rsid w:val="009469A9"/>
    <w:rsid w:val="00950B5F"/>
    <w:rsid w:val="00960110"/>
    <w:rsid w:val="009A1E25"/>
    <w:rsid w:val="009C351C"/>
    <w:rsid w:val="009F7375"/>
    <w:rsid w:val="00A06653"/>
    <w:rsid w:val="00A11F61"/>
    <w:rsid w:val="00A1315C"/>
    <w:rsid w:val="00A34EF8"/>
    <w:rsid w:val="00A55178"/>
    <w:rsid w:val="00A7232A"/>
    <w:rsid w:val="00A73B6D"/>
    <w:rsid w:val="00A9058B"/>
    <w:rsid w:val="00A93741"/>
    <w:rsid w:val="00AA0B93"/>
    <w:rsid w:val="00AF0682"/>
    <w:rsid w:val="00B34446"/>
    <w:rsid w:val="00B70B74"/>
    <w:rsid w:val="00B85832"/>
    <w:rsid w:val="00BC3778"/>
    <w:rsid w:val="00BD20A2"/>
    <w:rsid w:val="00C07223"/>
    <w:rsid w:val="00C11ABA"/>
    <w:rsid w:val="00C179DD"/>
    <w:rsid w:val="00C23228"/>
    <w:rsid w:val="00C3575B"/>
    <w:rsid w:val="00CB5FA8"/>
    <w:rsid w:val="00CC0068"/>
    <w:rsid w:val="00D057FC"/>
    <w:rsid w:val="00D16835"/>
    <w:rsid w:val="00D22859"/>
    <w:rsid w:val="00D30B11"/>
    <w:rsid w:val="00D56816"/>
    <w:rsid w:val="00D6555A"/>
    <w:rsid w:val="00D739F4"/>
    <w:rsid w:val="00DD2A63"/>
    <w:rsid w:val="00DF3F02"/>
    <w:rsid w:val="00DF7F15"/>
    <w:rsid w:val="00E078E6"/>
    <w:rsid w:val="00E34640"/>
    <w:rsid w:val="00E9212C"/>
    <w:rsid w:val="00EB4A82"/>
    <w:rsid w:val="00EB650A"/>
    <w:rsid w:val="00EF0D59"/>
    <w:rsid w:val="00EF1E3C"/>
    <w:rsid w:val="00F00552"/>
    <w:rsid w:val="00F021BC"/>
    <w:rsid w:val="00F52CD4"/>
    <w:rsid w:val="00F613A8"/>
    <w:rsid w:val="00F66C4D"/>
    <w:rsid w:val="00F704F9"/>
    <w:rsid w:val="00FC4DE8"/>
    <w:rsid w:val="00FC5293"/>
    <w:rsid w:val="00FD3F93"/>
    <w:rsid w:val="1373E6A3"/>
    <w:rsid w:val="579F49DA"/>
    <w:rsid w:val="6FF30CB1"/>
    <w:rsid w:val="71168FAD"/>
    <w:rsid w:val="73676ED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65E6B62F"/>
  <w14:defaultImageDpi w14:val="300"/>
  <w15:docId w15:val="{1D27A3AF-916B-E84F-9A2A-5F0E8528A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ew York" w:eastAsia="Times New Roman" w:hAnsi="New York"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pPr>
      <w:jc w:val="both"/>
    </w:pPr>
    <w:rPr>
      <w:rFonts w:ascii="New Century Schlbk" w:hAnsi="New Century Schlbk"/>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customStyle="1" w:styleId="normal-12ptNCjustified">
    <w:name w:val="normal-12ptNC/justified"/>
    <w:pPr>
      <w:jc w:val="both"/>
    </w:pPr>
    <w:rPr>
      <w:rFonts w:ascii="New Century Schlbk" w:hAnsi="New Century Schlbk"/>
      <w:sz w:val="24"/>
    </w:rPr>
  </w:style>
  <w:style w:type="paragraph" w:customStyle="1" w:styleId="AIAA">
    <w:name w:val="AIAA"/>
    <w:basedOn w:val="Normal"/>
    <w:pPr>
      <w:tabs>
        <w:tab w:val="left" w:pos="450"/>
        <w:tab w:val="left" w:pos="630"/>
      </w:tabs>
      <w:spacing w:line="260" w:lineRule="exact"/>
      <w:ind w:left="450" w:right="-1440" w:hanging="450"/>
    </w:pPr>
    <w:rPr>
      <w:spacing w:val="20"/>
      <w:sz w:val="36"/>
    </w:rPr>
  </w:style>
  <w:style w:type="paragraph" w:customStyle="1" w:styleId="AIAAFIRSTSECTION">
    <w:name w:val="AIAA FIRST SECTION"/>
    <w:basedOn w:val="Normal"/>
    <w:pPr>
      <w:spacing w:line="260" w:lineRule="exact"/>
      <w:jc w:val="center"/>
    </w:pPr>
  </w:style>
  <w:style w:type="paragraph" w:customStyle="1" w:styleId="AIAANOMENCLATURE">
    <w:name w:val="AIAA NOMENCLATURE"/>
    <w:basedOn w:val="AIAA"/>
    <w:next w:val="AIAA"/>
    <w:pPr>
      <w:tabs>
        <w:tab w:val="clear" w:pos="630"/>
        <w:tab w:val="left" w:pos="810"/>
      </w:tabs>
      <w:spacing w:line="360" w:lineRule="exact"/>
      <w:ind w:left="810" w:hanging="810"/>
    </w:pPr>
  </w:style>
  <w:style w:type="paragraph" w:customStyle="1" w:styleId="AIAATable">
    <w:name w:val="AIAA Table"/>
    <w:basedOn w:val="AIAA"/>
    <w:pPr>
      <w:keepNext/>
      <w:tabs>
        <w:tab w:val="clear" w:pos="630"/>
        <w:tab w:val="left" w:pos="360"/>
        <w:tab w:val="left" w:pos="1080"/>
      </w:tabs>
      <w:spacing w:line="360" w:lineRule="atLeast"/>
    </w:pPr>
  </w:style>
  <w:style w:type="paragraph" w:customStyle="1" w:styleId="OHLevel1">
    <w:name w:val="OH Level 1"/>
    <w:pPr>
      <w:tabs>
        <w:tab w:val="left" w:pos="450"/>
      </w:tabs>
      <w:ind w:left="450" w:hanging="450"/>
    </w:pPr>
    <w:rPr>
      <w:rFonts w:ascii="New Century Schlbk" w:hAnsi="New Century Schlbk"/>
      <w:spacing w:val="20"/>
      <w:sz w:val="36"/>
    </w:rPr>
  </w:style>
  <w:style w:type="paragraph" w:customStyle="1" w:styleId="OHLevel2">
    <w:name w:val="OH Level 2"/>
    <w:basedOn w:val="OHLevel1"/>
    <w:pPr>
      <w:tabs>
        <w:tab w:val="clear" w:pos="450"/>
        <w:tab w:val="left" w:pos="1170"/>
      </w:tabs>
      <w:ind w:left="1170"/>
    </w:pPr>
  </w:style>
  <w:style w:type="paragraph" w:customStyle="1" w:styleId="OHLevel3">
    <w:name w:val="OH Level 3"/>
    <w:basedOn w:val="OHLevel1"/>
    <w:pPr>
      <w:tabs>
        <w:tab w:val="clear" w:pos="450"/>
        <w:tab w:val="left" w:pos="1890"/>
      </w:tabs>
      <w:ind w:left="1890"/>
    </w:pPr>
    <w:rPr>
      <w:sz w:val="28"/>
    </w:rPr>
  </w:style>
  <w:style w:type="paragraph" w:customStyle="1" w:styleId="OHTitle24pt">
    <w:name w:val="OH Title 24pt"/>
    <w:basedOn w:val="OHLevel1"/>
    <w:next w:val="Normal"/>
    <w:pPr>
      <w:tabs>
        <w:tab w:val="clear" w:pos="450"/>
      </w:tabs>
      <w:spacing w:line="560" w:lineRule="exact"/>
      <w:ind w:left="0" w:firstLine="0"/>
      <w:jc w:val="center"/>
    </w:pPr>
    <w:rPr>
      <w:spacing w:val="40"/>
      <w:sz w:val="48"/>
    </w:rPr>
  </w:style>
  <w:style w:type="paragraph" w:customStyle="1" w:styleId="OHTitle36pt">
    <w:name w:val="OH Title 36pt"/>
    <w:basedOn w:val="OHLevel1"/>
    <w:pPr>
      <w:tabs>
        <w:tab w:val="clear" w:pos="450"/>
      </w:tabs>
      <w:spacing w:line="840" w:lineRule="exact"/>
      <w:ind w:left="0" w:firstLine="0"/>
      <w:jc w:val="center"/>
    </w:pPr>
    <w:rPr>
      <w:sz w:val="72"/>
    </w:rPr>
  </w:style>
  <w:style w:type="paragraph" w:customStyle="1" w:styleId="Report">
    <w:name w:val="Report"/>
    <w:basedOn w:val="Normal"/>
    <w:pPr>
      <w:tabs>
        <w:tab w:val="left" w:pos="450"/>
      </w:tabs>
      <w:spacing w:line="480" w:lineRule="exact"/>
      <w:ind w:left="450" w:hanging="450"/>
    </w:pPr>
    <w:rPr>
      <w:sz w:val="20"/>
    </w:rPr>
  </w:style>
  <w:style w:type="paragraph" w:customStyle="1" w:styleId="Normal1">
    <w:name w:val="Normal1"/>
    <w:basedOn w:val="Normal"/>
    <w:pPr>
      <w:jc w:val="center"/>
    </w:pPr>
  </w:style>
  <w:style w:type="paragraph" w:styleId="BalloonText">
    <w:name w:val="Balloon Text"/>
    <w:basedOn w:val="Normal"/>
    <w:link w:val="BalloonTextChar"/>
    <w:uiPriority w:val="99"/>
    <w:semiHidden/>
    <w:unhideWhenUsed/>
    <w:rsid w:val="000A0E0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A0E06"/>
    <w:rPr>
      <w:rFonts w:ascii="Lucida Grande" w:hAnsi="Lucida Grande" w:cs="Lucida Grande"/>
      <w:sz w:val="18"/>
      <w:szCs w:val="18"/>
    </w:rPr>
  </w:style>
  <w:style w:type="character" w:styleId="Hyperlink">
    <w:name w:val="Hyperlink"/>
    <w:basedOn w:val="DefaultParagraphFont"/>
    <w:uiPriority w:val="99"/>
    <w:unhideWhenUsed/>
    <w:rsid w:val="00F66C4D"/>
    <w:rPr>
      <w:color w:val="0000FF" w:themeColor="hyperlink"/>
      <w:u w:val="single"/>
    </w:rPr>
  </w:style>
  <w:style w:type="character" w:styleId="FollowedHyperlink">
    <w:name w:val="FollowedHyperlink"/>
    <w:basedOn w:val="DefaultParagraphFont"/>
    <w:uiPriority w:val="99"/>
    <w:semiHidden/>
    <w:unhideWhenUsed/>
    <w:rsid w:val="00F66C4D"/>
    <w:rPr>
      <w:color w:val="800080" w:themeColor="followedHyperlink"/>
      <w:u w:val="single"/>
    </w:rPr>
  </w:style>
  <w:style w:type="paragraph" w:styleId="ListParagraph">
    <w:name w:val="List Paragraph"/>
    <w:basedOn w:val="Normal"/>
    <w:uiPriority w:val="34"/>
    <w:qFormat/>
    <w:rsid w:val="003A5590"/>
    <w:pPr>
      <w:ind w:left="720"/>
      <w:contextualSpacing/>
    </w:pPr>
  </w:style>
  <w:style w:type="character" w:styleId="CommentReference">
    <w:name w:val="annotation reference"/>
    <w:basedOn w:val="DefaultParagraphFont"/>
    <w:uiPriority w:val="99"/>
    <w:semiHidden/>
    <w:unhideWhenUsed/>
    <w:rsid w:val="00E34640"/>
    <w:rPr>
      <w:sz w:val="16"/>
      <w:szCs w:val="16"/>
    </w:rPr>
  </w:style>
  <w:style w:type="paragraph" w:styleId="CommentText">
    <w:name w:val="annotation text"/>
    <w:basedOn w:val="Normal"/>
    <w:link w:val="CommentTextChar"/>
    <w:uiPriority w:val="99"/>
    <w:semiHidden/>
    <w:unhideWhenUsed/>
    <w:rsid w:val="00E34640"/>
    <w:rPr>
      <w:sz w:val="20"/>
    </w:rPr>
  </w:style>
  <w:style w:type="character" w:customStyle="1" w:styleId="CommentTextChar">
    <w:name w:val="Comment Text Char"/>
    <w:basedOn w:val="DefaultParagraphFont"/>
    <w:link w:val="CommentText"/>
    <w:uiPriority w:val="99"/>
    <w:semiHidden/>
    <w:rsid w:val="00E34640"/>
    <w:rPr>
      <w:rFonts w:ascii="New Century Schlbk" w:hAnsi="New Century Schlbk"/>
    </w:rPr>
  </w:style>
  <w:style w:type="paragraph" w:styleId="CommentSubject">
    <w:name w:val="annotation subject"/>
    <w:basedOn w:val="CommentText"/>
    <w:next w:val="CommentText"/>
    <w:link w:val="CommentSubjectChar"/>
    <w:uiPriority w:val="99"/>
    <w:semiHidden/>
    <w:unhideWhenUsed/>
    <w:rsid w:val="00E34640"/>
    <w:rPr>
      <w:b/>
      <w:bCs/>
    </w:rPr>
  </w:style>
  <w:style w:type="character" w:customStyle="1" w:styleId="CommentSubjectChar">
    <w:name w:val="Comment Subject Char"/>
    <w:basedOn w:val="CommentTextChar"/>
    <w:link w:val="CommentSubject"/>
    <w:uiPriority w:val="99"/>
    <w:semiHidden/>
    <w:rsid w:val="00E34640"/>
    <w:rPr>
      <w:rFonts w:ascii="New Century Schlbk" w:hAnsi="New Century Schlbk"/>
      <w:b/>
      <w:bCs/>
    </w:rPr>
  </w:style>
  <w:style w:type="paragraph" w:styleId="Revision">
    <w:name w:val="Revision"/>
    <w:hidden/>
    <w:uiPriority w:val="99"/>
    <w:semiHidden/>
    <w:rsid w:val="00342A66"/>
    <w:rPr>
      <w:rFonts w:ascii="New Century Schlbk" w:hAnsi="New Century Schlbk"/>
      <w:sz w:val="24"/>
    </w:rPr>
  </w:style>
  <w:style w:type="character" w:styleId="UnresolvedMention">
    <w:name w:val="Unresolved Mention"/>
    <w:basedOn w:val="DefaultParagraphFont"/>
    <w:uiPriority w:val="99"/>
    <w:rsid w:val="00096D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13769">
      <w:bodyDiv w:val="1"/>
      <w:marLeft w:val="0"/>
      <w:marRight w:val="0"/>
      <w:marTop w:val="0"/>
      <w:marBottom w:val="0"/>
      <w:divBdr>
        <w:top w:val="none" w:sz="0" w:space="0" w:color="auto"/>
        <w:left w:val="none" w:sz="0" w:space="0" w:color="auto"/>
        <w:bottom w:val="none" w:sz="0" w:space="0" w:color="auto"/>
        <w:right w:val="none" w:sz="0" w:space="0" w:color="auto"/>
      </w:divBdr>
    </w:div>
    <w:div w:id="218826655">
      <w:bodyDiv w:val="1"/>
      <w:marLeft w:val="0"/>
      <w:marRight w:val="0"/>
      <w:marTop w:val="0"/>
      <w:marBottom w:val="0"/>
      <w:divBdr>
        <w:top w:val="none" w:sz="0" w:space="0" w:color="auto"/>
        <w:left w:val="none" w:sz="0" w:space="0" w:color="auto"/>
        <w:bottom w:val="none" w:sz="0" w:space="0" w:color="auto"/>
        <w:right w:val="none" w:sz="0" w:space="0" w:color="auto"/>
      </w:divBdr>
    </w:div>
    <w:div w:id="451246172">
      <w:bodyDiv w:val="1"/>
      <w:marLeft w:val="0"/>
      <w:marRight w:val="0"/>
      <w:marTop w:val="0"/>
      <w:marBottom w:val="0"/>
      <w:divBdr>
        <w:top w:val="none" w:sz="0" w:space="0" w:color="auto"/>
        <w:left w:val="none" w:sz="0" w:space="0" w:color="auto"/>
        <w:bottom w:val="none" w:sz="0" w:space="0" w:color="auto"/>
        <w:right w:val="none" w:sz="0" w:space="0" w:color="auto"/>
      </w:divBdr>
    </w:div>
    <w:div w:id="584850335">
      <w:bodyDiv w:val="1"/>
      <w:marLeft w:val="0"/>
      <w:marRight w:val="0"/>
      <w:marTop w:val="0"/>
      <w:marBottom w:val="0"/>
      <w:divBdr>
        <w:top w:val="none" w:sz="0" w:space="0" w:color="auto"/>
        <w:left w:val="none" w:sz="0" w:space="0" w:color="auto"/>
        <w:bottom w:val="none" w:sz="0" w:space="0" w:color="auto"/>
        <w:right w:val="none" w:sz="0" w:space="0" w:color="auto"/>
      </w:divBdr>
    </w:div>
    <w:div w:id="659693462">
      <w:bodyDiv w:val="1"/>
      <w:marLeft w:val="0"/>
      <w:marRight w:val="0"/>
      <w:marTop w:val="0"/>
      <w:marBottom w:val="0"/>
      <w:divBdr>
        <w:top w:val="none" w:sz="0" w:space="0" w:color="auto"/>
        <w:left w:val="none" w:sz="0" w:space="0" w:color="auto"/>
        <w:bottom w:val="none" w:sz="0" w:space="0" w:color="auto"/>
        <w:right w:val="none" w:sz="0" w:space="0" w:color="auto"/>
      </w:divBdr>
    </w:div>
    <w:div w:id="780539726">
      <w:bodyDiv w:val="1"/>
      <w:marLeft w:val="0"/>
      <w:marRight w:val="0"/>
      <w:marTop w:val="0"/>
      <w:marBottom w:val="0"/>
      <w:divBdr>
        <w:top w:val="none" w:sz="0" w:space="0" w:color="auto"/>
        <w:left w:val="none" w:sz="0" w:space="0" w:color="auto"/>
        <w:bottom w:val="none" w:sz="0" w:space="0" w:color="auto"/>
        <w:right w:val="none" w:sz="0" w:space="0" w:color="auto"/>
      </w:divBdr>
    </w:div>
    <w:div w:id="821971684">
      <w:bodyDiv w:val="1"/>
      <w:marLeft w:val="0"/>
      <w:marRight w:val="0"/>
      <w:marTop w:val="0"/>
      <w:marBottom w:val="0"/>
      <w:divBdr>
        <w:top w:val="none" w:sz="0" w:space="0" w:color="auto"/>
        <w:left w:val="none" w:sz="0" w:space="0" w:color="auto"/>
        <w:bottom w:val="none" w:sz="0" w:space="0" w:color="auto"/>
        <w:right w:val="none" w:sz="0" w:space="0" w:color="auto"/>
      </w:divBdr>
    </w:div>
    <w:div w:id="835074273">
      <w:bodyDiv w:val="1"/>
      <w:marLeft w:val="0"/>
      <w:marRight w:val="0"/>
      <w:marTop w:val="0"/>
      <w:marBottom w:val="0"/>
      <w:divBdr>
        <w:top w:val="none" w:sz="0" w:space="0" w:color="auto"/>
        <w:left w:val="none" w:sz="0" w:space="0" w:color="auto"/>
        <w:bottom w:val="none" w:sz="0" w:space="0" w:color="auto"/>
        <w:right w:val="none" w:sz="0" w:space="0" w:color="auto"/>
      </w:divBdr>
    </w:div>
    <w:div w:id="888030776">
      <w:bodyDiv w:val="1"/>
      <w:marLeft w:val="0"/>
      <w:marRight w:val="0"/>
      <w:marTop w:val="0"/>
      <w:marBottom w:val="0"/>
      <w:divBdr>
        <w:top w:val="none" w:sz="0" w:space="0" w:color="auto"/>
        <w:left w:val="none" w:sz="0" w:space="0" w:color="auto"/>
        <w:bottom w:val="none" w:sz="0" w:space="0" w:color="auto"/>
        <w:right w:val="none" w:sz="0" w:space="0" w:color="auto"/>
      </w:divBdr>
    </w:div>
    <w:div w:id="949624768">
      <w:bodyDiv w:val="1"/>
      <w:marLeft w:val="0"/>
      <w:marRight w:val="0"/>
      <w:marTop w:val="0"/>
      <w:marBottom w:val="0"/>
      <w:divBdr>
        <w:top w:val="none" w:sz="0" w:space="0" w:color="auto"/>
        <w:left w:val="none" w:sz="0" w:space="0" w:color="auto"/>
        <w:bottom w:val="none" w:sz="0" w:space="0" w:color="auto"/>
        <w:right w:val="none" w:sz="0" w:space="0" w:color="auto"/>
      </w:divBdr>
    </w:div>
    <w:div w:id="983510532">
      <w:bodyDiv w:val="1"/>
      <w:marLeft w:val="0"/>
      <w:marRight w:val="0"/>
      <w:marTop w:val="0"/>
      <w:marBottom w:val="0"/>
      <w:divBdr>
        <w:top w:val="none" w:sz="0" w:space="0" w:color="auto"/>
        <w:left w:val="none" w:sz="0" w:space="0" w:color="auto"/>
        <w:bottom w:val="none" w:sz="0" w:space="0" w:color="auto"/>
        <w:right w:val="none" w:sz="0" w:space="0" w:color="auto"/>
      </w:divBdr>
    </w:div>
    <w:div w:id="1057817611">
      <w:bodyDiv w:val="1"/>
      <w:marLeft w:val="0"/>
      <w:marRight w:val="0"/>
      <w:marTop w:val="0"/>
      <w:marBottom w:val="0"/>
      <w:divBdr>
        <w:top w:val="none" w:sz="0" w:space="0" w:color="auto"/>
        <w:left w:val="none" w:sz="0" w:space="0" w:color="auto"/>
        <w:bottom w:val="none" w:sz="0" w:space="0" w:color="auto"/>
        <w:right w:val="none" w:sz="0" w:space="0" w:color="auto"/>
      </w:divBdr>
    </w:div>
    <w:div w:id="1377200317">
      <w:bodyDiv w:val="1"/>
      <w:marLeft w:val="0"/>
      <w:marRight w:val="0"/>
      <w:marTop w:val="0"/>
      <w:marBottom w:val="0"/>
      <w:divBdr>
        <w:top w:val="none" w:sz="0" w:space="0" w:color="auto"/>
        <w:left w:val="none" w:sz="0" w:space="0" w:color="auto"/>
        <w:bottom w:val="none" w:sz="0" w:space="0" w:color="auto"/>
        <w:right w:val="none" w:sz="0" w:space="0" w:color="auto"/>
      </w:divBdr>
    </w:div>
    <w:div w:id="1388525388">
      <w:bodyDiv w:val="1"/>
      <w:marLeft w:val="0"/>
      <w:marRight w:val="0"/>
      <w:marTop w:val="0"/>
      <w:marBottom w:val="0"/>
      <w:divBdr>
        <w:top w:val="none" w:sz="0" w:space="0" w:color="auto"/>
        <w:left w:val="none" w:sz="0" w:space="0" w:color="auto"/>
        <w:bottom w:val="none" w:sz="0" w:space="0" w:color="auto"/>
        <w:right w:val="none" w:sz="0" w:space="0" w:color="auto"/>
      </w:divBdr>
    </w:div>
    <w:div w:id="1452935457">
      <w:bodyDiv w:val="1"/>
      <w:marLeft w:val="0"/>
      <w:marRight w:val="0"/>
      <w:marTop w:val="0"/>
      <w:marBottom w:val="0"/>
      <w:divBdr>
        <w:top w:val="none" w:sz="0" w:space="0" w:color="auto"/>
        <w:left w:val="none" w:sz="0" w:space="0" w:color="auto"/>
        <w:bottom w:val="none" w:sz="0" w:space="0" w:color="auto"/>
        <w:right w:val="none" w:sz="0" w:space="0" w:color="auto"/>
      </w:divBdr>
    </w:div>
    <w:div w:id="1482504506">
      <w:bodyDiv w:val="1"/>
      <w:marLeft w:val="0"/>
      <w:marRight w:val="0"/>
      <w:marTop w:val="0"/>
      <w:marBottom w:val="0"/>
      <w:divBdr>
        <w:top w:val="none" w:sz="0" w:space="0" w:color="auto"/>
        <w:left w:val="none" w:sz="0" w:space="0" w:color="auto"/>
        <w:bottom w:val="none" w:sz="0" w:space="0" w:color="auto"/>
        <w:right w:val="none" w:sz="0" w:space="0" w:color="auto"/>
      </w:divBdr>
    </w:div>
    <w:div w:id="2035568789">
      <w:bodyDiv w:val="1"/>
      <w:marLeft w:val="0"/>
      <w:marRight w:val="0"/>
      <w:marTop w:val="0"/>
      <w:marBottom w:val="0"/>
      <w:divBdr>
        <w:top w:val="none" w:sz="0" w:space="0" w:color="auto"/>
        <w:left w:val="none" w:sz="0" w:space="0" w:color="auto"/>
        <w:bottom w:val="none" w:sz="0" w:space="0" w:color="auto"/>
        <w:right w:val="none" w:sz="0" w:space="0" w:color="auto"/>
      </w:divBdr>
    </w:div>
    <w:div w:id="213243148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sn@illinois.ed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shart@illinois.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fc@illinois.edu" TargetMode="External"/><Relationship Id="rId11" Type="http://schemas.openxmlformats.org/officeDocument/2006/relationships/image" Target="media/image1.jpg"/><Relationship Id="rId5" Type="http://schemas.openxmlformats.org/officeDocument/2006/relationships/hyperlink" Target="mailto:schleife@illinois.edu" TargetMode="External"/><Relationship Id="rId10" Type="http://schemas.openxmlformats.org/officeDocument/2006/relationships/hyperlink" Target="mailto:yjh@illinois.edu" TargetMode="External"/><Relationship Id="rId4" Type="http://schemas.openxmlformats.org/officeDocument/2006/relationships/webSettings" Target="webSettings.xml"/><Relationship Id="rId9" Type="http://schemas.openxmlformats.org/officeDocument/2006/relationships/hyperlink" Target="mailto:jianqixi@illinoi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TotalTime>
  <Pages>2</Pages>
  <Words>499</Words>
  <Characters>2845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Heading</vt:lpstr>
    </vt:vector>
  </TitlesOfParts>
  <Company>AAE</Company>
  <LinksUpToDate>false</LinksUpToDate>
  <CharactersWithSpaces>3338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dc:title>
  <dc:subject/>
  <dc:creator>Philippe Geubelle</dc:creator>
  <cp:keywords/>
  <cp:lastModifiedBy>Hurst, Jim</cp:lastModifiedBy>
  <cp:revision>27</cp:revision>
  <cp:lastPrinted>2020-04-24T21:16:00Z</cp:lastPrinted>
  <dcterms:created xsi:type="dcterms:W3CDTF">2022-07-27T19:48:00Z</dcterms:created>
  <dcterms:modified xsi:type="dcterms:W3CDTF">2024-10-10T14:33:00Z</dcterms:modified>
</cp:coreProperties>
</file>