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E1344C" w14:textId="77777777" w:rsidR="000E14DC" w:rsidRDefault="000E14DC"/>
    <w:p w14:paraId="50BDFAF9" w14:textId="5B46F7D8" w:rsidR="000E14DC" w:rsidRDefault="007219EC" w:rsidP="001F37C8">
      <w:pPr>
        <w:jc w:val="center"/>
      </w:pPr>
      <w:r>
        <w:rPr>
          <w:noProof/>
        </w:rPr>
        <w:drawing>
          <wp:inline distT="0" distB="0" distL="0" distR="0" wp14:anchorId="4C9EFA33" wp14:editId="659D992F">
            <wp:extent cx="4825497" cy="1285768"/>
            <wp:effectExtent l="0" t="0" r="635" b="0"/>
            <wp:docPr id="1565297495" name="Picture 1" descr="A black background with red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5297495" name="Picture 1" descr="A black background with red letters&#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4868036" cy="1297103"/>
                    </a:xfrm>
                    <a:prstGeom prst="rect">
                      <a:avLst/>
                    </a:prstGeom>
                  </pic:spPr>
                </pic:pic>
              </a:graphicData>
            </a:graphic>
          </wp:inline>
        </w:drawing>
      </w:r>
    </w:p>
    <w:p w14:paraId="429B3F37" w14:textId="77777777" w:rsidR="000E14DC" w:rsidRDefault="000E14DC"/>
    <w:p w14:paraId="017C3654" w14:textId="77777777" w:rsidR="00D03693" w:rsidRDefault="00D03693" w:rsidP="000E14DC"/>
    <w:p w14:paraId="5803A32B" w14:textId="77777777" w:rsidR="00DA4623" w:rsidRDefault="00DA4623" w:rsidP="000E14DC"/>
    <w:p w14:paraId="0B1FA69E" w14:textId="6D6D178A" w:rsidR="00122F0B" w:rsidRPr="00254BEC" w:rsidRDefault="17A17AFD" w:rsidP="17A17AFD">
      <w:pPr>
        <w:jc w:val="center"/>
        <w:rPr>
          <w:rFonts w:ascii="Arial" w:hAnsi="Arial" w:cs="Arial"/>
          <w:b/>
          <w:bCs/>
          <w:sz w:val="32"/>
          <w:szCs w:val="32"/>
        </w:rPr>
      </w:pPr>
      <w:r w:rsidRPr="17A17AFD">
        <w:rPr>
          <w:rFonts w:ascii="Arial" w:hAnsi="Arial" w:cs="Arial"/>
          <w:b/>
          <w:bCs/>
          <w:sz w:val="32"/>
          <w:szCs w:val="32"/>
        </w:rPr>
        <w:t xml:space="preserve">Transportation Infrastructure Precast Innovation Center </w:t>
      </w:r>
    </w:p>
    <w:p w14:paraId="3C9B2310" w14:textId="47F1B50F" w:rsidR="00122F0B" w:rsidRPr="00254BEC" w:rsidRDefault="17A17AFD" w:rsidP="17A17AFD">
      <w:pPr>
        <w:jc w:val="center"/>
        <w:rPr>
          <w:rFonts w:ascii="Arial" w:hAnsi="Arial" w:cs="Arial"/>
          <w:b/>
          <w:bCs/>
          <w:sz w:val="32"/>
          <w:szCs w:val="32"/>
        </w:rPr>
      </w:pPr>
      <w:r w:rsidRPr="17A17AFD">
        <w:rPr>
          <w:rFonts w:ascii="Arial" w:hAnsi="Arial" w:cs="Arial"/>
          <w:b/>
          <w:bCs/>
          <w:sz w:val="32"/>
          <w:szCs w:val="32"/>
        </w:rPr>
        <w:t>(TRANS-IPIC)</w:t>
      </w:r>
    </w:p>
    <w:p w14:paraId="3071C2D0" w14:textId="69B57E93" w:rsidR="5C3CDA67" w:rsidRDefault="5C3CDA67" w:rsidP="5C3CDA67">
      <w:pPr>
        <w:jc w:val="center"/>
        <w:rPr>
          <w:rFonts w:ascii="Arial" w:hAnsi="Arial" w:cs="Arial"/>
          <w:b/>
          <w:bCs/>
          <w:sz w:val="28"/>
          <w:szCs w:val="28"/>
        </w:rPr>
      </w:pPr>
    </w:p>
    <w:p w14:paraId="5D77431E" w14:textId="71236484" w:rsidR="00D03693" w:rsidRPr="00254BEC" w:rsidRDefault="5C3CDA67" w:rsidP="00885BF2">
      <w:pPr>
        <w:jc w:val="center"/>
        <w:rPr>
          <w:rFonts w:ascii="Arial" w:hAnsi="Arial" w:cs="Arial"/>
        </w:rPr>
      </w:pPr>
      <w:r w:rsidRPr="5C3CDA67">
        <w:rPr>
          <w:rFonts w:ascii="Arial" w:hAnsi="Arial" w:cs="Arial"/>
          <w:b/>
          <w:bCs/>
          <w:sz w:val="28"/>
          <w:szCs w:val="28"/>
        </w:rPr>
        <w:t>University Transportation Center (UTC)</w:t>
      </w:r>
    </w:p>
    <w:p w14:paraId="70573F28" w14:textId="77777777" w:rsidR="00D03693" w:rsidRDefault="00D03693" w:rsidP="00885BF2">
      <w:pPr>
        <w:jc w:val="center"/>
        <w:rPr>
          <w:rFonts w:ascii="Arial" w:hAnsi="Arial" w:cs="Arial"/>
        </w:rPr>
      </w:pPr>
    </w:p>
    <w:p w14:paraId="2F115A2B" w14:textId="77777777" w:rsidR="00254BEC" w:rsidRPr="00254BEC" w:rsidRDefault="00254BEC" w:rsidP="00885BF2">
      <w:pPr>
        <w:jc w:val="center"/>
        <w:rPr>
          <w:rFonts w:ascii="Arial" w:hAnsi="Arial" w:cs="Arial"/>
        </w:rPr>
      </w:pPr>
    </w:p>
    <w:p w14:paraId="67A3B093" w14:textId="673E94F4" w:rsidR="007F292F" w:rsidRPr="00A84A33" w:rsidRDefault="00FF271F" w:rsidP="00885BF2">
      <w:pPr>
        <w:jc w:val="center"/>
        <w:rPr>
          <w:rFonts w:ascii="Arial" w:eastAsia="Times New Roman" w:hAnsi="Arial" w:cs="Arial"/>
          <w:kern w:val="0"/>
          <w:sz w:val="28"/>
          <w:szCs w:val="28"/>
          <w:highlight w:val="lightGray"/>
          <w14:ligatures w14:val="none"/>
        </w:rPr>
      </w:pPr>
      <w:r w:rsidRPr="00A84A33">
        <w:rPr>
          <w:rFonts w:ascii="Arial" w:eastAsia="Times New Roman" w:hAnsi="Arial" w:cs="Arial"/>
          <w:kern w:val="0"/>
          <w:sz w:val="28"/>
          <w:szCs w:val="28"/>
          <w14:ligatures w14:val="none"/>
        </w:rPr>
        <w:t>Data-Driven Smart Composite Reinforcement for Precast</w:t>
      </w:r>
      <w:r w:rsidR="00B9118F">
        <w:rPr>
          <w:rFonts w:ascii="Arial" w:eastAsia="Times New Roman" w:hAnsi="Arial" w:cs="Arial"/>
          <w:kern w:val="0"/>
          <w:sz w:val="28"/>
          <w:szCs w:val="28"/>
          <w14:ligatures w14:val="none"/>
        </w:rPr>
        <w:t xml:space="preserve"> Concrete</w:t>
      </w:r>
    </w:p>
    <w:p w14:paraId="15F76357" w14:textId="216F900F" w:rsidR="00D73A64" w:rsidRPr="00A84A33" w:rsidRDefault="00A84A33" w:rsidP="00885BF2">
      <w:pPr>
        <w:jc w:val="center"/>
        <w:rPr>
          <w:rFonts w:ascii="Arial" w:eastAsia="Times New Roman" w:hAnsi="Arial" w:cs="Arial"/>
          <w:kern w:val="0"/>
          <w:sz w:val="28"/>
          <w:szCs w:val="28"/>
          <w:highlight w:val="lightGray"/>
          <w14:ligatures w14:val="none"/>
        </w:rPr>
      </w:pPr>
      <w:r w:rsidRPr="00A84A33">
        <w:rPr>
          <w:rFonts w:ascii="Arial" w:eastAsia="Times New Roman" w:hAnsi="Arial" w:cs="Arial"/>
          <w:kern w:val="0"/>
          <w:sz w:val="28"/>
          <w:szCs w:val="28"/>
          <w14:ligatures w14:val="none"/>
        </w:rPr>
        <w:t>PU-23-RP-05</w:t>
      </w:r>
    </w:p>
    <w:p w14:paraId="3C158B90" w14:textId="77777777" w:rsidR="000E14DC" w:rsidRDefault="000E14DC" w:rsidP="00885BF2">
      <w:pPr>
        <w:jc w:val="center"/>
        <w:rPr>
          <w:rFonts w:ascii="Arial" w:hAnsi="Arial" w:cs="Arial"/>
        </w:rPr>
      </w:pPr>
    </w:p>
    <w:p w14:paraId="36047413" w14:textId="77777777" w:rsidR="00DA4623" w:rsidRPr="00254BEC" w:rsidRDefault="00DA4623" w:rsidP="00885BF2">
      <w:pPr>
        <w:jc w:val="center"/>
        <w:rPr>
          <w:rFonts w:ascii="Arial" w:hAnsi="Arial" w:cs="Arial"/>
        </w:rPr>
      </w:pPr>
    </w:p>
    <w:p w14:paraId="279AEA35" w14:textId="4ECF7C00" w:rsidR="000E14DC" w:rsidRPr="00254BEC" w:rsidRDefault="000E14DC" w:rsidP="00885BF2">
      <w:pPr>
        <w:jc w:val="center"/>
        <w:rPr>
          <w:rFonts w:ascii="Arial" w:hAnsi="Arial" w:cs="Arial"/>
        </w:rPr>
      </w:pPr>
      <w:r w:rsidRPr="00254BEC">
        <w:rPr>
          <w:rFonts w:ascii="Arial" w:hAnsi="Arial" w:cs="Arial"/>
        </w:rPr>
        <w:t>Quarterly Progress Report</w:t>
      </w:r>
    </w:p>
    <w:p w14:paraId="7D17B051" w14:textId="08009C37" w:rsidR="000E14DC" w:rsidRPr="00095E98" w:rsidRDefault="000E14DC" w:rsidP="00885BF2">
      <w:pPr>
        <w:jc w:val="center"/>
        <w:rPr>
          <w:rFonts w:ascii="Arial" w:hAnsi="Arial" w:cs="Arial"/>
        </w:rPr>
      </w:pPr>
      <w:r w:rsidRPr="00254BEC">
        <w:rPr>
          <w:rFonts w:ascii="Arial" w:hAnsi="Arial" w:cs="Arial"/>
        </w:rPr>
        <w:t xml:space="preserve">For the </w:t>
      </w:r>
      <w:r w:rsidR="00461465">
        <w:rPr>
          <w:rFonts w:ascii="Arial" w:hAnsi="Arial" w:cs="Arial"/>
        </w:rPr>
        <w:t xml:space="preserve">performance </w:t>
      </w:r>
      <w:r w:rsidR="00461465" w:rsidRPr="00095E98">
        <w:rPr>
          <w:rFonts w:ascii="Arial" w:hAnsi="Arial" w:cs="Arial"/>
        </w:rPr>
        <w:t>period</w:t>
      </w:r>
      <w:r w:rsidRPr="00095E98">
        <w:rPr>
          <w:rFonts w:ascii="Arial" w:hAnsi="Arial" w:cs="Arial"/>
        </w:rPr>
        <w:t xml:space="preserve"> ending </w:t>
      </w:r>
      <w:r w:rsidR="00A84A33" w:rsidRPr="00A84A33">
        <w:rPr>
          <w:rFonts w:ascii="Arial" w:eastAsia="Times New Roman" w:hAnsi="Arial" w:cs="Arial"/>
          <w:i/>
          <w:iCs/>
          <w:kern w:val="0"/>
          <w14:ligatures w14:val="none"/>
        </w:rPr>
        <w:t>March 31, 2024</w:t>
      </w:r>
    </w:p>
    <w:p w14:paraId="5A77D99A" w14:textId="77777777" w:rsidR="000E14DC" w:rsidRDefault="000E14DC" w:rsidP="000E14DC">
      <w:pPr>
        <w:rPr>
          <w:rFonts w:ascii="Arial" w:hAnsi="Arial" w:cs="Arial"/>
        </w:rPr>
      </w:pPr>
    </w:p>
    <w:p w14:paraId="37DE8ED8" w14:textId="77777777" w:rsidR="00254BEC" w:rsidRPr="00254BEC" w:rsidRDefault="00254BEC" w:rsidP="000E14DC">
      <w:pPr>
        <w:rPr>
          <w:rFonts w:ascii="Arial" w:hAnsi="Arial" w:cs="Arial"/>
        </w:rPr>
      </w:pPr>
    </w:p>
    <w:p w14:paraId="10D4150E" w14:textId="2197DFF7" w:rsidR="000E14DC" w:rsidRPr="00254BEC" w:rsidRDefault="000E14DC" w:rsidP="000E14DC">
      <w:pPr>
        <w:rPr>
          <w:rFonts w:ascii="Arial" w:hAnsi="Arial" w:cs="Arial"/>
          <w:b/>
          <w:bCs/>
          <w:u w:val="single"/>
        </w:rPr>
      </w:pPr>
      <w:r w:rsidRPr="00254BEC">
        <w:rPr>
          <w:rFonts w:ascii="Arial" w:hAnsi="Arial" w:cs="Arial"/>
          <w:b/>
          <w:bCs/>
          <w:u w:val="single"/>
        </w:rPr>
        <w:t>Submitted by:</w:t>
      </w:r>
    </w:p>
    <w:p w14:paraId="2A3D65C2" w14:textId="57990286" w:rsidR="00A84A33" w:rsidRPr="0061694A" w:rsidRDefault="00A84A33" w:rsidP="00A84A33">
      <w:pPr>
        <w:rPr>
          <w:rFonts w:ascii="Arial" w:eastAsia="Times New Roman" w:hAnsi="Arial" w:cs="Arial"/>
          <w:kern w:val="0"/>
          <w:sz w:val="22"/>
          <w:szCs w:val="22"/>
          <w14:ligatures w14:val="none"/>
        </w:rPr>
      </w:pPr>
      <w:r w:rsidRPr="0061694A">
        <w:rPr>
          <w:rFonts w:ascii="Arial" w:eastAsia="Times New Roman" w:hAnsi="Arial" w:cs="Arial"/>
          <w:kern w:val="0"/>
          <w:sz w:val="22"/>
          <w:szCs w:val="22"/>
          <w14:ligatures w14:val="none"/>
        </w:rPr>
        <w:t xml:space="preserve">Chengcheng Tao (PI), </w:t>
      </w:r>
      <w:hyperlink r:id="rId9" w:history="1">
        <w:r w:rsidR="0061694A" w:rsidRPr="0061694A">
          <w:rPr>
            <w:rStyle w:val="Hyperlink"/>
            <w:rFonts w:ascii="Arial" w:eastAsia="Times New Roman" w:hAnsi="Arial" w:cs="Arial"/>
            <w:kern w:val="0"/>
            <w:sz w:val="22"/>
            <w:szCs w:val="22"/>
            <w14:ligatures w14:val="none"/>
          </w:rPr>
          <w:t>tao133@purdue.edu</w:t>
        </w:r>
      </w:hyperlink>
      <w:r w:rsidR="0061694A" w:rsidRPr="0061694A">
        <w:rPr>
          <w:rFonts w:ascii="Arial" w:eastAsia="Times New Roman" w:hAnsi="Arial" w:cs="Arial"/>
          <w:kern w:val="0"/>
          <w:sz w:val="22"/>
          <w:szCs w:val="22"/>
          <w14:ligatures w14:val="none"/>
        </w:rPr>
        <w:t xml:space="preserve"> </w:t>
      </w:r>
    </w:p>
    <w:p w14:paraId="107582F2" w14:textId="34B2FAAD" w:rsidR="00A84A33" w:rsidRPr="0061694A" w:rsidRDefault="00A84A33" w:rsidP="00A84A33">
      <w:pPr>
        <w:rPr>
          <w:rFonts w:ascii="Arial" w:eastAsia="Times New Roman" w:hAnsi="Arial" w:cs="Arial"/>
          <w:kern w:val="0"/>
          <w:sz w:val="22"/>
          <w:szCs w:val="22"/>
          <w14:ligatures w14:val="none"/>
        </w:rPr>
      </w:pPr>
      <w:r w:rsidRPr="0061694A">
        <w:rPr>
          <w:rFonts w:ascii="Arial" w:eastAsia="Times New Roman" w:hAnsi="Arial" w:cs="Arial"/>
          <w:kern w:val="0"/>
          <w:sz w:val="22"/>
          <w:szCs w:val="22"/>
          <w14:ligatures w14:val="none"/>
        </w:rPr>
        <w:t xml:space="preserve">Shanyue Guan (Co-PI), </w:t>
      </w:r>
      <w:hyperlink r:id="rId10" w:history="1">
        <w:r w:rsidR="0061694A" w:rsidRPr="0061694A">
          <w:rPr>
            <w:rStyle w:val="Hyperlink"/>
            <w:rFonts w:ascii="Arial" w:eastAsia="Times New Roman" w:hAnsi="Arial" w:cs="Arial"/>
            <w:kern w:val="0"/>
            <w:sz w:val="22"/>
            <w:szCs w:val="22"/>
            <w14:ligatures w14:val="none"/>
          </w:rPr>
          <w:t>guansy@purdue.edu</w:t>
        </w:r>
      </w:hyperlink>
    </w:p>
    <w:p w14:paraId="072D2BA0" w14:textId="09A0EB82" w:rsidR="00A84A33" w:rsidRPr="0061694A" w:rsidRDefault="00A84A33" w:rsidP="00A84A33">
      <w:pPr>
        <w:rPr>
          <w:rFonts w:ascii="Arial" w:eastAsia="Times New Roman" w:hAnsi="Arial" w:cs="Arial"/>
          <w:kern w:val="0"/>
          <w:sz w:val="22"/>
          <w:szCs w:val="22"/>
          <w14:ligatures w14:val="none"/>
        </w:rPr>
      </w:pPr>
      <w:r w:rsidRPr="0061694A">
        <w:rPr>
          <w:rFonts w:ascii="Arial" w:eastAsia="Times New Roman" w:hAnsi="Arial" w:cs="Arial"/>
          <w:kern w:val="0"/>
          <w:sz w:val="22"/>
          <w:szCs w:val="22"/>
          <w14:ligatures w14:val="none"/>
        </w:rPr>
        <w:t>School of Construction Management Technology</w:t>
      </w:r>
    </w:p>
    <w:p w14:paraId="1286B88F" w14:textId="7FCA65F4" w:rsidR="000E14DC" w:rsidRPr="0061694A" w:rsidRDefault="00A84A33" w:rsidP="00A84A33">
      <w:pPr>
        <w:rPr>
          <w:rFonts w:ascii="Arial" w:eastAsia="Times New Roman" w:hAnsi="Arial" w:cs="Arial"/>
          <w:kern w:val="0"/>
          <w:sz w:val="22"/>
          <w:szCs w:val="22"/>
          <w:highlight w:val="lightGray"/>
          <w14:ligatures w14:val="none"/>
        </w:rPr>
      </w:pPr>
      <w:r w:rsidRPr="0061694A">
        <w:rPr>
          <w:rFonts w:ascii="Arial" w:eastAsia="Times New Roman" w:hAnsi="Arial" w:cs="Arial"/>
          <w:kern w:val="0"/>
          <w:sz w:val="22"/>
          <w:szCs w:val="22"/>
          <w14:ligatures w14:val="none"/>
        </w:rPr>
        <w:t>Purdue University</w:t>
      </w:r>
    </w:p>
    <w:p w14:paraId="5A5F2693" w14:textId="77777777" w:rsidR="000E14DC" w:rsidRDefault="000E14DC" w:rsidP="000E14DC">
      <w:pPr>
        <w:rPr>
          <w:rFonts w:ascii="Arial" w:hAnsi="Arial" w:cs="Arial"/>
        </w:rPr>
      </w:pPr>
    </w:p>
    <w:p w14:paraId="303EAC5E" w14:textId="77777777" w:rsidR="000A7CC0" w:rsidRDefault="000A7CC0" w:rsidP="000E14DC">
      <w:pPr>
        <w:rPr>
          <w:rFonts w:ascii="Arial" w:hAnsi="Arial" w:cs="Arial"/>
        </w:rPr>
      </w:pPr>
    </w:p>
    <w:p w14:paraId="7DA3C4C1" w14:textId="50994A45" w:rsidR="0078145E" w:rsidRPr="001F4C28" w:rsidRDefault="0078145E" w:rsidP="000E14DC">
      <w:pPr>
        <w:rPr>
          <w:rFonts w:ascii="Arial" w:hAnsi="Arial" w:cs="Arial"/>
          <w:b/>
          <w:bCs/>
          <w:u w:val="single"/>
        </w:rPr>
      </w:pPr>
      <w:r w:rsidRPr="001F4C28">
        <w:rPr>
          <w:rFonts w:ascii="Arial" w:hAnsi="Arial" w:cs="Arial"/>
          <w:b/>
          <w:bCs/>
          <w:u w:val="single"/>
        </w:rPr>
        <w:t>Collaborators / Partners:</w:t>
      </w:r>
    </w:p>
    <w:p w14:paraId="4394D15B" w14:textId="4973C9C6" w:rsidR="0065054C" w:rsidRPr="00A84A33" w:rsidRDefault="00A84A33" w:rsidP="000E14DC">
      <w:pPr>
        <w:rPr>
          <w:rFonts w:ascii="Arial" w:eastAsia="Times New Roman" w:hAnsi="Arial" w:cs="Arial"/>
          <w:kern w:val="0"/>
          <w:sz w:val="22"/>
          <w:szCs w:val="22"/>
          <w14:ligatures w14:val="none"/>
        </w:rPr>
      </w:pPr>
      <w:r w:rsidRPr="00A84A33">
        <w:rPr>
          <w:rFonts w:ascii="Arial" w:eastAsia="Times New Roman" w:hAnsi="Arial" w:cs="Arial"/>
          <w:kern w:val="0"/>
          <w:sz w:val="22"/>
          <w:szCs w:val="22"/>
          <w14:ligatures w14:val="none"/>
        </w:rPr>
        <w:t>N/A</w:t>
      </w:r>
    </w:p>
    <w:p w14:paraId="399B7592" w14:textId="77777777" w:rsidR="00DA4623" w:rsidRDefault="00DA4623" w:rsidP="000E14DC">
      <w:pPr>
        <w:rPr>
          <w:rFonts w:ascii="Arial" w:hAnsi="Arial" w:cs="Arial"/>
        </w:rPr>
      </w:pPr>
    </w:p>
    <w:p w14:paraId="47A7F087" w14:textId="77777777" w:rsidR="000A7CC0" w:rsidRPr="00254BEC" w:rsidRDefault="000A7CC0" w:rsidP="000E14DC">
      <w:pPr>
        <w:rPr>
          <w:rFonts w:ascii="Arial" w:hAnsi="Arial" w:cs="Arial"/>
        </w:rPr>
      </w:pPr>
    </w:p>
    <w:p w14:paraId="55630304" w14:textId="7F938B97" w:rsidR="000E14DC" w:rsidRPr="00DA4623" w:rsidRDefault="000E14DC" w:rsidP="000E14DC">
      <w:pPr>
        <w:rPr>
          <w:rFonts w:ascii="Arial" w:hAnsi="Arial" w:cs="Arial"/>
          <w:b/>
          <w:bCs/>
          <w:u w:val="single"/>
        </w:rPr>
      </w:pPr>
      <w:r w:rsidRPr="00DA4623">
        <w:rPr>
          <w:rFonts w:ascii="Arial" w:hAnsi="Arial" w:cs="Arial"/>
          <w:b/>
          <w:bCs/>
          <w:u w:val="single"/>
        </w:rPr>
        <w:t>Submitted to:</w:t>
      </w:r>
    </w:p>
    <w:p w14:paraId="4EB8F085" w14:textId="2AA8DB51" w:rsidR="000E14DC" w:rsidRPr="00DA4623" w:rsidRDefault="5C3CDA67" w:rsidP="000E14DC">
      <w:pPr>
        <w:rPr>
          <w:rFonts w:ascii="Arial" w:hAnsi="Arial" w:cs="Arial"/>
          <w:sz w:val="22"/>
          <w:szCs w:val="22"/>
        </w:rPr>
      </w:pPr>
      <w:r w:rsidRPr="5C3CDA67">
        <w:rPr>
          <w:rFonts w:ascii="Arial" w:hAnsi="Arial" w:cs="Arial"/>
          <w:sz w:val="22"/>
          <w:szCs w:val="22"/>
        </w:rPr>
        <w:t>TRANS-IPIC UTC</w:t>
      </w:r>
    </w:p>
    <w:p w14:paraId="52778BB7" w14:textId="372A10AA" w:rsidR="000E14DC" w:rsidRPr="00DA4623" w:rsidRDefault="000E14DC" w:rsidP="000E14DC">
      <w:pPr>
        <w:rPr>
          <w:rFonts w:ascii="Arial" w:hAnsi="Arial" w:cs="Arial"/>
          <w:sz w:val="22"/>
          <w:szCs w:val="22"/>
        </w:rPr>
      </w:pPr>
      <w:r w:rsidRPr="00DA4623">
        <w:rPr>
          <w:rFonts w:ascii="Arial" w:hAnsi="Arial" w:cs="Arial"/>
          <w:sz w:val="22"/>
          <w:szCs w:val="22"/>
        </w:rPr>
        <w:t>University of Illinois Urbana-Champaign</w:t>
      </w:r>
    </w:p>
    <w:p w14:paraId="535ABEB7" w14:textId="29C93B65" w:rsidR="000E14DC" w:rsidRPr="00DA4623" w:rsidRDefault="000E14DC">
      <w:pPr>
        <w:rPr>
          <w:rFonts w:ascii="Arial" w:hAnsi="Arial" w:cs="Arial"/>
          <w:sz w:val="22"/>
          <w:szCs w:val="22"/>
        </w:rPr>
      </w:pPr>
      <w:r w:rsidRPr="00DA4623">
        <w:rPr>
          <w:rFonts w:ascii="Arial" w:hAnsi="Arial" w:cs="Arial"/>
          <w:sz w:val="22"/>
          <w:szCs w:val="22"/>
        </w:rPr>
        <w:t>Urbana, IL</w:t>
      </w:r>
    </w:p>
    <w:p w14:paraId="7F826411" w14:textId="086B7005" w:rsidR="002D273B" w:rsidRPr="00254BEC" w:rsidRDefault="002D273B">
      <w:pPr>
        <w:rPr>
          <w:rFonts w:ascii="Arial" w:hAnsi="Arial" w:cs="Arial"/>
        </w:rPr>
      </w:pPr>
      <w:r w:rsidRPr="00254BEC">
        <w:rPr>
          <w:rFonts w:ascii="Arial" w:hAnsi="Arial" w:cs="Arial"/>
        </w:rPr>
        <w:br w:type="page"/>
      </w:r>
    </w:p>
    <w:p w14:paraId="5DA4D10D" w14:textId="6BB76B70" w:rsidR="00076C34" w:rsidRPr="00730C0F" w:rsidRDefault="00076C34" w:rsidP="00076C34">
      <w:pPr>
        <w:rPr>
          <w:rFonts w:ascii="Arial" w:hAnsi="Arial" w:cs="Arial"/>
          <w:b/>
          <w:bCs/>
          <w:sz w:val="28"/>
          <w:szCs w:val="28"/>
        </w:rPr>
      </w:pPr>
      <w:r w:rsidRPr="00730C0F">
        <w:rPr>
          <w:rFonts w:ascii="Arial" w:hAnsi="Arial" w:cs="Arial"/>
          <w:b/>
          <w:bCs/>
          <w:sz w:val="28"/>
          <w:szCs w:val="28"/>
        </w:rPr>
        <w:lastRenderedPageBreak/>
        <w:t xml:space="preserve">TRANS-IPIC Quarterly </w:t>
      </w:r>
      <w:r w:rsidR="001F2338">
        <w:rPr>
          <w:rFonts w:ascii="Arial" w:hAnsi="Arial" w:cs="Arial"/>
          <w:b/>
          <w:bCs/>
          <w:sz w:val="28"/>
          <w:szCs w:val="28"/>
        </w:rPr>
        <w:t xml:space="preserve">Progress </w:t>
      </w:r>
      <w:r w:rsidRPr="00730C0F">
        <w:rPr>
          <w:rFonts w:ascii="Arial" w:hAnsi="Arial" w:cs="Arial"/>
          <w:b/>
          <w:bCs/>
          <w:sz w:val="28"/>
          <w:szCs w:val="28"/>
        </w:rPr>
        <w:t>Report:</w:t>
      </w:r>
    </w:p>
    <w:p w14:paraId="497FF033" w14:textId="77777777" w:rsidR="001A0464" w:rsidRPr="00254BEC" w:rsidRDefault="001A0464" w:rsidP="00076C34">
      <w:pPr>
        <w:rPr>
          <w:rFonts w:ascii="Arial" w:hAnsi="Arial" w:cs="Arial"/>
        </w:rPr>
      </w:pPr>
    </w:p>
    <w:p w14:paraId="4A7901B1" w14:textId="4ED55AA3" w:rsidR="00076C34" w:rsidRPr="00254BEC" w:rsidRDefault="00076C34" w:rsidP="00555C6D">
      <w:pPr>
        <w:rPr>
          <w:rFonts w:ascii="Arial" w:hAnsi="Arial" w:cs="Arial"/>
          <w:b/>
          <w:bCs/>
          <w:u w:val="single"/>
        </w:rPr>
      </w:pPr>
      <w:r w:rsidRPr="00254BEC">
        <w:rPr>
          <w:rFonts w:ascii="Arial" w:hAnsi="Arial" w:cs="Arial"/>
          <w:b/>
          <w:bCs/>
          <w:u w:val="single"/>
        </w:rPr>
        <w:t xml:space="preserve">Project </w:t>
      </w:r>
      <w:r w:rsidR="00887751">
        <w:rPr>
          <w:rFonts w:ascii="Arial" w:hAnsi="Arial" w:cs="Arial"/>
          <w:b/>
          <w:bCs/>
          <w:u w:val="single"/>
        </w:rPr>
        <w:t>Description</w:t>
      </w:r>
      <w:r w:rsidRPr="00254BEC">
        <w:rPr>
          <w:rFonts w:ascii="Arial" w:hAnsi="Arial" w:cs="Arial"/>
          <w:b/>
          <w:bCs/>
          <w:u w:val="single"/>
        </w:rPr>
        <w:t>:</w:t>
      </w:r>
    </w:p>
    <w:p w14:paraId="1F42CC81" w14:textId="77777777" w:rsidR="00076C34" w:rsidRPr="008926D4" w:rsidRDefault="00076C34" w:rsidP="00555C6D">
      <w:pPr>
        <w:pStyle w:val="ListParagraph"/>
        <w:numPr>
          <w:ilvl w:val="0"/>
          <w:numId w:val="2"/>
        </w:numPr>
        <w:rPr>
          <w:rFonts w:ascii="Arial" w:hAnsi="Arial" w:cs="Arial"/>
          <w:b/>
          <w:bCs/>
        </w:rPr>
      </w:pPr>
      <w:r w:rsidRPr="008926D4">
        <w:rPr>
          <w:rFonts w:ascii="Arial" w:hAnsi="Arial" w:cs="Arial"/>
          <w:b/>
          <w:bCs/>
        </w:rPr>
        <w:t>Research Plan - Statement of Problem</w:t>
      </w:r>
    </w:p>
    <w:p w14:paraId="2BB20B5F" w14:textId="1332B86E" w:rsidR="004007DD" w:rsidRDefault="0061694A" w:rsidP="004007DD">
      <w:pPr>
        <w:ind w:left="720"/>
        <w:jc w:val="both"/>
        <w:rPr>
          <w:rFonts w:ascii="Arial" w:eastAsiaTheme="minorEastAsia" w:hAnsi="Arial" w:cs="Arial"/>
          <w:kern w:val="0"/>
          <w:sz w:val="22"/>
          <w:szCs w:val="22"/>
          <w:lang w:eastAsia="zh-CN"/>
          <w14:ligatures w14:val="none"/>
        </w:rPr>
      </w:pPr>
      <w:r>
        <w:rPr>
          <w:rFonts w:ascii="Arial" w:eastAsia="Times New Roman" w:hAnsi="Arial" w:cs="Arial"/>
          <w:kern w:val="0"/>
          <w:sz w:val="22"/>
          <w:szCs w:val="22"/>
          <w14:ligatures w14:val="none"/>
        </w:rPr>
        <w:t xml:space="preserve">Composite reinforcement has been increasingly applied in the precast concrete (PC) area </w:t>
      </w:r>
      <w:r>
        <w:rPr>
          <w:rFonts w:ascii="Arial" w:eastAsia="Times New Roman" w:hAnsi="Arial" w:cs="Arial"/>
          <w:kern w:val="0"/>
          <w:sz w:val="22"/>
          <w:szCs w:val="22"/>
          <w14:ligatures w14:val="none"/>
        </w:rPr>
        <w:fldChar w:fldCharType="begin"/>
      </w:r>
      <w:r w:rsidR="00EC2911">
        <w:rPr>
          <w:rFonts w:ascii="Arial" w:eastAsia="Times New Roman" w:hAnsi="Arial" w:cs="Arial"/>
          <w:kern w:val="0"/>
          <w:sz w:val="22"/>
          <w:szCs w:val="22"/>
          <w14:ligatures w14:val="none"/>
        </w:rPr>
        <w:instrText xml:space="preserve"> ADDIN ZOTERO_ITEM CSL_CITATION {"citationID":"70VkO2xm","properties":{"formattedCitation":"[1]","plainCitation":"[1]","noteIndex":0},"citationItems":[{"id":"b28IvjwL/K7KXfE1d","uris":["http://zotero.org/users/10330335/items/N9B564RL"],"itemData":{"id":288,"type":"article-journal","container-title":"PCI J","issue":"4","page":"34-44","title":"Load-carrying capacity of composite precast concrete sandwich panels with diagonal fiber-reinforced-polymer bar connectors","volume":"62","author":[{"family":"Hamed","given":"Ehab"}],"issued":{"date-parts":[["2017"]]}}}],"schema":"https://github.com/citation-style-language/schema/raw/master/csl-citation.json"} </w:instrText>
      </w:r>
      <w:r>
        <w:rPr>
          <w:rFonts w:ascii="Arial" w:eastAsia="Times New Roman" w:hAnsi="Arial" w:cs="Arial"/>
          <w:kern w:val="0"/>
          <w:sz w:val="22"/>
          <w:szCs w:val="22"/>
          <w14:ligatures w14:val="none"/>
        </w:rPr>
        <w:fldChar w:fldCharType="separate"/>
      </w:r>
      <w:r w:rsidR="00EC2911" w:rsidRPr="00EC2911">
        <w:rPr>
          <w:rFonts w:ascii="Arial" w:hAnsi="Arial" w:cs="Arial"/>
          <w:sz w:val="22"/>
        </w:rPr>
        <w:t>[1]</w:t>
      </w:r>
      <w:r>
        <w:rPr>
          <w:rFonts w:ascii="Arial" w:eastAsia="Times New Roman" w:hAnsi="Arial" w:cs="Arial"/>
          <w:kern w:val="0"/>
          <w:sz w:val="22"/>
          <w:szCs w:val="22"/>
          <w14:ligatures w14:val="none"/>
        </w:rPr>
        <w:fldChar w:fldCharType="end"/>
      </w:r>
      <w:r>
        <w:rPr>
          <w:rFonts w:ascii="Arial" w:eastAsia="Times New Roman" w:hAnsi="Arial" w:cs="Arial"/>
          <w:kern w:val="0"/>
          <w:sz w:val="22"/>
          <w:szCs w:val="22"/>
          <w14:ligatures w14:val="none"/>
        </w:rPr>
        <w:t>, because of its high strength, lightweight, high fracture toughness, long-term corrosion, and crack resistance</w:t>
      </w:r>
      <w:r w:rsidR="00BA3C79">
        <w:rPr>
          <w:rFonts w:ascii="Arial" w:eastAsia="Times New Roman" w:hAnsi="Arial" w:cs="Arial"/>
          <w:kern w:val="0"/>
          <w:sz w:val="22"/>
          <w:szCs w:val="22"/>
          <w14:ligatures w14:val="none"/>
        </w:rPr>
        <w:t xml:space="preserve">. </w:t>
      </w:r>
      <w:r w:rsidR="009E51D3" w:rsidRPr="006B439E">
        <w:rPr>
          <w:rFonts w:ascii="Arial" w:eastAsia="Times New Roman" w:hAnsi="Arial" w:cs="Arial"/>
          <w:kern w:val="0"/>
          <w:sz w:val="22"/>
          <w:szCs w:val="22"/>
          <w14:ligatures w14:val="none"/>
        </w:rPr>
        <w:t>The behavior of composite reinforcement plays an important role in the precast concrete infrastructure.</w:t>
      </w:r>
      <w:r w:rsidR="004007DD" w:rsidRPr="004007DD">
        <w:rPr>
          <w:rFonts w:ascii="Arial" w:eastAsia="Times New Roman" w:hAnsi="Arial" w:cs="Arial"/>
          <w:kern w:val="0"/>
          <w:sz w:val="22"/>
          <w:szCs w:val="22"/>
          <w14:ligatures w14:val="none"/>
        </w:rPr>
        <w:t xml:space="preserve"> </w:t>
      </w:r>
      <w:r w:rsidR="004007DD" w:rsidRPr="006B439E">
        <w:rPr>
          <w:rFonts w:ascii="Arial" w:eastAsia="Times New Roman" w:hAnsi="Arial" w:cs="Arial"/>
          <w:kern w:val="0"/>
          <w:sz w:val="22"/>
          <w:szCs w:val="22"/>
          <w14:ligatures w14:val="none"/>
        </w:rPr>
        <w:t>It is important to monitor the material system and provide real-time situational awareness under different scenarios.</w:t>
      </w:r>
      <w:r w:rsidR="004007DD">
        <w:rPr>
          <w:rFonts w:ascii="Arial" w:eastAsia="Times New Roman" w:hAnsi="Arial" w:cs="Arial"/>
          <w:kern w:val="0"/>
          <w:sz w:val="22"/>
          <w:szCs w:val="22"/>
          <w14:ligatures w14:val="none"/>
        </w:rPr>
        <w:t xml:space="preserve"> </w:t>
      </w:r>
      <w:r w:rsidR="006B439E" w:rsidRPr="00A55386">
        <w:rPr>
          <w:rFonts w:ascii="Arial" w:eastAsia="Times New Roman" w:hAnsi="Arial" w:cs="Arial"/>
          <w:kern w:val="0"/>
          <w:sz w:val="22"/>
          <w:szCs w:val="22"/>
          <w14:ligatures w14:val="none"/>
        </w:rPr>
        <w:t xml:space="preserve">Physical testing with trial-and-error approaches on composite reinforced PC components require substantial time, labor, and material resources to monitor the structural and materials conditions and detect failure or anomalies under service. There is a lack of an efficient and precise way to monitor and predict the risk of the composite reinforcement for PC components. </w:t>
      </w:r>
    </w:p>
    <w:p w14:paraId="6AC0C1AC" w14:textId="77777777" w:rsidR="004007DD" w:rsidRDefault="004007DD" w:rsidP="004007DD">
      <w:pPr>
        <w:ind w:left="720"/>
        <w:jc w:val="both"/>
        <w:rPr>
          <w:rFonts w:ascii="Arial" w:eastAsiaTheme="minorEastAsia" w:hAnsi="Arial" w:cs="Arial"/>
          <w:kern w:val="0"/>
          <w:sz w:val="22"/>
          <w:szCs w:val="22"/>
          <w:lang w:eastAsia="zh-CN"/>
          <w14:ligatures w14:val="none"/>
        </w:rPr>
      </w:pPr>
    </w:p>
    <w:p w14:paraId="2E8AA9D7" w14:textId="4CA0B514" w:rsidR="007F292F" w:rsidRDefault="00EC2911" w:rsidP="00132F73">
      <w:pPr>
        <w:ind w:left="720"/>
        <w:jc w:val="both"/>
        <w:rPr>
          <w:rFonts w:ascii="Arial" w:hAnsi="Arial" w:cs="Arial"/>
        </w:rPr>
      </w:pPr>
      <w:r w:rsidRPr="00EC2911">
        <w:rPr>
          <w:rFonts w:ascii="Arial" w:eastAsia="Times New Roman" w:hAnsi="Arial" w:cs="Arial"/>
          <w:kern w:val="0"/>
          <w:sz w:val="22"/>
          <w:szCs w:val="22"/>
          <w14:ligatures w14:val="none"/>
        </w:rPr>
        <w:t xml:space="preserve">The proposed research aims to develop a smart composite reinforcement in precast concrete for real-time health condition monitoring using embedded sensors on the composite. The monitoring system can provide the health condition and risk information of the composite reinforcement and investigate the load transfer effectiveness between layers of the reinforcement and the precast concrete. The self-sensed composite reinforcement </w:t>
      </w:r>
      <w:r w:rsidR="000F3F02">
        <w:rPr>
          <w:rFonts w:ascii="Arial" w:eastAsia="Times New Roman" w:hAnsi="Arial" w:cs="Arial"/>
          <w:kern w:val="0"/>
          <w:sz w:val="22"/>
          <w:szCs w:val="22"/>
          <w14:ligatures w14:val="none"/>
        </w:rPr>
        <w:t>experimental</w:t>
      </w:r>
      <w:r w:rsidRPr="00EC2911">
        <w:rPr>
          <w:rFonts w:ascii="Arial" w:eastAsia="Times New Roman" w:hAnsi="Arial" w:cs="Arial"/>
          <w:kern w:val="0"/>
          <w:sz w:val="22"/>
          <w:szCs w:val="22"/>
          <w14:ligatures w14:val="none"/>
        </w:rPr>
        <w:t xml:space="preserve"> data will be paired with </w:t>
      </w:r>
      <w:r w:rsidR="000F3F02">
        <w:rPr>
          <w:rFonts w:ascii="Arial" w:eastAsia="Times New Roman" w:hAnsi="Arial" w:cs="Arial"/>
          <w:kern w:val="0"/>
          <w:sz w:val="22"/>
          <w:szCs w:val="22"/>
          <w14:ligatures w14:val="none"/>
        </w:rPr>
        <w:t xml:space="preserve">computational </w:t>
      </w:r>
      <w:r w:rsidRPr="00EC2911">
        <w:rPr>
          <w:rFonts w:ascii="Arial" w:eastAsia="Times New Roman" w:hAnsi="Arial" w:cs="Arial"/>
          <w:kern w:val="0"/>
          <w:sz w:val="22"/>
          <w:szCs w:val="22"/>
          <w14:ligatures w14:val="none"/>
        </w:rPr>
        <w:t xml:space="preserve">models of composite-concrete system and data-driven machine learning algorithms to predict the risk of the composite reinforcement for a better reinforced precast concrete system. </w:t>
      </w:r>
      <w:r w:rsidR="00132F73" w:rsidRPr="00A55386">
        <w:rPr>
          <w:rFonts w:ascii="Arial" w:eastAsia="Times New Roman" w:hAnsi="Arial" w:cs="Arial"/>
          <w:kern w:val="0"/>
          <w:sz w:val="22"/>
          <w:szCs w:val="22"/>
          <w14:ligatures w14:val="none"/>
        </w:rPr>
        <w:t>The research</w:t>
      </w:r>
      <w:r w:rsidR="00132F73">
        <w:rPr>
          <w:rFonts w:ascii="Arial" w:eastAsia="Times New Roman" w:hAnsi="Arial" w:cs="Arial"/>
          <w:kern w:val="0"/>
          <w:sz w:val="22"/>
          <w:szCs w:val="22"/>
          <w14:ligatures w14:val="none"/>
        </w:rPr>
        <w:t xml:space="preserve"> will</w:t>
      </w:r>
      <w:r w:rsidR="00132F73" w:rsidRPr="00A55386">
        <w:rPr>
          <w:rFonts w:ascii="Arial" w:eastAsia="Times New Roman" w:hAnsi="Arial" w:cs="Arial"/>
          <w:kern w:val="0"/>
          <w:sz w:val="22"/>
          <w:szCs w:val="22"/>
          <w14:ligatures w14:val="none"/>
        </w:rPr>
        <w:t xml:space="preserve"> integrate </w:t>
      </w:r>
      <w:r w:rsidR="002B3C9A">
        <w:rPr>
          <w:rFonts w:ascii="Arial" w:eastAsia="Times New Roman" w:hAnsi="Arial" w:cs="Arial"/>
          <w:kern w:val="0"/>
          <w:sz w:val="22"/>
          <w:szCs w:val="22"/>
          <w14:ligatures w14:val="none"/>
        </w:rPr>
        <w:t>smart sensor</w:t>
      </w:r>
      <w:r w:rsidR="00132F73" w:rsidRPr="00A55386">
        <w:rPr>
          <w:rFonts w:ascii="Arial" w:eastAsia="Times New Roman" w:hAnsi="Arial" w:cs="Arial"/>
          <w:kern w:val="0"/>
          <w:sz w:val="22"/>
          <w:szCs w:val="22"/>
          <w14:ligatures w14:val="none"/>
        </w:rPr>
        <w:t xml:space="preserve"> technology, computational mechanics of materials, and data-driven machine learning algorithms to detect the structural and materials failure</w:t>
      </w:r>
      <w:r w:rsidR="003C1CE3">
        <w:rPr>
          <w:rFonts w:ascii="Arial" w:eastAsia="Times New Roman" w:hAnsi="Arial" w:cs="Arial"/>
          <w:kern w:val="0"/>
          <w:sz w:val="22"/>
          <w:szCs w:val="22"/>
          <w14:ligatures w14:val="none"/>
        </w:rPr>
        <w:t xml:space="preserve"> and </w:t>
      </w:r>
      <w:r w:rsidR="00132F73" w:rsidRPr="00A55386">
        <w:rPr>
          <w:rFonts w:ascii="Arial" w:eastAsia="Times New Roman" w:hAnsi="Arial" w:cs="Arial"/>
          <w:kern w:val="0"/>
          <w:sz w:val="22"/>
          <w:szCs w:val="22"/>
          <w14:ligatures w14:val="none"/>
        </w:rPr>
        <w:t xml:space="preserve">anomaly </w:t>
      </w:r>
      <w:proofErr w:type="gramStart"/>
      <w:r w:rsidR="00132F73" w:rsidRPr="00A55386">
        <w:rPr>
          <w:rFonts w:ascii="Arial" w:eastAsia="Times New Roman" w:hAnsi="Arial" w:cs="Arial"/>
          <w:kern w:val="0"/>
          <w:sz w:val="22"/>
          <w:szCs w:val="22"/>
          <w14:ligatures w14:val="none"/>
        </w:rPr>
        <w:t>mechanism</w:t>
      </w:r>
      <w:r w:rsidR="003C1CE3">
        <w:rPr>
          <w:rFonts w:ascii="Arial" w:eastAsia="Times New Roman" w:hAnsi="Arial" w:cs="Arial"/>
          <w:kern w:val="0"/>
          <w:sz w:val="22"/>
          <w:szCs w:val="22"/>
          <w14:ligatures w14:val="none"/>
        </w:rPr>
        <w:t xml:space="preserve">, </w:t>
      </w:r>
      <w:r w:rsidR="00132F73" w:rsidRPr="00A55386">
        <w:rPr>
          <w:rFonts w:ascii="Arial" w:eastAsia="Times New Roman" w:hAnsi="Arial" w:cs="Arial"/>
          <w:kern w:val="0"/>
          <w:sz w:val="22"/>
          <w:szCs w:val="22"/>
          <w14:ligatures w14:val="none"/>
        </w:rPr>
        <w:t>and</w:t>
      </w:r>
      <w:proofErr w:type="gramEnd"/>
      <w:r w:rsidR="00132F73" w:rsidRPr="00A55386">
        <w:rPr>
          <w:rFonts w:ascii="Arial" w:eastAsia="Times New Roman" w:hAnsi="Arial" w:cs="Arial"/>
          <w:kern w:val="0"/>
          <w:sz w:val="22"/>
          <w:szCs w:val="22"/>
          <w14:ligatures w14:val="none"/>
        </w:rPr>
        <w:t xml:space="preserve"> predict the associated risk in a wide range of applications.</w:t>
      </w:r>
    </w:p>
    <w:p w14:paraId="47F08847" w14:textId="77777777" w:rsidR="0061694A" w:rsidRPr="00254BEC" w:rsidRDefault="0061694A" w:rsidP="007F292F">
      <w:pPr>
        <w:pStyle w:val="ListParagraph"/>
        <w:rPr>
          <w:rFonts w:ascii="Arial" w:hAnsi="Arial" w:cs="Arial"/>
        </w:rPr>
      </w:pPr>
    </w:p>
    <w:p w14:paraId="60AC253D" w14:textId="69A9B4D1" w:rsidR="00076C34" w:rsidRPr="008926D4" w:rsidRDefault="00076C34" w:rsidP="00555C6D">
      <w:pPr>
        <w:pStyle w:val="ListParagraph"/>
        <w:numPr>
          <w:ilvl w:val="0"/>
          <w:numId w:val="2"/>
        </w:numPr>
        <w:rPr>
          <w:rFonts w:ascii="Arial" w:hAnsi="Arial" w:cs="Arial"/>
          <w:b/>
          <w:bCs/>
        </w:rPr>
      </w:pPr>
      <w:r w:rsidRPr="008926D4">
        <w:rPr>
          <w:rFonts w:ascii="Arial" w:hAnsi="Arial" w:cs="Arial"/>
          <w:b/>
          <w:bCs/>
        </w:rPr>
        <w:t>Research Plan - Summary of Project Activities (Tasks)</w:t>
      </w:r>
    </w:p>
    <w:p w14:paraId="39AE17FF" w14:textId="332A5E24" w:rsidR="000F3F02" w:rsidRPr="000F3F02" w:rsidRDefault="000F3F02" w:rsidP="008067BA">
      <w:pPr>
        <w:pStyle w:val="ListParagraph"/>
        <w:jc w:val="both"/>
        <w:rPr>
          <w:rFonts w:ascii="Arial" w:eastAsia="Times New Roman" w:hAnsi="Arial" w:cs="Arial"/>
          <w:kern w:val="0"/>
          <w:sz w:val="22"/>
          <w:szCs w:val="22"/>
          <w:u w:val="single"/>
          <w14:ligatures w14:val="none"/>
        </w:rPr>
      </w:pPr>
      <w:r w:rsidRPr="000F3F02">
        <w:rPr>
          <w:rFonts w:ascii="Arial" w:eastAsia="Times New Roman" w:hAnsi="Arial" w:cs="Arial"/>
          <w:kern w:val="0"/>
          <w:sz w:val="22"/>
          <w:szCs w:val="22"/>
          <w:u w:val="single"/>
          <w14:ligatures w14:val="none"/>
        </w:rPr>
        <w:t xml:space="preserve">Task 1. Development and testing of embedded </w:t>
      </w:r>
      <w:r w:rsidR="00474641">
        <w:rPr>
          <w:rFonts w:ascii="Arial" w:eastAsia="Times New Roman" w:hAnsi="Arial" w:cs="Arial"/>
          <w:kern w:val="0"/>
          <w:sz w:val="22"/>
          <w:szCs w:val="22"/>
          <w:u w:val="single"/>
          <w14:ligatures w14:val="none"/>
        </w:rPr>
        <w:t>smart</w:t>
      </w:r>
      <w:r w:rsidRPr="000F3F02">
        <w:rPr>
          <w:rFonts w:ascii="Arial" w:eastAsia="Times New Roman" w:hAnsi="Arial" w:cs="Arial"/>
          <w:kern w:val="0"/>
          <w:sz w:val="22"/>
          <w:szCs w:val="22"/>
          <w:u w:val="single"/>
          <w14:ligatures w14:val="none"/>
        </w:rPr>
        <w:t xml:space="preserve"> sensors for self-sensing composite reinforcement in precast concrete</w:t>
      </w:r>
      <w:r w:rsidR="005B5E1B">
        <w:rPr>
          <w:rFonts w:ascii="Arial" w:eastAsia="Times New Roman" w:hAnsi="Arial" w:cs="Arial"/>
          <w:kern w:val="0"/>
          <w:sz w:val="22"/>
          <w:szCs w:val="22"/>
          <w:u w:val="single"/>
          <w14:ligatures w14:val="none"/>
        </w:rPr>
        <w:t xml:space="preserve">. </w:t>
      </w:r>
    </w:p>
    <w:p w14:paraId="6CED8D4D" w14:textId="1C09B690" w:rsidR="000F3F02" w:rsidRDefault="00A457FC" w:rsidP="00BE6FA9">
      <w:pPr>
        <w:pStyle w:val="ListParagraph"/>
        <w:jc w:val="both"/>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This task focuses on the smart sensor</w:t>
      </w:r>
      <w:r w:rsidR="00BE6FA9">
        <w:rPr>
          <w:rFonts w:ascii="Arial" w:eastAsia="Times New Roman" w:hAnsi="Arial" w:cs="Arial"/>
          <w:kern w:val="0"/>
          <w:sz w:val="22"/>
          <w:szCs w:val="22"/>
          <w14:ligatures w14:val="none"/>
        </w:rPr>
        <w:t xml:space="preserve"> development and</w:t>
      </w:r>
      <w:r>
        <w:rPr>
          <w:rFonts w:ascii="Arial" w:eastAsia="Times New Roman" w:hAnsi="Arial" w:cs="Arial"/>
          <w:kern w:val="0"/>
          <w:sz w:val="22"/>
          <w:szCs w:val="22"/>
          <w14:ligatures w14:val="none"/>
        </w:rPr>
        <w:t xml:space="preserve"> application </w:t>
      </w:r>
      <w:r w:rsidR="00BE6FA9">
        <w:rPr>
          <w:rFonts w:ascii="Arial" w:eastAsia="Times New Roman" w:hAnsi="Arial" w:cs="Arial"/>
          <w:kern w:val="0"/>
          <w:sz w:val="22"/>
          <w:szCs w:val="22"/>
          <w14:ligatures w14:val="none"/>
        </w:rPr>
        <w:t>for</w:t>
      </w:r>
      <w:r>
        <w:rPr>
          <w:rFonts w:ascii="Arial" w:eastAsia="Times New Roman" w:hAnsi="Arial" w:cs="Arial"/>
          <w:kern w:val="0"/>
          <w:sz w:val="22"/>
          <w:szCs w:val="22"/>
          <w14:ligatures w14:val="none"/>
        </w:rPr>
        <w:t xml:space="preserve"> the composite </w:t>
      </w:r>
      <w:r w:rsidR="00BE6FA9">
        <w:rPr>
          <w:rFonts w:ascii="Arial" w:eastAsia="Times New Roman" w:hAnsi="Arial" w:cs="Arial"/>
          <w:kern w:val="0"/>
          <w:sz w:val="22"/>
          <w:szCs w:val="22"/>
          <w14:ligatures w14:val="none"/>
        </w:rPr>
        <w:t>reinforcement in PC. The testing data will be integrated with Task</w:t>
      </w:r>
      <w:r w:rsidR="008926D4">
        <w:rPr>
          <w:rFonts w:ascii="Arial" w:eastAsia="Times New Roman" w:hAnsi="Arial" w:cs="Arial"/>
          <w:kern w:val="0"/>
          <w:sz w:val="22"/>
          <w:szCs w:val="22"/>
          <w14:ligatures w14:val="none"/>
        </w:rPr>
        <w:t>s</w:t>
      </w:r>
      <w:r w:rsidR="00BE6FA9">
        <w:rPr>
          <w:rFonts w:ascii="Arial" w:eastAsia="Times New Roman" w:hAnsi="Arial" w:cs="Arial"/>
          <w:kern w:val="0"/>
          <w:sz w:val="22"/>
          <w:szCs w:val="22"/>
          <w14:ligatures w14:val="none"/>
        </w:rPr>
        <w:t xml:space="preserve"> 2 and 3. </w:t>
      </w:r>
    </w:p>
    <w:p w14:paraId="34EA45C0" w14:textId="77777777" w:rsidR="005B5E1B" w:rsidRDefault="005B5E1B" w:rsidP="00131BE9">
      <w:pPr>
        <w:pStyle w:val="ListParagraph"/>
        <w:rPr>
          <w:rFonts w:ascii="Arial" w:eastAsia="Times New Roman" w:hAnsi="Arial" w:cs="Arial"/>
          <w:kern w:val="0"/>
          <w:sz w:val="22"/>
          <w:szCs w:val="22"/>
          <w14:ligatures w14:val="none"/>
        </w:rPr>
      </w:pPr>
    </w:p>
    <w:p w14:paraId="2D453EA7" w14:textId="47E37893" w:rsidR="000F3F02" w:rsidRPr="000F3F02" w:rsidRDefault="000F3F02" w:rsidP="008067BA">
      <w:pPr>
        <w:pStyle w:val="ListParagraph"/>
        <w:jc w:val="both"/>
        <w:rPr>
          <w:rFonts w:ascii="Arial" w:eastAsia="Times New Roman" w:hAnsi="Arial" w:cs="Arial"/>
          <w:kern w:val="0"/>
          <w:sz w:val="22"/>
          <w:szCs w:val="22"/>
          <w:u w:val="single"/>
          <w14:ligatures w14:val="none"/>
        </w:rPr>
      </w:pPr>
      <w:r w:rsidRPr="000F3F02">
        <w:rPr>
          <w:rFonts w:ascii="Arial" w:eastAsia="Times New Roman" w:hAnsi="Arial" w:cs="Arial"/>
          <w:kern w:val="0"/>
          <w:sz w:val="22"/>
          <w:szCs w:val="22"/>
          <w:u w:val="single"/>
          <w14:ligatures w14:val="none"/>
        </w:rPr>
        <w:t>Task 2. Multi-scale multi-physics modeling with finite element analysis for the composite reinforcement mechanical and bonding performance</w:t>
      </w:r>
      <w:r w:rsidR="005B5E1B">
        <w:rPr>
          <w:rFonts w:ascii="Arial" w:eastAsia="Times New Roman" w:hAnsi="Arial" w:cs="Arial"/>
          <w:kern w:val="0"/>
          <w:sz w:val="22"/>
          <w:szCs w:val="22"/>
          <w:u w:val="single"/>
          <w14:ligatures w14:val="none"/>
        </w:rPr>
        <w:t>.</w:t>
      </w:r>
    </w:p>
    <w:p w14:paraId="1DC92063" w14:textId="47EFCBD2" w:rsidR="000F3F02" w:rsidRDefault="00BE6FA9" w:rsidP="00BE6FA9">
      <w:pPr>
        <w:pStyle w:val="ListParagraph"/>
        <w:jc w:val="both"/>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 xml:space="preserve">The task focuses on the development of three-dimensional (3D) finite element analysis models to simulate the mechanical and bonding performance of composite reinforcement and precast concrete. </w:t>
      </w:r>
    </w:p>
    <w:p w14:paraId="49D66788" w14:textId="4E055848" w:rsidR="000F3F02" w:rsidRDefault="000F3F02" w:rsidP="00131BE9">
      <w:pPr>
        <w:pStyle w:val="ListParagraph"/>
        <w:rPr>
          <w:rFonts w:ascii="Arial" w:eastAsia="Times New Roman" w:hAnsi="Arial" w:cs="Arial"/>
          <w:kern w:val="0"/>
          <w:sz w:val="22"/>
          <w:szCs w:val="22"/>
          <w14:ligatures w14:val="none"/>
        </w:rPr>
      </w:pPr>
    </w:p>
    <w:p w14:paraId="0420EFF9" w14:textId="24F13ADF" w:rsidR="000F3F02" w:rsidRPr="000F3F02" w:rsidRDefault="000F3F02" w:rsidP="008067BA">
      <w:pPr>
        <w:pStyle w:val="ListParagraph"/>
        <w:jc w:val="both"/>
        <w:rPr>
          <w:rFonts w:ascii="Arial" w:eastAsia="Times New Roman" w:hAnsi="Arial" w:cs="Arial"/>
          <w:kern w:val="0"/>
          <w:sz w:val="22"/>
          <w:szCs w:val="22"/>
          <w:u w:val="single"/>
          <w14:ligatures w14:val="none"/>
        </w:rPr>
      </w:pPr>
      <w:r w:rsidRPr="000F3F02">
        <w:rPr>
          <w:rFonts w:ascii="Arial" w:eastAsia="Times New Roman" w:hAnsi="Arial" w:cs="Arial"/>
          <w:kern w:val="0"/>
          <w:sz w:val="22"/>
          <w:szCs w:val="22"/>
          <w:u w:val="single"/>
          <w14:ligatures w14:val="none"/>
        </w:rPr>
        <w:t>Task 3.</w:t>
      </w:r>
      <w:r w:rsidR="005A7132">
        <w:rPr>
          <w:rFonts w:ascii="Arial" w:eastAsia="Times New Roman" w:hAnsi="Arial" w:cs="Arial"/>
          <w:kern w:val="0"/>
          <w:sz w:val="22"/>
          <w:szCs w:val="22"/>
          <w:u w:val="single"/>
          <w14:ligatures w14:val="none"/>
        </w:rPr>
        <w:t xml:space="preserve"> </w:t>
      </w:r>
      <w:r w:rsidRPr="000F3F02">
        <w:rPr>
          <w:rFonts w:ascii="Arial" w:eastAsia="Times New Roman" w:hAnsi="Arial" w:cs="Arial"/>
          <w:kern w:val="0"/>
          <w:sz w:val="22"/>
          <w:szCs w:val="22"/>
          <w:u w:val="single"/>
          <w14:ligatures w14:val="none"/>
        </w:rPr>
        <w:t>Development of precast concrete risk index for the infrastructure integrity management enhanced by AI algorithms</w:t>
      </w:r>
      <w:r w:rsidR="005B5E1B">
        <w:rPr>
          <w:rFonts w:ascii="Arial" w:eastAsia="Times New Roman" w:hAnsi="Arial" w:cs="Arial"/>
          <w:kern w:val="0"/>
          <w:sz w:val="22"/>
          <w:szCs w:val="22"/>
          <w:u w:val="single"/>
          <w14:ligatures w14:val="none"/>
        </w:rPr>
        <w:t xml:space="preserve">. </w:t>
      </w:r>
    </w:p>
    <w:p w14:paraId="3207D4F7" w14:textId="3BAD6BEF" w:rsidR="008926D4" w:rsidRDefault="008926D4" w:rsidP="008926D4">
      <w:pPr>
        <w:pStyle w:val="ListParagraph"/>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 xml:space="preserve">This task focuses on the machine learning-based risk analysis using data from Tasks and 2. </w:t>
      </w:r>
    </w:p>
    <w:p w14:paraId="47A3A5ED" w14:textId="716DF2CC" w:rsidR="000F3F02" w:rsidRPr="008926D4" w:rsidRDefault="000F3F02" w:rsidP="008926D4">
      <w:pPr>
        <w:rPr>
          <w:rFonts w:ascii="Arial" w:eastAsia="Times New Roman" w:hAnsi="Arial" w:cs="Arial"/>
          <w:kern w:val="0"/>
          <w:sz w:val="22"/>
          <w:szCs w:val="22"/>
          <w14:ligatures w14:val="none"/>
        </w:rPr>
      </w:pPr>
    </w:p>
    <w:p w14:paraId="18D01AB1" w14:textId="1036F7AA" w:rsidR="005B5E1B" w:rsidRPr="00A457FC" w:rsidRDefault="005B5E1B" w:rsidP="00131BE9">
      <w:pPr>
        <w:pStyle w:val="ListParagraph"/>
        <w:rPr>
          <w:rFonts w:ascii="Arial" w:eastAsia="Times New Roman" w:hAnsi="Arial" w:cs="Arial"/>
          <w:kern w:val="0"/>
          <w:sz w:val="22"/>
          <w:szCs w:val="22"/>
          <w:u w:val="single"/>
          <w14:ligatures w14:val="none"/>
        </w:rPr>
      </w:pPr>
      <w:r w:rsidRPr="00A457FC">
        <w:rPr>
          <w:rFonts w:ascii="Arial" w:eastAsia="Times New Roman" w:hAnsi="Arial" w:cs="Arial"/>
          <w:kern w:val="0"/>
          <w:sz w:val="22"/>
          <w:szCs w:val="22"/>
          <w:u w:val="single"/>
          <w14:ligatures w14:val="none"/>
        </w:rPr>
        <w:t xml:space="preserve">Task 4. Reporting. </w:t>
      </w:r>
    </w:p>
    <w:p w14:paraId="3C3721FD" w14:textId="0E4CEE2A" w:rsidR="005B5E1B" w:rsidRDefault="008926D4" w:rsidP="00131BE9">
      <w:pPr>
        <w:pStyle w:val="ListParagraph"/>
        <w:rPr>
          <w:rFonts w:ascii="Arial" w:eastAsia="Times New Roman" w:hAnsi="Arial" w:cs="Arial"/>
          <w:kern w:val="0"/>
          <w:sz w:val="22"/>
          <w:szCs w:val="22"/>
          <w14:ligatures w14:val="none"/>
        </w:rPr>
      </w:pPr>
      <w:r w:rsidRPr="008926D4">
        <w:rPr>
          <w:rFonts w:ascii="Arial" w:eastAsia="Times New Roman" w:hAnsi="Arial" w:cs="Arial"/>
          <w:kern w:val="0"/>
          <w:sz w:val="22"/>
          <w:szCs w:val="22"/>
          <w14:ligatures w14:val="none"/>
        </w:rPr>
        <w:t xml:space="preserve">Research outcomes will be summarized in the quarterly and final reports submitted to TRANS-IPIC and publications </w:t>
      </w:r>
      <w:r>
        <w:rPr>
          <w:rFonts w:ascii="Arial" w:eastAsia="Times New Roman" w:hAnsi="Arial" w:cs="Arial"/>
          <w:kern w:val="0"/>
          <w:sz w:val="22"/>
          <w:szCs w:val="22"/>
          <w14:ligatures w14:val="none"/>
        </w:rPr>
        <w:t>in</w:t>
      </w:r>
      <w:r w:rsidRPr="008926D4">
        <w:rPr>
          <w:rFonts w:ascii="Arial" w:eastAsia="Times New Roman" w:hAnsi="Arial" w:cs="Arial"/>
          <w:kern w:val="0"/>
          <w:sz w:val="22"/>
          <w:szCs w:val="22"/>
          <w14:ligatures w14:val="none"/>
        </w:rPr>
        <w:t xml:space="preserve"> journals. Presentations of the research findings will be disseminated to the TRB </w:t>
      </w:r>
      <w:r w:rsidR="00F91390">
        <w:rPr>
          <w:rFonts w:ascii="Arial" w:eastAsia="Times New Roman" w:hAnsi="Arial" w:cs="Arial"/>
          <w:kern w:val="0"/>
          <w:sz w:val="22"/>
          <w:szCs w:val="22"/>
          <w14:ligatures w14:val="none"/>
        </w:rPr>
        <w:t xml:space="preserve">and ASCE </w:t>
      </w:r>
      <w:r w:rsidRPr="008926D4">
        <w:rPr>
          <w:rFonts w:ascii="Arial" w:eastAsia="Times New Roman" w:hAnsi="Arial" w:cs="Arial"/>
          <w:kern w:val="0"/>
          <w:sz w:val="22"/>
          <w:szCs w:val="22"/>
          <w14:ligatures w14:val="none"/>
        </w:rPr>
        <w:t>conference</w:t>
      </w:r>
      <w:r w:rsidR="00F91390">
        <w:rPr>
          <w:rFonts w:ascii="Arial" w:eastAsia="Times New Roman" w:hAnsi="Arial" w:cs="Arial"/>
          <w:kern w:val="0"/>
          <w:sz w:val="22"/>
          <w:szCs w:val="22"/>
          <w14:ligatures w14:val="none"/>
        </w:rPr>
        <w:t>s</w:t>
      </w:r>
      <w:r w:rsidRPr="008926D4">
        <w:rPr>
          <w:rFonts w:ascii="Arial" w:eastAsia="Times New Roman" w:hAnsi="Arial" w:cs="Arial"/>
          <w:kern w:val="0"/>
          <w:sz w:val="22"/>
          <w:szCs w:val="22"/>
          <w14:ligatures w14:val="none"/>
        </w:rPr>
        <w:t>.</w:t>
      </w:r>
    </w:p>
    <w:p w14:paraId="2BB713B7" w14:textId="77777777" w:rsidR="007F292F" w:rsidRDefault="007F292F" w:rsidP="005F4C07">
      <w:pPr>
        <w:rPr>
          <w:rFonts w:ascii="Arial" w:hAnsi="Arial" w:cs="Arial"/>
        </w:rPr>
      </w:pPr>
    </w:p>
    <w:p w14:paraId="70E2C75F" w14:textId="77777777" w:rsidR="00C42E43" w:rsidRPr="00254BEC" w:rsidRDefault="00C42E43" w:rsidP="005F4C07">
      <w:pPr>
        <w:rPr>
          <w:rFonts w:ascii="Arial" w:hAnsi="Arial" w:cs="Arial"/>
        </w:rPr>
      </w:pPr>
    </w:p>
    <w:p w14:paraId="4F0746DF" w14:textId="5E91CBD7" w:rsidR="00076C34" w:rsidRPr="00254BEC" w:rsidRDefault="00076C34" w:rsidP="00555C6D">
      <w:pPr>
        <w:rPr>
          <w:rFonts w:ascii="Arial" w:hAnsi="Arial" w:cs="Arial"/>
          <w:b/>
          <w:bCs/>
          <w:u w:val="single"/>
        </w:rPr>
      </w:pPr>
      <w:r w:rsidRPr="00254BEC">
        <w:rPr>
          <w:rFonts w:ascii="Arial" w:hAnsi="Arial" w:cs="Arial"/>
          <w:b/>
          <w:bCs/>
          <w:u w:val="single"/>
        </w:rPr>
        <w:t>Project Progress:</w:t>
      </w:r>
    </w:p>
    <w:p w14:paraId="6536ABBB" w14:textId="79FE4FB6" w:rsidR="00076C34" w:rsidRPr="00587DC5" w:rsidRDefault="00076C34" w:rsidP="00555C6D">
      <w:pPr>
        <w:pStyle w:val="ListParagraph"/>
        <w:numPr>
          <w:ilvl w:val="0"/>
          <w:numId w:val="2"/>
        </w:numPr>
        <w:rPr>
          <w:rFonts w:ascii="Arial" w:hAnsi="Arial" w:cs="Arial"/>
          <w:b/>
          <w:bCs/>
        </w:rPr>
      </w:pPr>
      <w:r w:rsidRPr="00587DC5">
        <w:rPr>
          <w:rFonts w:ascii="Arial" w:hAnsi="Arial" w:cs="Arial"/>
          <w:b/>
          <w:bCs/>
        </w:rPr>
        <w:lastRenderedPageBreak/>
        <w:t xml:space="preserve">Progress </w:t>
      </w:r>
      <w:r w:rsidR="007A7D1B" w:rsidRPr="00587DC5">
        <w:rPr>
          <w:rFonts w:ascii="Arial" w:hAnsi="Arial" w:cs="Arial"/>
          <w:b/>
          <w:bCs/>
        </w:rPr>
        <w:t>for</w:t>
      </w:r>
      <w:r w:rsidRPr="00587DC5">
        <w:rPr>
          <w:rFonts w:ascii="Arial" w:hAnsi="Arial" w:cs="Arial"/>
          <w:b/>
          <w:bCs/>
        </w:rPr>
        <w:t xml:space="preserve"> </w:t>
      </w:r>
      <w:r w:rsidR="007A7D1B" w:rsidRPr="00587DC5">
        <w:rPr>
          <w:rFonts w:ascii="Arial" w:hAnsi="Arial" w:cs="Arial"/>
          <w:b/>
          <w:bCs/>
        </w:rPr>
        <w:t>each r</w:t>
      </w:r>
      <w:r w:rsidRPr="00587DC5">
        <w:rPr>
          <w:rFonts w:ascii="Arial" w:hAnsi="Arial" w:cs="Arial"/>
          <w:b/>
          <w:bCs/>
        </w:rPr>
        <w:t xml:space="preserve">esearch </w:t>
      </w:r>
      <w:r w:rsidR="007A7D1B" w:rsidRPr="00587DC5">
        <w:rPr>
          <w:rFonts w:ascii="Arial" w:hAnsi="Arial" w:cs="Arial"/>
          <w:b/>
          <w:bCs/>
        </w:rPr>
        <w:t>t</w:t>
      </w:r>
      <w:r w:rsidRPr="00587DC5">
        <w:rPr>
          <w:rFonts w:ascii="Arial" w:hAnsi="Arial" w:cs="Arial"/>
          <w:b/>
          <w:bCs/>
        </w:rPr>
        <w:t>ask</w:t>
      </w:r>
    </w:p>
    <w:p w14:paraId="40022A31" w14:textId="1620EC1D" w:rsidR="005921C5" w:rsidRPr="00587DC5" w:rsidRDefault="005921C5" w:rsidP="5C3CDA67">
      <w:pPr>
        <w:ind w:left="720"/>
        <w:rPr>
          <w:rFonts w:ascii="Arial" w:eastAsia="Times New Roman" w:hAnsi="Arial" w:cs="Arial"/>
          <w:b/>
          <w:bCs/>
          <w:kern w:val="0"/>
          <w:sz w:val="22"/>
          <w:szCs w:val="22"/>
          <w14:ligatures w14:val="none"/>
        </w:rPr>
      </w:pPr>
      <w:r w:rsidRPr="00587DC5">
        <w:rPr>
          <w:rFonts w:ascii="Arial" w:eastAsia="Times New Roman" w:hAnsi="Arial" w:cs="Arial"/>
          <w:b/>
          <w:bCs/>
          <w:kern w:val="0"/>
          <w:sz w:val="22"/>
          <w:szCs w:val="22"/>
          <w14:ligatures w14:val="none"/>
        </w:rPr>
        <w:t>Task 1</w:t>
      </w:r>
      <w:r w:rsidR="00887751" w:rsidRPr="00587DC5">
        <w:rPr>
          <w:rFonts w:ascii="Arial" w:eastAsia="Times New Roman" w:hAnsi="Arial" w:cs="Arial"/>
          <w:b/>
          <w:bCs/>
          <w:kern w:val="0"/>
          <w:sz w:val="22"/>
          <w:szCs w:val="22"/>
          <w14:ligatures w14:val="none"/>
        </w:rPr>
        <w:t xml:space="preserve"> progress</w:t>
      </w:r>
      <w:r w:rsidRPr="00587DC5">
        <w:rPr>
          <w:rFonts w:ascii="Arial" w:eastAsia="Times New Roman" w:hAnsi="Arial" w:cs="Arial"/>
          <w:b/>
          <w:bCs/>
          <w:kern w:val="0"/>
          <w:sz w:val="22"/>
          <w:szCs w:val="22"/>
          <w14:ligatures w14:val="none"/>
        </w:rPr>
        <w:t xml:space="preserve"> [</w:t>
      </w:r>
      <w:r w:rsidR="00587DC5" w:rsidRPr="00587DC5">
        <w:rPr>
          <w:rFonts w:ascii="Arial" w:eastAsia="Times New Roman" w:hAnsi="Arial" w:cs="Arial"/>
          <w:b/>
          <w:bCs/>
          <w:kern w:val="0"/>
          <w:sz w:val="22"/>
          <w:szCs w:val="22"/>
          <w14:ligatures w14:val="none"/>
        </w:rPr>
        <w:t>10%</w:t>
      </w:r>
      <w:r w:rsidRPr="00587DC5">
        <w:rPr>
          <w:rFonts w:ascii="Arial" w:eastAsia="Times New Roman" w:hAnsi="Arial" w:cs="Arial"/>
          <w:b/>
          <w:bCs/>
          <w:kern w:val="0"/>
          <w:sz w:val="22"/>
          <w:szCs w:val="22"/>
          <w14:ligatures w14:val="none"/>
        </w:rPr>
        <w:t xml:space="preserve"> completed]</w:t>
      </w:r>
    </w:p>
    <w:p w14:paraId="06AA2211" w14:textId="23BFA3C0" w:rsidR="00474641" w:rsidRPr="004117E9" w:rsidRDefault="001E3EF5" w:rsidP="00474641">
      <w:pPr>
        <w:ind w:left="720"/>
        <w:jc w:val="both"/>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I</w:t>
      </w:r>
      <w:r w:rsidR="00474641">
        <w:rPr>
          <w:rFonts w:ascii="Arial" w:eastAsia="Times New Roman" w:hAnsi="Arial" w:cs="Arial"/>
          <w:kern w:val="0"/>
          <w:sz w:val="22"/>
          <w:szCs w:val="22"/>
          <w14:ligatures w14:val="none"/>
        </w:rPr>
        <w:t xml:space="preserve">n </w:t>
      </w:r>
      <w:r>
        <w:rPr>
          <w:rFonts w:ascii="Arial" w:eastAsia="Times New Roman" w:hAnsi="Arial" w:cs="Arial"/>
          <w:kern w:val="0"/>
          <w:sz w:val="22"/>
          <w:szCs w:val="22"/>
          <w14:ligatures w14:val="none"/>
        </w:rPr>
        <w:t>Task</w:t>
      </w:r>
      <w:r w:rsidR="00474641">
        <w:rPr>
          <w:rFonts w:ascii="Arial" w:eastAsia="Times New Roman" w:hAnsi="Arial" w:cs="Arial"/>
          <w:kern w:val="0"/>
          <w:sz w:val="22"/>
          <w:szCs w:val="22"/>
          <w14:ligatures w14:val="none"/>
        </w:rPr>
        <w:t xml:space="preserve"> 1</w:t>
      </w:r>
      <w:r>
        <w:rPr>
          <w:rFonts w:ascii="Arial" w:eastAsia="Times New Roman" w:hAnsi="Arial" w:cs="Arial"/>
          <w:kern w:val="0"/>
          <w:sz w:val="22"/>
          <w:szCs w:val="22"/>
          <w14:ligatures w14:val="none"/>
        </w:rPr>
        <w:t xml:space="preserve">, </w:t>
      </w:r>
      <w:r w:rsidR="00C93DA4">
        <w:rPr>
          <w:rFonts w:ascii="Arial" w:eastAsia="Times New Roman" w:hAnsi="Arial" w:cs="Arial"/>
          <w:kern w:val="0"/>
          <w:sz w:val="22"/>
          <w:szCs w:val="22"/>
          <w14:ligatures w14:val="none"/>
        </w:rPr>
        <w:t xml:space="preserve">the first step is the </w:t>
      </w:r>
      <w:r w:rsidR="00474641">
        <w:rPr>
          <w:rFonts w:ascii="Arial" w:eastAsia="Times New Roman" w:hAnsi="Arial" w:cs="Arial"/>
          <w:kern w:val="0"/>
          <w:sz w:val="22"/>
          <w:szCs w:val="22"/>
          <w14:ligatures w14:val="none"/>
        </w:rPr>
        <w:t>smart sensor information collection</w:t>
      </w:r>
      <w:r w:rsidR="00C93DA4">
        <w:rPr>
          <w:rFonts w:ascii="Arial" w:eastAsia="Times New Roman" w:hAnsi="Arial" w:cs="Arial"/>
          <w:kern w:val="0"/>
          <w:sz w:val="22"/>
          <w:szCs w:val="22"/>
          <w14:ligatures w14:val="none"/>
        </w:rPr>
        <w:t xml:space="preserve"> and literature review</w:t>
      </w:r>
      <w:r w:rsidR="00474641">
        <w:rPr>
          <w:rFonts w:ascii="Arial" w:eastAsia="Times New Roman" w:hAnsi="Arial" w:cs="Arial"/>
          <w:kern w:val="0"/>
          <w:sz w:val="22"/>
          <w:szCs w:val="22"/>
          <w14:ligatures w14:val="none"/>
        </w:rPr>
        <w:t xml:space="preserve">. We reviewed different types of sensors used in concrete reinforcement and contacted various smart sensor companies. We also conducted a comprehensive literature review on the </w:t>
      </w:r>
      <w:r w:rsidR="00474641" w:rsidRPr="00474641">
        <w:rPr>
          <w:rFonts w:ascii="Arial" w:eastAsia="Times New Roman" w:hAnsi="Arial" w:cs="Arial"/>
          <w:kern w:val="0"/>
          <w:sz w:val="22"/>
          <w:szCs w:val="22"/>
          <w14:ligatures w14:val="none"/>
        </w:rPr>
        <w:t>distributed fiber optic sensors</w:t>
      </w:r>
      <w:r w:rsidR="00474641">
        <w:rPr>
          <w:rFonts w:ascii="Arial" w:eastAsia="Times New Roman" w:hAnsi="Arial" w:cs="Arial"/>
          <w:kern w:val="0"/>
          <w:sz w:val="22"/>
          <w:szCs w:val="22"/>
          <w14:ligatures w14:val="none"/>
        </w:rPr>
        <w:t xml:space="preserve"> used in concrete and reinforcement and material testing of metallic and non-metallic reinforcement in concrete structure </w:t>
      </w:r>
      <w:r w:rsidR="00474641" w:rsidRPr="004117E9">
        <w:rPr>
          <w:rFonts w:ascii="Arial" w:eastAsia="Times New Roman" w:hAnsi="Arial" w:cs="Arial"/>
          <w:kern w:val="0"/>
          <w:sz w:val="22"/>
          <w:szCs w:val="22"/>
          <w14:ligatures w14:val="none"/>
        </w:rPr>
        <w:t xml:space="preserve">components. </w:t>
      </w:r>
      <w:r w:rsidR="00C06BEA">
        <w:rPr>
          <w:rFonts w:ascii="Arial" w:eastAsia="Times New Roman" w:hAnsi="Arial" w:cs="Arial"/>
          <w:kern w:val="0"/>
          <w:sz w:val="22"/>
          <w:szCs w:val="22"/>
          <w14:ligatures w14:val="none"/>
        </w:rPr>
        <w:t xml:space="preserve">Experimental plans were developed for the mechanical testing and sensor installation. </w:t>
      </w:r>
      <w:r w:rsidR="0080688D" w:rsidRPr="004117E9">
        <w:rPr>
          <w:rFonts w:ascii="Arial" w:eastAsia="Times New Roman" w:hAnsi="Arial" w:cs="Arial"/>
          <w:kern w:val="0"/>
          <w:sz w:val="22"/>
          <w:szCs w:val="22"/>
          <w14:ligatures w14:val="none"/>
        </w:rPr>
        <w:t>We follow ASTM C78</w:t>
      </w:r>
      <w:r w:rsidR="004117E9" w:rsidRPr="004117E9">
        <w:rPr>
          <w:rFonts w:ascii="Arial" w:eastAsia="Times New Roman" w:hAnsi="Arial" w:cs="Arial"/>
          <w:kern w:val="0"/>
          <w:sz w:val="22"/>
          <w:szCs w:val="22"/>
          <w14:ligatures w14:val="none"/>
        </w:rPr>
        <w:t xml:space="preserve"> </w:t>
      </w:r>
      <w:r w:rsidR="004117E9" w:rsidRPr="004117E9">
        <w:rPr>
          <w:rFonts w:ascii="Arial" w:eastAsia="Times New Roman" w:hAnsi="Arial" w:cs="Arial"/>
          <w:kern w:val="0"/>
          <w:sz w:val="22"/>
          <w:szCs w:val="22"/>
          <w14:ligatures w14:val="none"/>
        </w:rPr>
        <w:fldChar w:fldCharType="begin"/>
      </w:r>
      <w:r w:rsidR="004117E9" w:rsidRPr="004117E9">
        <w:rPr>
          <w:rFonts w:ascii="Arial" w:eastAsia="Times New Roman" w:hAnsi="Arial" w:cs="Arial"/>
          <w:kern w:val="0"/>
          <w:sz w:val="22"/>
          <w:szCs w:val="22"/>
          <w14:ligatures w14:val="none"/>
        </w:rPr>
        <w:instrText xml:space="preserve"> ADDIN ZOTERO_ITEM CSL_CITATION {"citationID":"IO3HZU9R","properties":{"formattedCitation":"[2]","plainCitation":"[2]","noteIndex":0},"citationItems":[{"id":2356,"uris":["http://zotero.org/users/4849710/items/IT5N7MZM"],"itemData":{"id":2356,"type":"article-journal","container-title":"American Society for Testing and Material: Philadelphia, PA, USA","title":"C78; Standard Test Method for Flexural Strength of Concrete (Using Simple Beam with Third-Point Loading)","author":[{"family":"Designation","given":"ASTM"}],"issued":{"date-parts":[["2016"]]}}}],"schema":"https://github.com/citation-style-language/schema/raw/master/csl-citation.json"} </w:instrText>
      </w:r>
      <w:r w:rsidR="004117E9" w:rsidRPr="004117E9">
        <w:rPr>
          <w:rFonts w:ascii="Arial" w:eastAsia="Times New Roman" w:hAnsi="Arial" w:cs="Arial"/>
          <w:kern w:val="0"/>
          <w:sz w:val="22"/>
          <w:szCs w:val="22"/>
          <w14:ligatures w14:val="none"/>
        </w:rPr>
        <w:fldChar w:fldCharType="separate"/>
      </w:r>
      <w:r w:rsidR="004117E9" w:rsidRPr="004117E9">
        <w:rPr>
          <w:rFonts w:ascii="Arial" w:hAnsi="Arial" w:cs="Arial"/>
          <w:sz w:val="22"/>
          <w:szCs w:val="22"/>
        </w:rPr>
        <w:t>[2]</w:t>
      </w:r>
      <w:r w:rsidR="004117E9" w:rsidRPr="004117E9">
        <w:rPr>
          <w:rFonts w:ascii="Arial" w:eastAsia="Times New Roman" w:hAnsi="Arial" w:cs="Arial"/>
          <w:kern w:val="0"/>
          <w:sz w:val="22"/>
          <w:szCs w:val="22"/>
          <w14:ligatures w14:val="none"/>
        </w:rPr>
        <w:fldChar w:fldCharType="end"/>
      </w:r>
      <w:r w:rsidR="0080688D" w:rsidRPr="004117E9">
        <w:rPr>
          <w:rFonts w:ascii="Arial" w:eastAsia="Times New Roman" w:hAnsi="Arial" w:cs="Arial"/>
          <w:kern w:val="0"/>
          <w:sz w:val="22"/>
          <w:szCs w:val="22"/>
          <w14:ligatures w14:val="none"/>
        </w:rPr>
        <w:t xml:space="preserve"> and C293 </w:t>
      </w:r>
      <w:r w:rsidR="004117E9" w:rsidRPr="004117E9">
        <w:rPr>
          <w:rFonts w:ascii="Arial" w:eastAsia="Times New Roman" w:hAnsi="Arial" w:cs="Arial"/>
          <w:kern w:val="0"/>
          <w:sz w:val="22"/>
          <w:szCs w:val="22"/>
          <w14:ligatures w14:val="none"/>
        </w:rPr>
        <w:fldChar w:fldCharType="begin"/>
      </w:r>
      <w:r w:rsidR="004117E9" w:rsidRPr="004117E9">
        <w:rPr>
          <w:rFonts w:ascii="Arial" w:eastAsia="Times New Roman" w:hAnsi="Arial" w:cs="Arial"/>
          <w:kern w:val="0"/>
          <w:sz w:val="22"/>
          <w:szCs w:val="22"/>
          <w14:ligatures w14:val="none"/>
        </w:rPr>
        <w:instrText xml:space="preserve"> ADDIN ZOTERO_ITEM CSL_CITATION {"citationID":"OaCmqsjg","properties":{"formattedCitation":"[3]","plainCitation":"[3]","noteIndex":0},"citationItems":[{"id":2355,"uris":["http://zotero.org/users/4849710/items/AUHCQMDA"],"itemData":{"id":2355,"type":"paper-conference","publisher":"ASTM Philadelphia","title":"ASTM C293, Standard Test Method for Flexural Strength of Concrete (Using Simple Beam with Center-Point Loading)","author":[{"family":"Materials","given":"American Society for Testing","dropping-particle":"and"}],"issued":{"date-parts":[["2001"]]}}}],"schema":"https://github.com/citation-style-language/schema/raw/master/csl-citation.json"} </w:instrText>
      </w:r>
      <w:r w:rsidR="004117E9" w:rsidRPr="004117E9">
        <w:rPr>
          <w:rFonts w:ascii="Arial" w:eastAsia="Times New Roman" w:hAnsi="Arial" w:cs="Arial"/>
          <w:kern w:val="0"/>
          <w:sz w:val="22"/>
          <w:szCs w:val="22"/>
          <w14:ligatures w14:val="none"/>
        </w:rPr>
        <w:fldChar w:fldCharType="separate"/>
      </w:r>
      <w:r w:rsidR="004117E9" w:rsidRPr="004117E9">
        <w:rPr>
          <w:rFonts w:ascii="Arial" w:hAnsi="Arial" w:cs="Arial"/>
          <w:sz w:val="22"/>
          <w:szCs w:val="22"/>
        </w:rPr>
        <w:t>[3]</w:t>
      </w:r>
      <w:r w:rsidR="004117E9" w:rsidRPr="004117E9">
        <w:rPr>
          <w:rFonts w:ascii="Arial" w:eastAsia="Times New Roman" w:hAnsi="Arial" w:cs="Arial"/>
          <w:kern w:val="0"/>
          <w:sz w:val="22"/>
          <w:szCs w:val="22"/>
          <w14:ligatures w14:val="none"/>
        </w:rPr>
        <w:fldChar w:fldCharType="end"/>
      </w:r>
      <w:r w:rsidR="004117E9" w:rsidRPr="004117E9">
        <w:rPr>
          <w:rFonts w:ascii="Arial" w:eastAsia="Times New Roman" w:hAnsi="Arial" w:cs="Arial"/>
          <w:kern w:val="0"/>
          <w:sz w:val="22"/>
          <w:szCs w:val="22"/>
          <w14:ligatures w14:val="none"/>
        </w:rPr>
        <w:t xml:space="preserve"> </w:t>
      </w:r>
      <w:r w:rsidR="0080688D" w:rsidRPr="004117E9">
        <w:rPr>
          <w:rFonts w:ascii="Arial" w:eastAsia="Times New Roman" w:hAnsi="Arial" w:cs="Arial"/>
          <w:kern w:val="0"/>
          <w:sz w:val="22"/>
          <w:szCs w:val="22"/>
          <w14:ligatures w14:val="none"/>
        </w:rPr>
        <w:t xml:space="preserve">standards for </w:t>
      </w:r>
      <w:r w:rsidR="0058602A" w:rsidRPr="004117E9">
        <w:rPr>
          <w:rFonts w:ascii="Arial" w:eastAsia="Times New Roman" w:hAnsi="Arial" w:cs="Arial"/>
          <w:kern w:val="0"/>
          <w:sz w:val="22"/>
          <w:szCs w:val="22"/>
          <w14:ligatures w14:val="none"/>
        </w:rPr>
        <w:t xml:space="preserve">the </w:t>
      </w:r>
      <w:r w:rsidR="004117E9" w:rsidRPr="004117E9">
        <w:rPr>
          <w:rFonts w:ascii="Arial" w:eastAsia="Times New Roman" w:hAnsi="Arial" w:cs="Arial"/>
          <w:kern w:val="0"/>
          <w:sz w:val="22"/>
          <w:szCs w:val="22"/>
          <w14:ligatures w14:val="none"/>
        </w:rPr>
        <w:t xml:space="preserve">flexural </w:t>
      </w:r>
      <w:r w:rsidR="0058602A" w:rsidRPr="004117E9">
        <w:rPr>
          <w:rFonts w:ascii="Arial" w:eastAsia="Times New Roman" w:hAnsi="Arial" w:cs="Arial"/>
          <w:kern w:val="0"/>
          <w:sz w:val="22"/>
          <w:szCs w:val="22"/>
          <w14:ligatures w14:val="none"/>
        </w:rPr>
        <w:t>tests</w:t>
      </w:r>
      <w:r w:rsidR="00A419B8" w:rsidRPr="004117E9">
        <w:rPr>
          <w:rFonts w:ascii="Arial" w:eastAsia="Times New Roman" w:hAnsi="Arial" w:cs="Arial"/>
          <w:kern w:val="0"/>
          <w:sz w:val="22"/>
          <w:szCs w:val="22"/>
          <w14:ligatures w14:val="none"/>
        </w:rPr>
        <w:t xml:space="preserve"> and </w:t>
      </w:r>
      <w:r w:rsidR="004117E9" w:rsidRPr="004117E9">
        <w:rPr>
          <w:rFonts w:ascii="Arial" w:eastAsia="Times New Roman" w:hAnsi="Arial" w:cs="Arial"/>
          <w:kern w:val="0"/>
          <w:sz w:val="22"/>
          <w:szCs w:val="22"/>
          <w14:ligatures w14:val="none"/>
        </w:rPr>
        <w:t xml:space="preserve">ACI </w:t>
      </w:r>
      <w:r w:rsidR="00A419B8" w:rsidRPr="004117E9">
        <w:rPr>
          <w:rFonts w:ascii="Arial" w:eastAsia="Times New Roman" w:hAnsi="Arial" w:cs="Arial"/>
          <w:kern w:val="0"/>
          <w:sz w:val="22"/>
          <w:szCs w:val="22"/>
          <w14:ligatures w14:val="none"/>
        </w:rPr>
        <w:t xml:space="preserve">440.1R </w:t>
      </w:r>
      <w:r w:rsidR="00A419B8" w:rsidRPr="004117E9">
        <w:rPr>
          <w:rFonts w:ascii="Arial" w:eastAsia="Times New Roman" w:hAnsi="Arial" w:cs="Arial"/>
          <w:kern w:val="0"/>
          <w:sz w:val="22"/>
          <w:szCs w:val="22"/>
          <w14:ligatures w14:val="none"/>
        </w:rPr>
        <w:fldChar w:fldCharType="begin"/>
      </w:r>
      <w:r w:rsidR="004117E9" w:rsidRPr="004117E9">
        <w:rPr>
          <w:rFonts w:ascii="Arial" w:eastAsia="Times New Roman" w:hAnsi="Arial" w:cs="Arial"/>
          <w:kern w:val="0"/>
          <w:sz w:val="22"/>
          <w:szCs w:val="22"/>
          <w14:ligatures w14:val="none"/>
        </w:rPr>
        <w:instrText xml:space="preserve"> ADDIN ZOTERO_ITEM CSL_CITATION {"citationID":"j30kJWtO","properties":{"formattedCitation":"[4]","plainCitation":"[4]","noteIndex":0},"citationItems":[{"id":"b28IvjwL/CORMZdph","uris":["http://zotero.org/users/local/LYGpRvtx/items/UGAGB2VR"],"itemData":{"id":331,"type":"book","collection-number":"440.1R-15","collection-title":"ACI report","edition":"1st printing","event-place":"Farmington Hills, MI","ISBN":"978-1-942727-10-1","language":"en","number-of-pages":"84","publisher":"American Concrete Institute","publisher-place":"Farmington Hills, MI","source":"K10plus ISBN","title":"Guide for the design and construction of structural concrete reinforced with fiber-reinforced polymer (FRP) bars","author":[{"literal":"American Concrete Institute"}],"issued":{"date-parts":[["2015"]]}}}],"schema":"https://github.com/citation-style-language/schema/raw/master/csl-citation.json"} </w:instrText>
      </w:r>
      <w:r w:rsidR="00A419B8" w:rsidRPr="004117E9">
        <w:rPr>
          <w:rFonts w:ascii="Arial" w:eastAsia="Times New Roman" w:hAnsi="Arial" w:cs="Arial"/>
          <w:kern w:val="0"/>
          <w:sz w:val="22"/>
          <w:szCs w:val="22"/>
          <w14:ligatures w14:val="none"/>
        </w:rPr>
        <w:fldChar w:fldCharType="separate"/>
      </w:r>
      <w:r w:rsidR="004117E9" w:rsidRPr="004117E9">
        <w:rPr>
          <w:rFonts w:ascii="Arial" w:hAnsi="Arial" w:cs="Arial"/>
          <w:sz w:val="22"/>
          <w:szCs w:val="22"/>
        </w:rPr>
        <w:t>[4]</w:t>
      </w:r>
      <w:r w:rsidR="00A419B8" w:rsidRPr="004117E9">
        <w:rPr>
          <w:rFonts w:ascii="Arial" w:eastAsia="Times New Roman" w:hAnsi="Arial" w:cs="Arial"/>
          <w:kern w:val="0"/>
          <w:sz w:val="22"/>
          <w:szCs w:val="22"/>
          <w14:ligatures w14:val="none"/>
        </w:rPr>
        <w:fldChar w:fldCharType="end"/>
      </w:r>
      <w:r w:rsidR="00A419B8" w:rsidRPr="004117E9">
        <w:rPr>
          <w:rFonts w:ascii="Arial" w:eastAsia="Times New Roman" w:hAnsi="Arial" w:cs="Arial"/>
          <w:kern w:val="0"/>
          <w:sz w:val="22"/>
          <w:szCs w:val="22"/>
          <w14:ligatures w14:val="none"/>
        </w:rPr>
        <w:t xml:space="preserve"> for the composite-reinforced precast concrete beam design.</w:t>
      </w:r>
      <w:r w:rsidR="004117E9" w:rsidRPr="004117E9">
        <w:rPr>
          <w:rFonts w:ascii="Arial" w:hAnsi="Arial" w:cs="Arial"/>
          <w:sz w:val="22"/>
          <w:szCs w:val="22"/>
        </w:rPr>
        <w:t xml:space="preserve"> We will conduct </w:t>
      </w:r>
      <w:r w:rsidR="004117E9" w:rsidRPr="004117E9">
        <w:rPr>
          <w:rFonts w:ascii="Arial" w:eastAsia="Times New Roman" w:hAnsi="Arial" w:cs="Arial"/>
          <w:kern w:val="0"/>
          <w:sz w:val="22"/>
          <w:szCs w:val="22"/>
          <w14:ligatures w14:val="none"/>
        </w:rPr>
        <w:t xml:space="preserve">flexural strength testing </w:t>
      </w:r>
      <w:r w:rsidR="00825513">
        <w:rPr>
          <w:rFonts w:ascii="Arial" w:eastAsia="Times New Roman" w:hAnsi="Arial" w:cs="Arial"/>
          <w:kern w:val="0"/>
          <w:sz w:val="22"/>
          <w:szCs w:val="22"/>
          <w14:ligatures w14:val="none"/>
        </w:rPr>
        <w:t xml:space="preserve">on a composite reinforced concrete beam with </w:t>
      </w:r>
      <w:r w:rsidR="004117E9">
        <w:rPr>
          <w:rFonts w:ascii="Arial" w:eastAsia="Times New Roman" w:hAnsi="Arial" w:cs="Arial"/>
          <w:kern w:val="0"/>
          <w:sz w:val="22"/>
          <w:szCs w:val="22"/>
          <w14:ligatures w14:val="none"/>
        </w:rPr>
        <w:t>the</w:t>
      </w:r>
      <w:r w:rsidR="00FF4218">
        <w:rPr>
          <w:rFonts w:ascii="Arial" w:eastAsia="Times New Roman" w:hAnsi="Arial" w:cs="Arial"/>
          <w:kern w:val="0"/>
          <w:sz w:val="22"/>
          <w:szCs w:val="22"/>
          <w14:ligatures w14:val="none"/>
        </w:rPr>
        <w:t xml:space="preserve"> dimension of</w:t>
      </w:r>
      <w:r w:rsidR="004117E9" w:rsidRPr="004117E9">
        <w:rPr>
          <w:rFonts w:ascii="Arial" w:eastAsia="Times New Roman" w:hAnsi="Arial" w:cs="Arial"/>
          <w:kern w:val="0"/>
          <w:sz w:val="22"/>
          <w:szCs w:val="22"/>
          <w14:ligatures w14:val="none"/>
        </w:rPr>
        <w:t xml:space="preserve"> 6</w:t>
      </w:r>
      <w:r w:rsidR="00DF2BE0">
        <w:rPr>
          <w:rFonts w:ascii="Arial" w:eastAsia="Times New Roman" w:hAnsi="Arial" w:cs="Arial"/>
          <w:kern w:val="0"/>
          <w:sz w:val="22"/>
          <w:szCs w:val="22"/>
          <w14:ligatures w14:val="none"/>
        </w:rPr>
        <w:t>’’</w:t>
      </w:r>
      <w:r w:rsidR="004117E9" w:rsidRPr="004117E9">
        <w:rPr>
          <w:rFonts w:ascii="Arial" w:eastAsia="Times New Roman" w:hAnsi="Arial" w:cs="Arial"/>
          <w:kern w:val="0"/>
          <w:sz w:val="22"/>
          <w:szCs w:val="22"/>
          <w14:ligatures w14:val="none"/>
        </w:rPr>
        <w:t>x6</w:t>
      </w:r>
      <w:r w:rsidR="00DF2BE0">
        <w:rPr>
          <w:rFonts w:ascii="Arial" w:eastAsia="Times New Roman" w:hAnsi="Arial" w:cs="Arial"/>
          <w:kern w:val="0"/>
          <w:sz w:val="22"/>
          <w:szCs w:val="22"/>
          <w14:ligatures w14:val="none"/>
        </w:rPr>
        <w:t>’’x20’’</w:t>
      </w:r>
      <w:r w:rsidR="004117E9" w:rsidRPr="004117E9">
        <w:rPr>
          <w:rFonts w:ascii="Arial" w:eastAsia="Times New Roman" w:hAnsi="Arial" w:cs="Arial"/>
          <w:kern w:val="0"/>
          <w:sz w:val="22"/>
          <w:szCs w:val="22"/>
          <w14:ligatures w14:val="none"/>
        </w:rPr>
        <w:t xml:space="preserve">, </w:t>
      </w:r>
      <w:r w:rsidR="00825513">
        <w:rPr>
          <w:rFonts w:ascii="Arial" w:eastAsia="Times New Roman" w:hAnsi="Arial" w:cs="Arial"/>
          <w:kern w:val="0"/>
          <w:sz w:val="22"/>
          <w:szCs w:val="22"/>
          <w14:ligatures w14:val="none"/>
        </w:rPr>
        <w:t>shown i</w:t>
      </w:r>
      <w:r w:rsidR="004117E9" w:rsidRPr="004117E9">
        <w:rPr>
          <w:rFonts w:ascii="Arial" w:eastAsia="Times New Roman" w:hAnsi="Arial" w:cs="Arial"/>
          <w:kern w:val="0"/>
          <w:sz w:val="22"/>
          <w:szCs w:val="22"/>
          <w14:ligatures w14:val="none"/>
        </w:rPr>
        <w:t>n Figure 1.</w:t>
      </w:r>
    </w:p>
    <w:p w14:paraId="01154CFB" w14:textId="5EC3B645" w:rsidR="00587DC5" w:rsidRDefault="00CA33FC" w:rsidP="006952E6">
      <w:pPr>
        <w:ind w:left="720"/>
        <w:jc w:val="center"/>
        <w:rPr>
          <w:rFonts w:ascii="Arial" w:eastAsia="Times New Roman" w:hAnsi="Arial" w:cs="Arial"/>
          <w:kern w:val="0"/>
          <w:sz w:val="22"/>
          <w:szCs w:val="22"/>
          <w:highlight w:val="lightGray"/>
          <w14:ligatures w14:val="none"/>
        </w:rPr>
      </w:pPr>
      <w:r w:rsidRPr="00CA33FC">
        <w:rPr>
          <w:rFonts w:ascii="Arial" w:eastAsia="Times New Roman" w:hAnsi="Arial" w:cs="Arial"/>
          <w:noProof/>
          <w:kern w:val="0"/>
          <w:sz w:val="22"/>
          <w:szCs w:val="22"/>
          <w14:ligatures w14:val="none"/>
        </w:rPr>
        <w:drawing>
          <wp:inline distT="0" distB="0" distL="0" distR="0" wp14:anchorId="1534611E" wp14:editId="28A29801">
            <wp:extent cx="2282283" cy="1699277"/>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306882" cy="1717592"/>
                    </a:xfrm>
                    <a:prstGeom prst="rect">
                      <a:avLst/>
                    </a:prstGeom>
                  </pic:spPr>
                </pic:pic>
              </a:graphicData>
            </a:graphic>
          </wp:inline>
        </w:drawing>
      </w:r>
    </w:p>
    <w:p w14:paraId="2B8F7AD4" w14:textId="430F1DCB" w:rsidR="006952E6" w:rsidRPr="00364682" w:rsidRDefault="006952E6" w:rsidP="00CA33FC">
      <w:pPr>
        <w:pStyle w:val="Caption"/>
        <w:ind w:left="720"/>
        <w:jc w:val="center"/>
        <w:rPr>
          <w:rFonts w:ascii="Arial" w:eastAsiaTheme="minorEastAsia" w:hAnsi="Arial" w:cs="Arial"/>
          <w:i w:val="0"/>
          <w:iCs w:val="0"/>
          <w:color w:val="auto"/>
          <w:sz w:val="22"/>
          <w:szCs w:val="22"/>
        </w:rPr>
      </w:pPr>
      <w:r w:rsidRPr="00364682">
        <w:rPr>
          <w:rFonts w:ascii="Arial" w:eastAsia="Times New Roman" w:hAnsi="Arial" w:cs="Arial"/>
          <w:i w:val="0"/>
          <w:iCs w:val="0"/>
          <w:color w:val="auto"/>
          <w:sz w:val="22"/>
          <w:szCs w:val="22"/>
        </w:rPr>
        <w:t>Figure</w:t>
      </w:r>
      <w:r w:rsidR="00364682">
        <w:rPr>
          <w:rFonts w:ascii="Arial" w:eastAsia="Times New Roman" w:hAnsi="Arial" w:cs="Arial"/>
          <w:i w:val="0"/>
          <w:iCs w:val="0"/>
          <w:color w:val="auto"/>
          <w:sz w:val="22"/>
          <w:szCs w:val="22"/>
        </w:rPr>
        <w:t xml:space="preserve"> 1</w:t>
      </w:r>
      <w:r w:rsidRPr="00364682">
        <w:rPr>
          <w:rFonts w:ascii="Arial" w:eastAsia="Times New Roman" w:hAnsi="Arial" w:cs="Arial"/>
          <w:i w:val="0"/>
          <w:iCs w:val="0"/>
          <w:color w:val="auto"/>
          <w:sz w:val="22"/>
          <w:szCs w:val="22"/>
        </w:rPr>
        <w:t xml:space="preserve">. </w:t>
      </w:r>
      <w:r w:rsidR="002A4516">
        <w:rPr>
          <w:rFonts w:ascii="Arial" w:eastAsia="Times New Roman" w:hAnsi="Arial" w:cs="Arial"/>
          <w:i w:val="0"/>
          <w:iCs w:val="0"/>
          <w:color w:val="auto"/>
          <w:sz w:val="22"/>
          <w:szCs w:val="22"/>
        </w:rPr>
        <w:t>Dimension of the</w:t>
      </w:r>
      <w:r w:rsidR="00825513">
        <w:rPr>
          <w:rFonts w:ascii="Arial" w:eastAsia="Times New Roman" w:hAnsi="Arial" w:cs="Arial"/>
          <w:i w:val="0"/>
          <w:iCs w:val="0"/>
          <w:color w:val="auto"/>
          <w:sz w:val="22"/>
          <w:szCs w:val="22"/>
        </w:rPr>
        <w:t xml:space="preserve"> </w:t>
      </w:r>
      <w:r w:rsidR="00B519F9">
        <w:rPr>
          <w:rFonts w:ascii="Arial" w:eastAsia="Times New Roman" w:hAnsi="Arial" w:cs="Arial"/>
          <w:i w:val="0"/>
          <w:iCs w:val="0"/>
          <w:color w:val="auto"/>
          <w:sz w:val="22"/>
          <w:szCs w:val="22"/>
        </w:rPr>
        <w:t>c</w:t>
      </w:r>
      <w:r w:rsidR="00825513">
        <w:rPr>
          <w:rFonts w:ascii="Arial" w:eastAsia="Times New Roman" w:hAnsi="Arial" w:cs="Arial"/>
          <w:i w:val="0"/>
          <w:iCs w:val="0"/>
          <w:color w:val="auto"/>
          <w:sz w:val="22"/>
          <w:szCs w:val="22"/>
        </w:rPr>
        <w:t xml:space="preserve">omposite </w:t>
      </w:r>
      <w:r w:rsidR="00B519F9">
        <w:rPr>
          <w:rFonts w:ascii="Arial" w:eastAsia="Times New Roman" w:hAnsi="Arial" w:cs="Arial"/>
          <w:i w:val="0"/>
          <w:iCs w:val="0"/>
          <w:color w:val="auto"/>
          <w:sz w:val="22"/>
          <w:szCs w:val="22"/>
        </w:rPr>
        <w:t>r</w:t>
      </w:r>
      <w:r w:rsidR="00825513">
        <w:rPr>
          <w:rFonts w:ascii="Arial" w:eastAsia="Times New Roman" w:hAnsi="Arial" w:cs="Arial"/>
          <w:i w:val="0"/>
          <w:iCs w:val="0"/>
          <w:color w:val="auto"/>
          <w:sz w:val="22"/>
          <w:szCs w:val="22"/>
        </w:rPr>
        <w:t>einforced</w:t>
      </w:r>
      <w:r w:rsidRPr="00364682">
        <w:rPr>
          <w:rFonts w:ascii="Arial" w:eastAsia="Times New Roman" w:hAnsi="Arial" w:cs="Arial"/>
          <w:i w:val="0"/>
          <w:iCs w:val="0"/>
          <w:color w:val="auto"/>
          <w:sz w:val="22"/>
          <w:szCs w:val="22"/>
        </w:rPr>
        <w:t xml:space="preserve"> </w:t>
      </w:r>
      <w:r w:rsidR="00B519F9">
        <w:rPr>
          <w:rFonts w:ascii="Arial" w:eastAsia="Times New Roman" w:hAnsi="Arial" w:cs="Arial"/>
          <w:i w:val="0"/>
          <w:iCs w:val="0"/>
          <w:color w:val="auto"/>
          <w:sz w:val="22"/>
          <w:szCs w:val="22"/>
        </w:rPr>
        <w:t>c</w:t>
      </w:r>
      <w:r w:rsidRPr="00364682">
        <w:rPr>
          <w:rFonts w:ascii="Arial" w:eastAsia="Times New Roman" w:hAnsi="Arial" w:cs="Arial"/>
          <w:i w:val="0"/>
          <w:iCs w:val="0"/>
          <w:color w:val="auto"/>
          <w:sz w:val="22"/>
          <w:szCs w:val="22"/>
        </w:rPr>
        <w:t xml:space="preserve">oncrete </w:t>
      </w:r>
      <w:r w:rsidR="00B519F9">
        <w:rPr>
          <w:rFonts w:ascii="Arial" w:eastAsia="Times New Roman" w:hAnsi="Arial" w:cs="Arial"/>
          <w:i w:val="0"/>
          <w:iCs w:val="0"/>
          <w:color w:val="auto"/>
          <w:sz w:val="22"/>
          <w:szCs w:val="22"/>
        </w:rPr>
        <w:t>b</w:t>
      </w:r>
      <w:r w:rsidR="00825513">
        <w:rPr>
          <w:rFonts w:ascii="Arial" w:eastAsia="Times New Roman" w:hAnsi="Arial" w:cs="Arial"/>
          <w:i w:val="0"/>
          <w:iCs w:val="0"/>
          <w:color w:val="auto"/>
          <w:sz w:val="22"/>
          <w:szCs w:val="22"/>
        </w:rPr>
        <w:t>eam</w:t>
      </w:r>
      <w:r w:rsidR="002A4516">
        <w:rPr>
          <w:rFonts w:ascii="Arial" w:eastAsia="Times New Roman" w:hAnsi="Arial" w:cs="Arial"/>
          <w:i w:val="0"/>
          <w:iCs w:val="0"/>
          <w:color w:val="auto"/>
          <w:sz w:val="22"/>
          <w:szCs w:val="22"/>
        </w:rPr>
        <w:t xml:space="preserve"> for </w:t>
      </w:r>
      <w:r w:rsidR="00B519F9">
        <w:rPr>
          <w:rFonts w:ascii="Arial" w:eastAsia="Times New Roman" w:hAnsi="Arial" w:cs="Arial"/>
          <w:i w:val="0"/>
          <w:iCs w:val="0"/>
          <w:color w:val="auto"/>
          <w:sz w:val="22"/>
          <w:szCs w:val="22"/>
        </w:rPr>
        <w:t>f</w:t>
      </w:r>
      <w:r w:rsidR="002A4516">
        <w:rPr>
          <w:rFonts w:ascii="Arial" w:eastAsia="Times New Roman" w:hAnsi="Arial" w:cs="Arial"/>
          <w:i w:val="0"/>
          <w:iCs w:val="0"/>
          <w:color w:val="auto"/>
          <w:sz w:val="22"/>
          <w:szCs w:val="22"/>
        </w:rPr>
        <w:t xml:space="preserve">lexural </w:t>
      </w:r>
      <w:r w:rsidR="00B519F9">
        <w:rPr>
          <w:rFonts w:ascii="Arial" w:eastAsia="Times New Roman" w:hAnsi="Arial" w:cs="Arial"/>
          <w:i w:val="0"/>
          <w:iCs w:val="0"/>
          <w:color w:val="auto"/>
          <w:sz w:val="22"/>
          <w:szCs w:val="22"/>
        </w:rPr>
        <w:t>t</w:t>
      </w:r>
      <w:r w:rsidR="002A4516">
        <w:rPr>
          <w:rFonts w:ascii="Arial" w:eastAsia="Times New Roman" w:hAnsi="Arial" w:cs="Arial"/>
          <w:i w:val="0"/>
          <w:iCs w:val="0"/>
          <w:color w:val="auto"/>
          <w:sz w:val="22"/>
          <w:szCs w:val="22"/>
        </w:rPr>
        <w:t>est</w:t>
      </w:r>
    </w:p>
    <w:p w14:paraId="635D3716" w14:textId="5BF3DE28" w:rsidR="005921C5" w:rsidRPr="00587DC5" w:rsidRDefault="005921C5" w:rsidP="5C3CDA67">
      <w:pPr>
        <w:ind w:left="720"/>
        <w:rPr>
          <w:rFonts w:ascii="Arial" w:eastAsia="Times New Roman" w:hAnsi="Arial" w:cs="Arial"/>
          <w:b/>
          <w:bCs/>
          <w:kern w:val="0"/>
          <w:sz w:val="22"/>
          <w:szCs w:val="22"/>
          <w14:ligatures w14:val="none"/>
        </w:rPr>
      </w:pPr>
      <w:r w:rsidRPr="00587DC5">
        <w:rPr>
          <w:rFonts w:ascii="Arial" w:eastAsia="Times New Roman" w:hAnsi="Arial" w:cs="Arial"/>
          <w:b/>
          <w:bCs/>
          <w:kern w:val="0"/>
          <w:sz w:val="22"/>
          <w:szCs w:val="22"/>
          <w14:ligatures w14:val="none"/>
        </w:rPr>
        <w:t xml:space="preserve">Task 2 </w:t>
      </w:r>
      <w:r w:rsidR="00887751" w:rsidRPr="00587DC5">
        <w:rPr>
          <w:rFonts w:ascii="Arial" w:eastAsia="Times New Roman" w:hAnsi="Arial" w:cs="Arial"/>
          <w:b/>
          <w:bCs/>
          <w:kern w:val="0"/>
          <w:sz w:val="22"/>
          <w:szCs w:val="22"/>
          <w14:ligatures w14:val="none"/>
        </w:rPr>
        <w:t xml:space="preserve">progress </w:t>
      </w:r>
      <w:r w:rsidRPr="00587DC5">
        <w:rPr>
          <w:rFonts w:ascii="Arial" w:eastAsia="Times New Roman" w:hAnsi="Arial" w:cs="Arial"/>
          <w:b/>
          <w:bCs/>
          <w:kern w:val="0"/>
          <w:sz w:val="22"/>
          <w:szCs w:val="22"/>
          <w14:ligatures w14:val="none"/>
        </w:rPr>
        <w:t>[</w:t>
      </w:r>
      <w:r w:rsidR="0042661F">
        <w:rPr>
          <w:rFonts w:ascii="Arial" w:eastAsia="Times New Roman" w:hAnsi="Arial" w:cs="Arial"/>
          <w:b/>
          <w:bCs/>
          <w:kern w:val="0"/>
          <w:sz w:val="22"/>
          <w:szCs w:val="22"/>
          <w14:ligatures w14:val="none"/>
        </w:rPr>
        <w:t>3</w:t>
      </w:r>
      <w:r w:rsidR="00587DC5" w:rsidRPr="00587DC5">
        <w:rPr>
          <w:rFonts w:ascii="Arial" w:eastAsia="Times New Roman" w:hAnsi="Arial" w:cs="Arial"/>
          <w:b/>
          <w:bCs/>
          <w:kern w:val="0"/>
          <w:sz w:val="22"/>
          <w:szCs w:val="22"/>
          <w14:ligatures w14:val="none"/>
        </w:rPr>
        <w:t>0%</w:t>
      </w:r>
      <w:r w:rsidRPr="00587DC5">
        <w:rPr>
          <w:rFonts w:ascii="Arial" w:eastAsia="Times New Roman" w:hAnsi="Arial" w:cs="Arial"/>
          <w:b/>
          <w:bCs/>
          <w:kern w:val="0"/>
          <w:sz w:val="22"/>
          <w:szCs w:val="22"/>
          <w14:ligatures w14:val="none"/>
        </w:rPr>
        <w:t xml:space="preserve"> completed]</w:t>
      </w:r>
    </w:p>
    <w:p w14:paraId="3FFDB0CF" w14:textId="0EA3876B" w:rsidR="004117E9" w:rsidRPr="004D173C" w:rsidRDefault="002A4516" w:rsidP="004D173C">
      <w:pPr>
        <w:ind w:left="720"/>
        <w:jc w:val="both"/>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 xml:space="preserve">Task 2 focuses on the </w:t>
      </w:r>
      <w:r w:rsidR="005C458B">
        <w:rPr>
          <w:rFonts w:ascii="Arial" w:eastAsia="Times New Roman" w:hAnsi="Arial" w:cs="Arial"/>
          <w:kern w:val="0"/>
          <w:sz w:val="22"/>
          <w:szCs w:val="22"/>
          <w14:ligatures w14:val="none"/>
        </w:rPr>
        <w:t>finite element</w:t>
      </w:r>
      <w:r>
        <w:rPr>
          <w:rFonts w:ascii="Arial" w:eastAsia="Times New Roman" w:hAnsi="Arial" w:cs="Arial"/>
          <w:kern w:val="0"/>
          <w:sz w:val="22"/>
          <w:szCs w:val="22"/>
          <w14:ligatures w14:val="none"/>
        </w:rPr>
        <w:t xml:space="preserve"> </w:t>
      </w:r>
      <w:r w:rsidR="005C458B">
        <w:rPr>
          <w:rFonts w:ascii="Arial" w:eastAsia="Times New Roman" w:hAnsi="Arial" w:cs="Arial"/>
          <w:kern w:val="0"/>
          <w:sz w:val="22"/>
          <w:szCs w:val="22"/>
          <w14:ligatures w14:val="none"/>
        </w:rPr>
        <w:t>analysis</w:t>
      </w:r>
      <w:r w:rsidR="00C04EE1">
        <w:rPr>
          <w:rFonts w:ascii="Arial" w:eastAsia="Times New Roman" w:hAnsi="Arial" w:cs="Arial"/>
          <w:kern w:val="0"/>
          <w:sz w:val="22"/>
          <w:szCs w:val="22"/>
          <w14:ligatures w14:val="none"/>
        </w:rPr>
        <w:t xml:space="preserve"> (FEA)</w:t>
      </w:r>
      <w:r>
        <w:rPr>
          <w:rFonts w:ascii="Arial" w:eastAsia="Times New Roman" w:hAnsi="Arial" w:cs="Arial"/>
          <w:kern w:val="0"/>
          <w:sz w:val="22"/>
          <w:szCs w:val="22"/>
          <w14:ligatures w14:val="none"/>
        </w:rPr>
        <w:t xml:space="preserve"> of the mechanical performance of the composite reinforcement and concrete. </w:t>
      </w:r>
      <w:r w:rsidR="005C458B">
        <w:rPr>
          <w:rFonts w:ascii="Arial" w:eastAsia="Times New Roman" w:hAnsi="Arial" w:cs="Arial"/>
          <w:kern w:val="0"/>
          <w:sz w:val="22"/>
          <w:szCs w:val="22"/>
          <w14:ligatures w14:val="none"/>
        </w:rPr>
        <w:t xml:space="preserve">We create </w:t>
      </w:r>
      <w:r w:rsidR="00384C90">
        <w:rPr>
          <w:rFonts w:ascii="Arial" w:eastAsia="Times New Roman" w:hAnsi="Arial" w:cs="Arial"/>
          <w:kern w:val="0"/>
          <w:sz w:val="22"/>
          <w:szCs w:val="22"/>
          <w14:ligatures w14:val="none"/>
        </w:rPr>
        <w:t xml:space="preserve">a three-dimensional (3D) finite element </w:t>
      </w:r>
      <w:r w:rsidR="004117E9">
        <w:rPr>
          <w:rFonts w:ascii="Arial" w:eastAsia="Times New Roman" w:hAnsi="Arial" w:cs="Arial"/>
          <w:kern w:val="0"/>
          <w:sz w:val="22"/>
          <w:szCs w:val="22"/>
          <w14:ligatures w14:val="none"/>
        </w:rPr>
        <w:t xml:space="preserve">model </w:t>
      </w:r>
      <w:r w:rsidR="00591810">
        <w:rPr>
          <w:rFonts w:ascii="Arial" w:eastAsia="Times New Roman" w:hAnsi="Arial" w:cs="Arial"/>
          <w:kern w:val="0"/>
          <w:sz w:val="22"/>
          <w:szCs w:val="22"/>
          <w14:ligatures w14:val="none"/>
        </w:rPr>
        <w:t xml:space="preserve">of a composite reinforced concrete beam </w:t>
      </w:r>
      <w:r w:rsidR="00384C90">
        <w:rPr>
          <w:rFonts w:ascii="Arial" w:eastAsia="Times New Roman" w:hAnsi="Arial" w:cs="Arial"/>
          <w:kern w:val="0"/>
          <w:sz w:val="22"/>
          <w:szCs w:val="22"/>
          <w14:ligatures w14:val="none"/>
        </w:rPr>
        <w:t>and conduct the f</w:t>
      </w:r>
      <w:r w:rsidR="00384C90" w:rsidRPr="00345445">
        <w:rPr>
          <w:rFonts w:ascii="Arial" w:eastAsia="Times New Roman" w:hAnsi="Arial" w:cs="Arial"/>
          <w:kern w:val="0"/>
          <w:sz w:val="22"/>
          <w:szCs w:val="22"/>
          <w14:ligatures w14:val="none"/>
        </w:rPr>
        <w:t xml:space="preserve">lexural </w:t>
      </w:r>
      <w:r w:rsidR="00384C90">
        <w:rPr>
          <w:rFonts w:ascii="Arial" w:eastAsia="Times New Roman" w:hAnsi="Arial" w:cs="Arial"/>
          <w:kern w:val="0"/>
          <w:sz w:val="22"/>
          <w:szCs w:val="22"/>
          <w14:ligatures w14:val="none"/>
        </w:rPr>
        <w:t xml:space="preserve">strength </w:t>
      </w:r>
      <w:r w:rsidR="00384C90" w:rsidRPr="00345445">
        <w:rPr>
          <w:rFonts w:ascii="Arial" w:eastAsia="Times New Roman" w:hAnsi="Arial" w:cs="Arial"/>
          <w:kern w:val="0"/>
          <w:sz w:val="22"/>
          <w:szCs w:val="22"/>
          <w14:ligatures w14:val="none"/>
        </w:rPr>
        <w:t>test</w:t>
      </w:r>
      <w:r w:rsidR="00384C90">
        <w:rPr>
          <w:rFonts w:ascii="Arial" w:eastAsia="Times New Roman" w:hAnsi="Arial" w:cs="Arial"/>
          <w:kern w:val="0"/>
          <w:sz w:val="22"/>
          <w:szCs w:val="22"/>
          <w14:ligatures w14:val="none"/>
        </w:rPr>
        <w:t xml:space="preserve"> </w:t>
      </w:r>
      <w:r w:rsidR="00B519F9">
        <w:rPr>
          <w:rFonts w:ascii="Arial" w:eastAsia="Times New Roman" w:hAnsi="Arial" w:cs="Arial"/>
          <w:kern w:val="0"/>
          <w:sz w:val="22"/>
          <w:szCs w:val="22"/>
          <w14:ligatures w14:val="none"/>
        </w:rPr>
        <w:t xml:space="preserve">in </w:t>
      </w:r>
      <w:r w:rsidR="004117E9">
        <w:rPr>
          <w:rFonts w:ascii="Arial" w:eastAsia="Times New Roman" w:hAnsi="Arial" w:cs="Arial"/>
          <w:kern w:val="0"/>
          <w:sz w:val="22"/>
          <w:szCs w:val="22"/>
          <w14:ligatures w14:val="none"/>
        </w:rPr>
        <w:t>ABAQUS, shown in</w:t>
      </w:r>
      <w:r w:rsidR="00384C90">
        <w:rPr>
          <w:rFonts w:ascii="Arial" w:eastAsia="Times New Roman" w:hAnsi="Arial" w:cs="Arial"/>
          <w:kern w:val="0"/>
          <w:sz w:val="22"/>
          <w:szCs w:val="22"/>
          <w14:ligatures w14:val="none"/>
        </w:rPr>
        <w:t xml:space="preserve"> Figure 2</w:t>
      </w:r>
      <w:r w:rsidR="004117E9">
        <w:rPr>
          <w:rFonts w:ascii="Arial" w:eastAsia="Times New Roman" w:hAnsi="Arial" w:cs="Arial"/>
          <w:kern w:val="0"/>
          <w:sz w:val="22"/>
          <w:szCs w:val="22"/>
          <w14:ligatures w14:val="none"/>
        </w:rPr>
        <w:t>.</w:t>
      </w:r>
      <w:r w:rsidR="00FE3E18">
        <w:rPr>
          <w:rFonts w:ascii="Arial" w:eastAsia="Times New Roman" w:hAnsi="Arial" w:cs="Arial"/>
          <w:kern w:val="0"/>
          <w:sz w:val="22"/>
          <w:szCs w:val="22"/>
          <w14:ligatures w14:val="none"/>
        </w:rPr>
        <w:t xml:space="preserve"> </w:t>
      </w:r>
      <w:r w:rsidR="009052FA">
        <w:rPr>
          <w:rFonts w:ascii="Arial" w:eastAsia="Times New Roman" w:hAnsi="Arial" w:cs="Arial"/>
          <w:kern w:val="0"/>
          <w:sz w:val="22"/>
          <w:szCs w:val="22"/>
          <w14:ligatures w14:val="none"/>
        </w:rPr>
        <w:t xml:space="preserve">We setup up the dimension of the beam sample </w:t>
      </w:r>
      <w:r w:rsidR="00FE3E18">
        <w:rPr>
          <w:rFonts w:ascii="Arial" w:eastAsia="Times New Roman" w:hAnsi="Arial" w:cs="Arial"/>
          <w:kern w:val="0"/>
          <w:sz w:val="22"/>
          <w:szCs w:val="22"/>
          <w14:ligatures w14:val="none"/>
        </w:rPr>
        <w:t>following the requirement in</w:t>
      </w:r>
      <w:r w:rsidR="004117E9">
        <w:rPr>
          <w:rFonts w:ascii="Arial" w:eastAsia="Times New Roman" w:hAnsi="Arial" w:cs="Arial"/>
          <w:kern w:val="0"/>
          <w:sz w:val="22"/>
          <w:szCs w:val="22"/>
          <w14:ligatures w14:val="none"/>
        </w:rPr>
        <w:t xml:space="preserve"> ASTM C293 </w:t>
      </w:r>
      <w:r w:rsidR="00B519F9">
        <w:rPr>
          <w:rFonts w:ascii="Arial" w:eastAsia="Times New Roman" w:hAnsi="Arial" w:cs="Arial"/>
          <w:kern w:val="0"/>
          <w:sz w:val="22"/>
          <w:szCs w:val="22"/>
          <w14:ligatures w14:val="none"/>
        </w:rPr>
        <w:fldChar w:fldCharType="begin"/>
      </w:r>
      <w:r w:rsidR="00B519F9">
        <w:rPr>
          <w:rFonts w:ascii="Arial" w:eastAsia="Times New Roman" w:hAnsi="Arial" w:cs="Arial"/>
          <w:kern w:val="0"/>
          <w:sz w:val="22"/>
          <w:szCs w:val="22"/>
          <w14:ligatures w14:val="none"/>
        </w:rPr>
        <w:instrText xml:space="preserve"> ADDIN ZOTERO_ITEM CSL_CITATION {"citationID":"QJenwagj","properties":{"formattedCitation":"[3]","plainCitation":"[3]","noteIndex":0},"citationItems":[{"id":2355,"uris":["http://zotero.org/users/4849710/items/AUHCQMDA"],"itemData":{"id":2355,"type":"paper-conference","publisher":"ASTM Philadelphia","title":"ASTM C293, Standard Test Method for Flexural Strength of Concrete (Using Simple Beam with Center-Point Loading)","author":[{"family":"Materials","given":"American Society for Testing","dropping-particle":"and"}],"issued":{"date-parts":[["2001"]]}}}],"schema":"https://github.com/citation-style-language/schema/raw/master/csl-citation.json"} </w:instrText>
      </w:r>
      <w:r w:rsidR="00B519F9">
        <w:rPr>
          <w:rFonts w:ascii="Arial" w:eastAsia="Times New Roman" w:hAnsi="Arial" w:cs="Arial"/>
          <w:kern w:val="0"/>
          <w:sz w:val="22"/>
          <w:szCs w:val="22"/>
          <w14:ligatures w14:val="none"/>
        </w:rPr>
        <w:fldChar w:fldCharType="separate"/>
      </w:r>
      <w:r w:rsidR="00B519F9" w:rsidRPr="00B519F9">
        <w:rPr>
          <w:rFonts w:ascii="Arial" w:hAnsi="Arial" w:cs="Arial"/>
          <w:sz w:val="22"/>
        </w:rPr>
        <w:t>[3]</w:t>
      </w:r>
      <w:r w:rsidR="00B519F9">
        <w:rPr>
          <w:rFonts w:ascii="Arial" w:eastAsia="Times New Roman" w:hAnsi="Arial" w:cs="Arial"/>
          <w:kern w:val="0"/>
          <w:sz w:val="22"/>
          <w:szCs w:val="22"/>
          <w14:ligatures w14:val="none"/>
        </w:rPr>
        <w:fldChar w:fldCharType="end"/>
      </w:r>
      <w:r w:rsidR="00FE307A">
        <w:rPr>
          <w:rFonts w:ascii="Arial" w:eastAsia="Times New Roman" w:hAnsi="Arial" w:cs="Arial"/>
          <w:kern w:val="0"/>
          <w:sz w:val="22"/>
          <w:szCs w:val="22"/>
          <w14:ligatures w14:val="none"/>
        </w:rPr>
        <w:t xml:space="preserve">, which consists of a </w:t>
      </w:r>
      <w:r w:rsidR="00FE307A" w:rsidRPr="00743B5E">
        <w:rPr>
          <w:rFonts w:ascii="Arial" w:eastAsia="Times New Roman" w:hAnsi="Arial" w:cs="Arial"/>
          <w:kern w:val="0"/>
          <w:sz w:val="22"/>
          <w:szCs w:val="22"/>
          <w14:ligatures w14:val="none"/>
        </w:rPr>
        <w:t>6’’x6’’x20’</w:t>
      </w:r>
      <w:r w:rsidR="00FE307A">
        <w:rPr>
          <w:rFonts w:ascii="Arial" w:eastAsia="Times New Roman" w:hAnsi="Arial" w:cs="Arial"/>
          <w:kern w:val="0"/>
          <w:sz w:val="22"/>
          <w:szCs w:val="22"/>
          <w14:ligatures w14:val="none"/>
        </w:rPr>
        <w:t>’ concrete beam and two #3 composite rebars</w:t>
      </w:r>
      <w:r w:rsidR="004117E9" w:rsidRPr="007E62BD">
        <w:rPr>
          <w:rFonts w:ascii="Arial" w:eastAsia="Times New Roman" w:hAnsi="Arial" w:cs="Arial"/>
          <w:kern w:val="0"/>
          <w:sz w:val="22"/>
          <w:szCs w:val="22"/>
          <w14:ligatures w14:val="none"/>
        </w:rPr>
        <w:t xml:space="preserve">. </w:t>
      </w:r>
      <w:r w:rsidR="004117E9">
        <w:rPr>
          <w:rFonts w:ascii="Arial" w:eastAsia="Times New Roman" w:hAnsi="Arial" w:cs="Arial"/>
          <w:kern w:val="0"/>
          <w:sz w:val="22"/>
          <w:szCs w:val="22"/>
          <w14:ligatures w14:val="none"/>
        </w:rPr>
        <w:t xml:space="preserve">The </w:t>
      </w:r>
      <w:r w:rsidR="00366FDF">
        <w:rPr>
          <w:rFonts w:ascii="Arial" w:eastAsia="Times New Roman" w:hAnsi="Arial" w:cs="Arial"/>
          <w:kern w:val="0"/>
          <w:sz w:val="22"/>
          <w:szCs w:val="22"/>
          <w14:ligatures w14:val="none"/>
        </w:rPr>
        <w:t xml:space="preserve">rebar span </w:t>
      </w:r>
      <w:r w:rsidR="004117E9">
        <w:rPr>
          <w:rFonts w:ascii="Arial" w:eastAsia="Times New Roman" w:hAnsi="Arial" w:cs="Arial"/>
          <w:kern w:val="0"/>
          <w:sz w:val="22"/>
          <w:szCs w:val="22"/>
          <w14:ligatures w14:val="none"/>
        </w:rPr>
        <w:t xml:space="preserve">is </w:t>
      </w:r>
      <w:r w:rsidR="00366FDF">
        <w:rPr>
          <w:rFonts w:ascii="Arial" w:eastAsia="Times New Roman" w:hAnsi="Arial" w:cs="Arial"/>
          <w:kern w:val="0"/>
          <w:sz w:val="22"/>
          <w:szCs w:val="22"/>
          <w14:ligatures w14:val="none"/>
        </w:rPr>
        <w:t xml:space="preserve">set as </w:t>
      </w:r>
      <w:r w:rsidR="004117E9">
        <w:rPr>
          <w:rFonts w:ascii="Arial" w:eastAsia="Times New Roman" w:hAnsi="Arial" w:cs="Arial"/>
          <w:kern w:val="0"/>
          <w:sz w:val="22"/>
          <w:szCs w:val="22"/>
          <w14:ligatures w14:val="none"/>
        </w:rPr>
        <w:t xml:space="preserve">18 in. The top loading block is positioned at the center, and two bottom rigid supports are placed 1 in away from the edges. The rebars have a bottom cover depth of 1 in and are evenly separated. </w:t>
      </w:r>
      <w:r w:rsidR="004117E9" w:rsidRPr="00E11D76">
        <w:rPr>
          <w:rFonts w:ascii="Arial" w:eastAsia="Times New Roman" w:hAnsi="Arial" w:cs="Arial"/>
          <w:kern w:val="0"/>
          <w:sz w:val="22"/>
          <w:szCs w:val="22"/>
          <w14:ligatures w14:val="none"/>
        </w:rPr>
        <w:t>Through monotonic downward movement of the top loading block, the concrete beam undergoes flexural bending, experiencing compression at the top and tension at the bottom</w:t>
      </w:r>
      <w:r w:rsidR="004117E9">
        <w:rPr>
          <w:rFonts w:ascii="Arial" w:eastAsia="Times New Roman" w:hAnsi="Arial" w:cs="Arial"/>
          <w:kern w:val="0"/>
          <w:sz w:val="22"/>
          <w:szCs w:val="22"/>
          <w14:ligatures w14:val="none"/>
        </w:rPr>
        <w:t xml:space="preserve">. </w:t>
      </w:r>
      <w:r w:rsidR="007E62BD" w:rsidRPr="007E62BD">
        <w:rPr>
          <w:rFonts w:ascii="Arial" w:eastAsia="Times New Roman" w:hAnsi="Arial" w:cs="Arial"/>
          <w:kern w:val="0"/>
          <w:sz w:val="22"/>
          <w:szCs w:val="22"/>
          <w14:ligatures w14:val="none"/>
        </w:rPr>
        <w:t xml:space="preserve">C40 concrete is used in the model with the modulus of elasticity of 32.1 </w:t>
      </w:r>
      <w:proofErr w:type="spellStart"/>
      <w:r w:rsidR="007E62BD" w:rsidRPr="007E62BD">
        <w:rPr>
          <w:rFonts w:ascii="Arial" w:eastAsia="Times New Roman" w:hAnsi="Arial" w:cs="Arial"/>
          <w:kern w:val="0"/>
          <w:sz w:val="22"/>
          <w:szCs w:val="22"/>
          <w14:ligatures w14:val="none"/>
        </w:rPr>
        <w:t>GPa</w:t>
      </w:r>
      <w:proofErr w:type="spellEnd"/>
      <w:r w:rsidR="007E62BD" w:rsidRPr="007E62BD">
        <w:rPr>
          <w:rFonts w:ascii="Arial" w:eastAsia="Times New Roman" w:hAnsi="Arial" w:cs="Arial"/>
          <w:kern w:val="0"/>
          <w:sz w:val="22"/>
          <w:szCs w:val="22"/>
          <w14:ligatures w14:val="none"/>
        </w:rPr>
        <w:t xml:space="preserve"> and the 28-day compressive strength of 49.88 MPa </w:t>
      </w:r>
      <w:r w:rsidR="007E62BD" w:rsidRPr="007E62BD">
        <w:rPr>
          <w:rFonts w:ascii="Arial" w:eastAsia="Times New Roman" w:hAnsi="Arial" w:cs="Arial"/>
          <w:kern w:val="0"/>
          <w:sz w:val="22"/>
          <w:szCs w:val="22"/>
          <w14:ligatures w14:val="none"/>
        </w:rPr>
        <w:fldChar w:fldCharType="begin"/>
      </w:r>
      <w:r w:rsidR="007E62BD" w:rsidRPr="007E62BD">
        <w:rPr>
          <w:rFonts w:ascii="Arial" w:eastAsia="Times New Roman" w:hAnsi="Arial" w:cs="Arial"/>
          <w:kern w:val="0"/>
          <w:sz w:val="22"/>
          <w:szCs w:val="22"/>
          <w14:ligatures w14:val="none"/>
        </w:rPr>
        <w:instrText xml:space="preserve"> ADDIN ZOTERO_ITEM CSL_CITATION {"citationID":"wGt7AQvx","properties":{"formattedCitation":"[5]","plainCitation":"[5]","noteIndex":0},"citationItems":[{"id":"b28IvjwL/5nrLp0ql","uris":["http://zotero.org/users/10330335/items/TIYRELG7"],"itemData":{"id":299,"type":"article-journal","container-title":"Construction and building materials","note":"ISBN: 0950-0618\npublisher: Elsevier","page":"78-83","title":"Concrete–reinforcement bond in different concrete classes","volume":"36","author":[{"family":"Arel","given":"Hasan Şahan"},{"family":"Yazıcı","given":"Şemsi"}],"issued":{"date-parts":[["2012"]]}}}],"schema":"https://github.com/citation-style-language/schema/raw/master/csl-citation.json"} </w:instrText>
      </w:r>
      <w:r w:rsidR="007E62BD" w:rsidRPr="007E62BD">
        <w:rPr>
          <w:rFonts w:ascii="Arial" w:eastAsia="Times New Roman" w:hAnsi="Arial" w:cs="Arial"/>
          <w:kern w:val="0"/>
          <w:sz w:val="22"/>
          <w:szCs w:val="22"/>
          <w14:ligatures w14:val="none"/>
        </w:rPr>
        <w:fldChar w:fldCharType="separate"/>
      </w:r>
      <w:r w:rsidR="007E62BD" w:rsidRPr="007E62BD">
        <w:rPr>
          <w:rFonts w:ascii="Arial" w:hAnsi="Arial" w:cs="Arial"/>
          <w:sz w:val="22"/>
        </w:rPr>
        <w:t>[5]</w:t>
      </w:r>
      <w:r w:rsidR="007E62BD" w:rsidRPr="007E62BD">
        <w:rPr>
          <w:rFonts w:ascii="Arial" w:eastAsia="Times New Roman" w:hAnsi="Arial" w:cs="Arial"/>
          <w:kern w:val="0"/>
          <w:sz w:val="22"/>
          <w:szCs w:val="22"/>
          <w14:ligatures w14:val="none"/>
        </w:rPr>
        <w:fldChar w:fldCharType="end"/>
      </w:r>
      <w:r w:rsidR="007E62BD" w:rsidRPr="007E62BD">
        <w:rPr>
          <w:rFonts w:ascii="Arial" w:eastAsia="Times New Roman" w:hAnsi="Arial" w:cs="Arial"/>
          <w:kern w:val="0"/>
          <w:sz w:val="22"/>
          <w:szCs w:val="22"/>
          <w14:ligatures w14:val="none"/>
        </w:rPr>
        <w:t xml:space="preserve">. For the reinforcement, we choose the glass-fiber reinforced composite material with a high ultimate strength of 1003 MPa </w:t>
      </w:r>
      <w:r w:rsidR="007E62BD" w:rsidRPr="007E62BD">
        <w:rPr>
          <w:rFonts w:ascii="Arial" w:eastAsia="Times New Roman" w:hAnsi="Arial" w:cs="Arial"/>
          <w:kern w:val="0"/>
          <w:sz w:val="22"/>
          <w:szCs w:val="22"/>
          <w14:ligatures w14:val="none"/>
        </w:rPr>
        <w:fldChar w:fldCharType="begin"/>
      </w:r>
      <w:r w:rsidR="007E62BD" w:rsidRPr="007E62BD">
        <w:rPr>
          <w:rFonts w:ascii="Arial" w:eastAsia="Times New Roman" w:hAnsi="Arial" w:cs="Arial"/>
          <w:kern w:val="0"/>
          <w:sz w:val="22"/>
          <w:szCs w:val="22"/>
          <w14:ligatures w14:val="none"/>
        </w:rPr>
        <w:instrText xml:space="preserve"> ADDIN ZOTERO_ITEM CSL_CITATION {"citationID":"Y7Zl0BKy","properties":{"formattedCitation":"[6], [7]","plainCitation":"[6], [7]","noteIndex":0},"citationItems":[{"id":"b28IvjwL/NeL0F915","uris":["http://zotero.org/users/10330335/items/93TUVTWT"],"itemData":{"id":298,"type":"article-journal","container-title":"Composites Part B: Engineering","note":"ISBN: 1359-8368\npublisher: Elsevier","page":"120-133","title":"Full-scale testing and numerical analysis of a precast fibre reinforced self-compacting concrete slab pre-stressed with basalt fibre reinforced polymer bars","volume":"128","author":[{"family":"Dal Lago","given":"Bruno"},{"family":"Taylor","given":"Su E."},{"family":"Deegan","given":"Peter"},{"family":"Ferrara","given":"Liberato"},{"family":"Sonebi","given":"Mohammed"},{"family":"Crosset","given":"Philip"},{"family":"Pattarini","given":"Andrea"}],"issued":{"date-parts":[["2017"]]}}},{"id":"b28IvjwL/8vsswhue","uris":["http://zotero.org/users/10330335/items/TBHN2XTC"],"itemData":{"id":297,"type":"article-journal","container-title":"Journal of Composite Materials","issue":"26","note":"ISBN: 0021-9983\npublisher: SAGE Publications Sage UK: London, England","page":"4011-4024","title":"Manufacturing of prestressed glass fiber reinforced polymer rebars and effect of fiber pretension on durability of rebars after conditioning in alkaline solution","volume":"56","author":[{"family":"Mohamed","given":"Mahmoud"},{"family":"Ning","given":"Haibin"},{"family":"Pillay","given":"Selvum"}],"issued":{"date-parts":[["2022"]]}}}],"schema":"https://github.com/citation-style-language/schema/raw/master/csl-citation.json"} </w:instrText>
      </w:r>
      <w:r w:rsidR="007E62BD" w:rsidRPr="007E62BD">
        <w:rPr>
          <w:rFonts w:ascii="Arial" w:eastAsia="Times New Roman" w:hAnsi="Arial" w:cs="Arial"/>
          <w:kern w:val="0"/>
          <w:sz w:val="22"/>
          <w:szCs w:val="22"/>
          <w14:ligatures w14:val="none"/>
        </w:rPr>
        <w:fldChar w:fldCharType="separate"/>
      </w:r>
      <w:r w:rsidR="007E62BD" w:rsidRPr="007E62BD">
        <w:rPr>
          <w:rFonts w:ascii="Arial" w:hAnsi="Arial" w:cs="Arial"/>
          <w:sz w:val="22"/>
        </w:rPr>
        <w:t>[6], [7]</w:t>
      </w:r>
      <w:r w:rsidR="007E62BD" w:rsidRPr="007E62BD">
        <w:rPr>
          <w:rFonts w:ascii="Arial" w:eastAsia="Times New Roman" w:hAnsi="Arial" w:cs="Arial"/>
          <w:kern w:val="0"/>
          <w:sz w:val="22"/>
          <w:szCs w:val="22"/>
          <w14:ligatures w14:val="none"/>
        </w:rPr>
        <w:fldChar w:fldCharType="end"/>
      </w:r>
      <w:r w:rsidR="007E62BD" w:rsidRPr="007E62BD">
        <w:rPr>
          <w:rFonts w:ascii="Arial" w:eastAsia="Times New Roman" w:hAnsi="Arial" w:cs="Arial"/>
          <w:kern w:val="0"/>
          <w:sz w:val="22"/>
          <w:szCs w:val="22"/>
          <w14:ligatures w14:val="none"/>
        </w:rPr>
        <w:t xml:space="preserve">. We apply the concrete damage plasticity model and composite </w:t>
      </w:r>
      <w:proofErr w:type="spellStart"/>
      <w:r w:rsidR="007E62BD" w:rsidRPr="007E62BD">
        <w:rPr>
          <w:rFonts w:ascii="Arial" w:eastAsia="Times New Roman" w:hAnsi="Arial" w:cs="Arial"/>
          <w:kern w:val="0"/>
          <w:sz w:val="22"/>
          <w:szCs w:val="22"/>
          <w14:ligatures w14:val="none"/>
        </w:rPr>
        <w:t>elasto</w:t>
      </w:r>
      <w:proofErr w:type="spellEnd"/>
      <w:r w:rsidR="007E62BD" w:rsidRPr="007E62BD">
        <w:rPr>
          <w:rFonts w:ascii="Arial" w:eastAsia="Times New Roman" w:hAnsi="Arial" w:cs="Arial"/>
          <w:kern w:val="0"/>
          <w:sz w:val="22"/>
          <w:szCs w:val="22"/>
          <w14:ligatures w14:val="none"/>
        </w:rPr>
        <w:t xml:space="preserve">-plasticity model for the nonlinear analysis. </w:t>
      </w:r>
      <w:r w:rsidR="007E62BD">
        <w:rPr>
          <w:rFonts w:ascii="Arial" w:eastAsia="Times New Roman" w:hAnsi="Arial" w:cs="Arial"/>
          <w:kern w:val="0"/>
          <w:sz w:val="22"/>
          <w:szCs w:val="22"/>
          <w14:ligatures w14:val="none"/>
        </w:rPr>
        <w:t xml:space="preserve">Figure 3 </w:t>
      </w:r>
      <w:r w:rsidR="0097076A">
        <w:rPr>
          <w:rFonts w:ascii="Arial" w:eastAsia="Times New Roman" w:hAnsi="Arial" w:cs="Arial"/>
          <w:kern w:val="0"/>
          <w:sz w:val="22"/>
          <w:szCs w:val="22"/>
          <w14:ligatures w14:val="none"/>
        </w:rPr>
        <w:t>shows</w:t>
      </w:r>
      <w:r w:rsidR="004117E9">
        <w:rPr>
          <w:rFonts w:ascii="Arial" w:eastAsia="Times New Roman" w:hAnsi="Arial" w:cs="Arial"/>
          <w:kern w:val="0"/>
          <w:sz w:val="22"/>
          <w:szCs w:val="22"/>
          <w14:ligatures w14:val="none"/>
        </w:rPr>
        <w:t xml:space="preserve"> </w:t>
      </w:r>
      <w:r w:rsidR="004117E9" w:rsidRPr="00E11D76">
        <w:rPr>
          <w:rFonts w:ascii="Arial" w:eastAsia="Times New Roman" w:hAnsi="Arial" w:cs="Arial"/>
          <w:kern w:val="0"/>
          <w:sz w:val="22"/>
          <w:szCs w:val="22"/>
          <w14:ligatures w14:val="none"/>
        </w:rPr>
        <w:t xml:space="preserve">the cracks </w:t>
      </w:r>
      <w:r w:rsidR="004D173C">
        <w:rPr>
          <w:rFonts w:ascii="Arial" w:eastAsia="Times New Roman" w:hAnsi="Arial" w:cs="Arial"/>
          <w:kern w:val="0"/>
          <w:sz w:val="22"/>
          <w:szCs w:val="22"/>
          <w14:ligatures w14:val="none"/>
        </w:rPr>
        <w:t>propagation process</w:t>
      </w:r>
      <w:r w:rsidR="0097076A" w:rsidRPr="0097076A">
        <w:rPr>
          <w:rFonts w:ascii="Arial" w:eastAsia="Times New Roman" w:hAnsi="Arial" w:cs="Arial"/>
          <w:kern w:val="0"/>
          <w:sz w:val="22"/>
          <w:szCs w:val="22"/>
          <w14:ligatures w14:val="none"/>
        </w:rPr>
        <w:t xml:space="preserve"> </w:t>
      </w:r>
      <w:r w:rsidR="004117E9" w:rsidRPr="00E11D76">
        <w:rPr>
          <w:rFonts w:ascii="Arial" w:eastAsia="Times New Roman" w:hAnsi="Arial" w:cs="Arial"/>
          <w:kern w:val="0"/>
          <w:sz w:val="22"/>
          <w:szCs w:val="22"/>
          <w14:ligatures w14:val="none"/>
        </w:rPr>
        <w:t xml:space="preserve">from the </w:t>
      </w:r>
      <w:r w:rsidR="004D173C">
        <w:rPr>
          <w:rFonts w:ascii="Arial" w:eastAsia="Times New Roman" w:hAnsi="Arial" w:cs="Arial"/>
          <w:kern w:val="0"/>
          <w:sz w:val="22"/>
          <w:szCs w:val="22"/>
          <w14:ligatures w14:val="none"/>
        </w:rPr>
        <w:t xml:space="preserve">vertical flexural cracks at </w:t>
      </w:r>
      <w:r w:rsidR="004117E9" w:rsidRPr="00E11D76">
        <w:rPr>
          <w:rFonts w:ascii="Arial" w:eastAsia="Times New Roman" w:hAnsi="Arial" w:cs="Arial"/>
          <w:kern w:val="0"/>
          <w:sz w:val="22"/>
          <w:szCs w:val="22"/>
          <w14:ligatures w14:val="none"/>
        </w:rPr>
        <w:t xml:space="preserve">bottom </w:t>
      </w:r>
      <w:r w:rsidR="0097076A">
        <w:rPr>
          <w:rFonts w:ascii="Arial" w:eastAsia="Times New Roman" w:hAnsi="Arial" w:cs="Arial"/>
          <w:kern w:val="0"/>
          <w:sz w:val="22"/>
          <w:szCs w:val="22"/>
          <w14:ligatures w14:val="none"/>
        </w:rPr>
        <w:t>center</w:t>
      </w:r>
      <w:r w:rsidR="004D173C">
        <w:rPr>
          <w:rFonts w:ascii="Arial" w:eastAsia="Times New Roman" w:hAnsi="Arial" w:cs="Arial"/>
          <w:kern w:val="0"/>
          <w:sz w:val="22"/>
          <w:szCs w:val="22"/>
          <w14:ligatures w14:val="none"/>
        </w:rPr>
        <w:t xml:space="preserve"> to the 45</w:t>
      </w:r>
      <w:proofErr w:type="gramStart"/>
      <w:r w:rsidR="004D173C">
        <w:rPr>
          <w:rFonts w:ascii="Arial" w:eastAsia="Times New Roman" w:hAnsi="Arial" w:cs="Arial"/>
          <w:kern w:val="0"/>
          <w:sz w:val="22"/>
          <w:szCs w:val="22"/>
          <w:vertAlign w:val="superscript"/>
          <w14:ligatures w14:val="none"/>
        </w:rPr>
        <w:t xml:space="preserve">o </w:t>
      </w:r>
      <w:r w:rsidR="004D173C">
        <w:rPr>
          <w:rFonts w:ascii="Arial" w:eastAsia="Times New Roman" w:hAnsi="Arial" w:cs="Arial"/>
          <w:kern w:val="0"/>
          <w:sz w:val="22"/>
          <w:szCs w:val="22"/>
          <w:vertAlign w:val="subscript"/>
          <w14:ligatures w14:val="none"/>
        </w:rPr>
        <w:t xml:space="preserve"> </w:t>
      </w:r>
      <w:r w:rsidR="004D173C">
        <w:rPr>
          <w:rFonts w:ascii="Arial" w:eastAsia="Times New Roman" w:hAnsi="Arial" w:cs="Arial"/>
          <w:kern w:val="0"/>
          <w:sz w:val="22"/>
          <w:szCs w:val="22"/>
          <w14:ligatures w14:val="none"/>
        </w:rPr>
        <w:t>shear</w:t>
      </w:r>
      <w:proofErr w:type="gramEnd"/>
      <w:r w:rsidR="004D173C">
        <w:rPr>
          <w:rFonts w:ascii="Arial" w:eastAsia="Times New Roman" w:hAnsi="Arial" w:cs="Arial"/>
          <w:kern w:val="0"/>
          <w:sz w:val="22"/>
          <w:szCs w:val="22"/>
          <w14:ligatures w14:val="none"/>
        </w:rPr>
        <w:t xml:space="preserve"> crack towards the loading and supporting area. The modeling results aligns with the experimental data by </w:t>
      </w:r>
      <w:proofErr w:type="spellStart"/>
      <w:r w:rsidR="004D173C" w:rsidRPr="004D173C">
        <w:rPr>
          <w:rFonts w:ascii="Arial" w:eastAsia="Times New Roman" w:hAnsi="Arial" w:cs="Arial"/>
          <w:kern w:val="0"/>
          <w:sz w:val="22"/>
          <w:szCs w:val="22"/>
          <w14:ligatures w14:val="none"/>
        </w:rPr>
        <w:t>Maranan</w:t>
      </w:r>
      <w:proofErr w:type="spellEnd"/>
      <w:r w:rsidR="004D173C" w:rsidRPr="004D173C">
        <w:rPr>
          <w:rFonts w:ascii="Arial" w:eastAsia="Times New Roman" w:hAnsi="Arial" w:cs="Arial"/>
          <w:kern w:val="0"/>
          <w:sz w:val="22"/>
          <w:szCs w:val="22"/>
          <w14:ligatures w14:val="none"/>
        </w:rPr>
        <w:t xml:space="preserve"> et al.</w:t>
      </w:r>
      <w:r w:rsidR="004117E9">
        <w:rPr>
          <w:rFonts w:ascii="Arial" w:eastAsia="Times New Roman" w:hAnsi="Arial" w:cs="Arial"/>
          <w:kern w:val="0"/>
          <w:sz w:val="22"/>
          <w:szCs w:val="22"/>
          <w14:ligatures w14:val="none"/>
        </w:rPr>
        <w:t xml:space="preserve"> </w:t>
      </w:r>
      <w:r w:rsidR="004117E9">
        <w:rPr>
          <w:rFonts w:ascii="Arial" w:eastAsia="Times New Roman" w:hAnsi="Arial" w:cs="Arial"/>
          <w:kern w:val="0"/>
          <w:sz w:val="22"/>
          <w:szCs w:val="22"/>
          <w14:ligatures w14:val="none"/>
        </w:rPr>
        <w:fldChar w:fldCharType="begin"/>
      </w:r>
      <w:r w:rsidR="004117E9">
        <w:rPr>
          <w:rFonts w:ascii="Arial" w:eastAsia="Times New Roman" w:hAnsi="Arial" w:cs="Arial"/>
          <w:kern w:val="0"/>
          <w:sz w:val="22"/>
          <w:szCs w:val="22"/>
          <w14:ligatures w14:val="none"/>
        </w:rPr>
        <w:instrText xml:space="preserve"> ADDIN ZOTERO_ITEM CSL_CITATION {"citationID":"BFBmDHbK","properties":{"formattedCitation":"[8]","plainCitation":"[8]","noteIndex":0},"citationItems":[{"id":"b28IvjwL/G1a17HkF","uris":["http://zotero.org/users/10330335/items/XNH5VFSW"],"itemData":{"id":291,"type":"article-journal","container-title":"Engineering Structures","note":"ISBN: 0141-0296\npublisher: Elsevier","page":"529-541","title":"Evaluation of the flexural strength and serviceability of geopolymer concrete beams reinforced with glass-fibre-reinforced polymer (GFRP) bars","volume":"101","author":[{"family":"Maranan","given":"G. B."},{"family":"Manalo","given":"A. C."},{"family":"Benmokrane","given":"B."},{"family":"Karunasena","given":"W."},{"family":"Mendis","given":"P."}],"issued":{"date-parts":[["2015"]]}}}],"schema":"https://github.com/citation-style-language/schema/raw/master/csl-citation.json"} </w:instrText>
      </w:r>
      <w:r w:rsidR="004117E9">
        <w:rPr>
          <w:rFonts w:ascii="Arial" w:eastAsia="Times New Roman" w:hAnsi="Arial" w:cs="Arial"/>
          <w:kern w:val="0"/>
          <w:sz w:val="22"/>
          <w:szCs w:val="22"/>
          <w14:ligatures w14:val="none"/>
        </w:rPr>
        <w:fldChar w:fldCharType="separate"/>
      </w:r>
      <w:r w:rsidR="004117E9" w:rsidRPr="004117E9">
        <w:rPr>
          <w:rFonts w:ascii="Arial" w:hAnsi="Arial" w:cs="Arial"/>
          <w:sz w:val="22"/>
        </w:rPr>
        <w:t>[8]</w:t>
      </w:r>
      <w:r w:rsidR="004117E9">
        <w:rPr>
          <w:rFonts w:ascii="Arial" w:eastAsia="Times New Roman" w:hAnsi="Arial" w:cs="Arial"/>
          <w:kern w:val="0"/>
          <w:sz w:val="22"/>
          <w:szCs w:val="22"/>
          <w14:ligatures w14:val="none"/>
        </w:rPr>
        <w:fldChar w:fldCharType="end"/>
      </w:r>
      <w:r w:rsidR="004117E9">
        <w:rPr>
          <w:rFonts w:ascii="Arial" w:eastAsia="Times New Roman" w:hAnsi="Arial" w:cs="Arial"/>
          <w:kern w:val="0"/>
          <w:sz w:val="22"/>
          <w:szCs w:val="22"/>
          <w14:ligatures w14:val="none"/>
        </w:rPr>
        <w:t>.</w:t>
      </w:r>
      <w:r w:rsidR="004D173C">
        <w:rPr>
          <w:rFonts w:ascii="Arial" w:eastAsia="Times New Roman" w:hAnsi="Arial" w:cs="Arial"/>
          <w:kern w:val="0"/>
          <w:sz w:val="22"/>
          <w:szCs w:val="22"/>
          <w14:ligatures w14:val="none"/>
        </w:rPr>
        <w:t xml:space="preserve"> Figure 4 shows the </w:t>
      </w:r>
      <w:r w:rsidR="004117E9">
        <w:rPr>
          <w:rFonts w:ascii="Arial" w:eastAsia="Times New Roman" w:hAnsi="Arial" w:cs="Arial"/>
          <w:kern w:val="0"/>
          <w:sz w:val="22"/>
          <w:szCs w:val="22"/>
          <w14:ligatures w14:val="none"/>
        </w:rPr>
        <w:t xml:space="preserve">strain distribution </w:t>
      </w:r>
      <w:r w:rsidR="004D173C">
        <w:rPr>
          <w:rFonts w:ascii="Arial" w:eastAsia="Times New Roman" w:hAnsi="Arial" w:cs="Arial"/>
          <w:kern w:val="0"/>
          <w:sz w:val="22"/>
          <w:szCs w:val="22"/>
          <w14:ligatures w14:val="none"/>
        </w:rPr>
        <w:t xml:space="preserve">in the composite rebars. The maximum strain happens in the </w:t>
      </w:r>
      <w:r w:rsidR="00214515">
        <w:rPr>
          <w:rFonts w:ascii="Arial" w:eastAsia="Times New Roman" w:hAnsi="Arial" w:cs="Arial"/>
          <w:kern w:val="0"/>
          <w:sz w:val="22"/>
          <w:szCs w:val="22"/>
          <w14:ligatures w14:val="none"/>
        </w:rPr>
        <w:t>center</w:t>
      </w:r>
      <w:r w:rsidR="004D173C">
        <w:rPr>
          <w:rFonts w:ascii="Arial" w:eastAsia="Times New Roman" w:hAnsi="Arial" w:cs="Arial"/>
          <w:kern w:val="0"/>
          <w:sz w:val="22"/>
          <w:szCs w:val="22"/>
          <w14:ligatures w14:val="none"/>
        </w:rPr>
        <w:t xml:space="preserve"> of the bottom rebars. </w:t>
      </w:r>
      <w:r w:rsidR="004117E9">
        <w:rPr>
          <w:rFonts w:ascii="Arial" w:eastAsia="Times New Roman" w:hAnsi="Arial" w:cs="Arial"/>
          <w:kern w:val="0"/>
          <w:sz w:val="22"/>
          <w:szCs w:val="22"/>
          <w14:ligatures w14:val="none"/>
        </w:rPr>
        <w:t xml:space="preserve">These </w:t>
      </w:r>
      <w:r w:rsidR="004D173C">
        <w:rPr>
          <w:rFonts w:ascii="Arial" w:eastAsia="Times New Roman" w:hAnsi="Arial" w:cs="Arial"/>
          <w:kern w:val="0"/>
          <w:sz w:val="22"/>
          <w:szCs w:val="22"/>
          <w14:ligatures w14:val="none"/>
        </w:rPr>
        <w:t>FEA simulation results</w:t>
      </w:r>
      <w:r w:rsidR="004117E9">
        <w:rPr>
          <w:rFonts w:ascii="Arial" w:eastAsia="Times New Roman" w:hAnsi="Arial" w:cs="Arial"/>
          <w:kern w:val="0"/>
          <w:sz w:val="22"/>
          <w:szCs w:val="22"/>
          <w14:ligatures w14:val="none"/>
        </w:rPr>
        <w:t xml:space="preserve"> will be further validated with the experimental </w:t>
      </w:r>
      <w:r w:rsidR="0074115F">
        <w:rPr>
          <w:rFonts w:ascii="Arial" w:eastAsia="Times New Roman" w:hAnsi="Arial" w:cs="Arial"/>
          <w:kern w:val="0"/>
          <w:sz w:val="22"/>
          <w:szCs w:val="22"/>
          <w14:ligatures w14:val="none"/>
        </w:rPr>
        <w:t xml:space="preserve">data in </w:t>
      </w:r>
      <w:r w:rsidR="00122162">
        <w:rPr>
          <w:rFonts w:ascii="Arial" w:eastAsia="Times New Roman" w:hAnsi="Arial" w:cs="Arial"/>
          <w:kern w:val="0"/>
          <w:sz w:val="22"/>
          <w:szCs w:val="22"/>
          <w14:ligatures w14:val="none"/>
        </w:rPr>
        <w:t xml:space="preserve">the </w:t>
      </w:r>
      <w:r w:rsidR="0074115F">
        <w:rPr>
          <w:rFonts w:ascii="Arial" w:eastAsia="Times New Roman" w:hAnsi="Arial" w:cs="Arial"/>
          <w:kern w:val="0"/>
          <w:sz w:val="22"/>
          <w:szCs w:val="22"/>
          <w14:ligatures w14:val="none"/>
        </w:rPr>
        <w:t>next quarter</w:t>
      </w:r>
      <w:r w:rsidR="004117E9">
        <w:rPr>
          <w:rFonts w:ascii="Arial" w:eastAsia="Times New Roman" w:hAnsi="Arial" w:cs="Arial"/>
          <w:kern w:val="0"/>
          <w:sz w:val="22"/>
          <w:szCs w:val="22"/>
          <w14:ligatures w14:val="none"/>
        </w:rPr>
        <w:t>.</w:t>
      </w:r>
    </w:p>
    <w:p w14:paraId="0274CAB2" w14:textId="353E5009" w:rsidR="004117E9" w:rsidRDefault="004117E9" w:rsidP="004117E9">
      <w:pPr>
        <w:keepNext/>
        <w:jc w:val="center"/>
      </w:pPr>
    </w:p>
    <w:p w14:paraId="1DB27676" w14:textId="6277595E" w:rsidR="00B519F9" w:rsidRDefault="00B519F9" w:rsidP="004117E9">
      <w:pPr>
        <w:keepNext/>
        <w:jc w:val="cente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10"/>
        <w:gridCol w:w="716"/>
        <w:gridCol w:w="5283"/>
      </w:tblGrid>
      <w:tr w:rsidR="00B519F9" w14:paraId="7466A827" w14:textId="77777777" w:rsidTr="009168DE">
        <w:trPr>
          <w:trHeight w:val="2790"/>
          <w:jc w:val="center"/>
        </w:trPr>
        <w:tc>
          <w:tcPr>
            <w:tcW w:w="9309" w:type="dxa"/>
            <w:gridSpan w:val="3"/>
          </w:tcPr>
          <w:p w14:paraId="2552CBF1" w14:textId="329135EC" w:rsidR="00B519F9" w:rsidRDefault="00B519F9" w:rsidP="004117E9">
            <w:pPr>
              <w:keepNext/>
              <w:jc w:val="center"/>
            </w:pPr>
            <w:r>
              <w:rPr>
                <w:rFonts w:ascii="Arial" w:eastAsia="Times New Roman" w:hAnsi="Arial" w:cs="Arial"/>
                <w:noProof/>
                <w:kern w:val="0"/>
                <w:sz w:val="22"/>
                <w:szCs w:val="22"/>
              </w:rPr>
              <w:drawing>
                <wp:inline distT="0" distB="0" distL="0" distR="0" wp14:anchorId="07CE719C" wp14:editId="15E91D1B">
                  <wp:extent cx="4752975" cy="171982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773078" cy="1727100"/>
                          </a:xfrm>
                          <a:prstGeom prst="rect">
                            <a:avLst/>
                          </a:prstGeom>
                        </pic:spPr>
                      </pic:pic>
                    </a:graphicData>
                  </a:graphic>
                </wp:inline>
              </w:drawing>
            </w:r>
          </w:p>
        </w:tc>
      </w:tr>
      <w:tr w:rsidR="00B519F9" w:rsidRPr="00B519F9" w14:paraId="6EB19A3A" w14:textId="77777777" w:rsidTr="009168DE">
        <w:trPr>
          <w:trHeight w:val="261"/>
          <w:jc w:val="center"/>
        </w:trPr>
        <w:tc>
          <w:tcPr>
            <w:tcW w:w="3310" w:type="dxa"/>
          </w:tcPr>
          <w:p w14:paraId="214DC493" w14:textId="42C9703D" w:rsidR="00B519F9" w:rsidRPr="00B519F9" w:rsidRDefault="00B519F9" w:rsidP="004117E9">
            <w:pPr>
              <w:keepNext/>
              <w:jc w:val="center"/>
              <w:rPr>
                <w:rFonts w:ascii="Arial" w:hAnsi="Arial" w:cs="Arial"/>
                <w:sz w:val="22"/>
                <w:szCs w:val="22"/>
              </w:rPr>
            </w:pPr>
            <w:r w:rsidRPr="00B519F9">
              <w:rPr>
                <w:rFonts w:ascii="Arial" w:hAnsi="Arial" w:cs="Arial"/>
                <w:sz w:val="22"/>
                <w:szCs w:val="22"/>
              </w:rPr>
              <w:t>(a)</w:t>
            </w:r>
          </w:p>
        </w:tc>
        <w:tc>
          <w:tcPr>
            <w:tcW w:w="716" w:type="dxa"/>
          </w:tcPr>
          <w:p w14:paraId="3F7AFE2A" w14:textId="663E343D" w:rsidR="00B519F9" w:rsidRPr="00B519F9" w:rsidRDefault="00B519F9" w:rsidP="004117E9">
            <w:pPr>
              <w:keepNext/>
              <w:jc w:val="center"/>
              <w:rPr>
                <w:rFonts w:ascii="Arial" w:hAnsi="Arial" w:cs="Arial"/>
                <w:sz w:val="22"/>
                <w:szCs w:val="22"/>
              </w:rPr>
            </w:pPr>
            <w:r w:rsidRPr="00B519F9">
              <w:rPr>
                <w:rFonts w:ascii="Arial" w:hAnsi="Arial" w:cs="Arial"/>
                <w:sz w:val="22"/>
                <w:szCs w:val="22"/>
              </w:rPr>
              <w:t>(b)</w:t>
            </w:r>
          </w:p>
        </w:tc>
        <w:tc>
          <w:tcPr>
            <w:tcW w:w="5281" w:type="dxa"/>
          </w:tcPr>
          <w:p w14:paraId="6C756506" w14:textId="6D85D299" w:rsidR="00B519F9" w:rsidRPr="00B519F9" w:rsidRDefault="00B519F9" w:rsidP="004117E9">
            <w:pPr>
              <w:keepNext/>
              <w:jc w:val="center"/>
              <w:rPr>
                <w:rFonts w:ascii="Arial" w:hAnsi="Arial" w:cs="Arial"/>
                <w:sz w:val="22"/>
                <w:szCs w:val="22"/>
              </w:rPr>
            </w:pPr>
            <w:r w:rsidRPr="00B519F9">
              <w:rPr>
                <w:rFonts w:ascii="Arial" w:hAnsi="Arial" w:cs="Arial"/>
                <w:sz w:val="22"/>
                <w:szCs w:val="22"/>
              </w:rPr>
              <w:t>(c)</w:t>
            </w:r>
          </w:p>
        </w:tc>
      </w:tr>
    </w:tbl>
    <w:p w14:paraId="17AC5673" w14:textId="77777777" w:rsidR="00B519F9" w:rsidRDefault="00B519F9" w:rsidP="004117E9">
      <w:pPr>
        <w:keepNext/>
        <w:jc w:val="center"/>
      </w:pPr>
    </w:p>
    <w:p w14:paraId="5590CBCE" w14:textId="22C238A0" w:rsidR="004117E9" w:rsidRDefault="004117E9" w:rsidP="004117E9">
      <w:pPr>
        <w:pStyle w:val="Caption"/>
        <w:jc w:val="center"/>
        <w:rPr>
          <w:rFonts w:ascii="Arial" w:eastAsia="Times New Roman" w:hAnsi="Arial" w:cs="Arial"/>
          <w:i w:val="0"/>
          <w:iCs w:val="0"/>
          <w:color w:val="auto"/>
          <w:kern w:val="0"/>
          <w:sz w:val="22"/>
          <w:szCs w:val="22"/>
          <w14:ligatures w14:val="none"/>
        </w:rPr>
      </w:pPr>
      <w:bookmarkStart w:id="0" w:name="_Ref162279597"/>
      <w:r w:rsidRPr="004176C5">
        <w:rPr>
          <w:rFonts w:ascii="Arial" w:eastAsia="Times New Roman" w:hAnsi="Arial" w:cs="Arial"/>
          <w:i w:val="0"/>
          <w:iCs w:val="0"/>
          <w:color w:val="auto"/>
          <w:kern w:val="0"/>
          <w:sz w:val="22"/>
          <w:szCs w:val="22"/>
          <w14:ligatures w14:val="none"/>
        </w:rPr>
        <w:t xml:space="preserve">Figure </w:t>
      </w:r>
      <w:bookmarkEnd w:id="0"/>
      <w:r w:rsidR="00384C90">
        <w:rPr>
          <w:rFonts w:ascii="Arial" w:eastAsia="Times New Roman" w:hAnsi="Arial" w:cs="Arial"/>
          <w:i w:val="0"/>
          <w:iCs w:val="0"/>
          <w:color w:val="auto"/>
          <w:kern w:val="0"/>
          <w:sz w:val="22"/>
          <w:szCs w:val="22"/>
          <w14:ligatures w14:val="none"/>
        </w:rPr>
        <w:t>2. Schematic</w:t>
      </w:r>
      <w:r w:rsidRPr="004176C5">
        <w:rPr>
          <w:rFonts w:ascii="Arial" w:eastAsia="Times New Roman" w:hAnsi="Arial" w:cs="Arial"/>
          <w:i w:val="0"/>
          <w:iCs w:val="0"/>
          <w:color w:val="auto"/>
          <w:kern w:val="0"/>
          <w:sz w:val="22"/>
          <w:szCs w:val="22"/>
          <w14:ligatures w14:val="none"/>
        </w:rPr>
        <w:t xml:space="preserve"> of </w:t>
      </w:r>
      <w:r w:rsidR="005D638F">
        <w:rPr>
          <w:rFonts w:ascii="Arial" w:eastAsia="Times New Roman" w:hAnsi="Arial" w:cs="Arial"/>
          <w:i w:val="0"/>
          <w:iCs w:val="0"/>
          <w:color w:val="auto"/>
          <w:kern w:val="0"/>
          <w:sz w:val="22"/>
          <w:szCs w:val="22"/>
          <w14:ligatures w14:val="none"/>
        </w:rPr>
        <w:t xml:space="preserve">3D </w:t>
      </w:r>
      <w:r w:rsidR="00B519F9">
        <w:rPr>
          <w:rFonts w:ascii="Arial" w:eastAsia="Times New Roman" w:hAnsi="Arial" w:cs="Arial"/>
          <w:i w:val="0"/>
          <w:iCs w:val="0"/>
          <w:color w:val="auto"/>
          <w:kern w:val="0"/>
          <w:sz w:val="22"/>
          <w:szCs w:val="22"/>
          <w14:ligatures w14:val="none"/>
        </w:rPr>
        <w:t>f</w:t>
      </w:r>
      <w:r w:rsidR="005D638F">
        <w:rPr>
          <w:rFonts w:ascii="Arial" w:eastAsia="Times New Roman" w:hAnsi="Arial" w:cs="Arial"/>
          <w:i w:val="0"/>
          <w:iCs w:val="0"/>
          <w:color w:val="auto"/>
          <w:kern w:val="0"/>
          <w:sz w:val="22"/>
          <w:szCs w:val="22"/>
          <w14:ligatures w14:val="none"/>
        </w:rPr>
        <w:t xml:space="preserve">inite </w:t>
      </w:r>
      <w:r w:rsidR="00B519F9">
        <w:rPr>
          <w:rFonts w:ascii="Arial" w:eastAsia="Times New Roman" w:hAnsi="Arial" w:cs="Arial"/>
          <w:i w:val="0"/>
          <w:iCs w:val="0"/>
          <w:color w:val="auto"/>
          <w:kern w:val="0"/>
          <w:sz w:val="22"/>
          <w:szCs w:val="22"/>
          <w14:ligatures w14:val="none"/>
        </w:rPr>
        <w:t>e</w:t>
      </w:r>
      <w:r w:rsidR="005D638F">
        <w:rPr>
          <w:rFonts w:ascii="Arial" w:eastAsia="Times New Roman" w:hAnsi="Arial" w:cs="Arial"/>
          <w:i w:val="0"/>
          <w:iCs w:val="0"/>
          <w:color w:val="auto"/>
          <w:kern w:val="0"/>
          <w:sz w:val="22"/>
          <w:szCs w:val="22"/>
          <w14:ligatures w14:val="none"/>
        </w:rPr>
        <w:t xml:space="preserve">lement </w:t>
      </w:r>
      <w:r w:rsidR="00B519F9">
        <w:rPr>
          <w:rFonts w:ascii="Arial" w:eastAsia="Times New Roman" w:hAnsi="Arial" w:cs="Arial"/>
          <w:i w:val="0"/>
          <w:iCs w:val="0"/>
          <w:color w:val="auto"/>
          <w:kern w:val="0"/>
          <w:sz w:val="22"/>
          <w:szCs w:val="22"/>
          <w14:ligatures w14:val="none"/>
        </w:rPr>
        <w:t>m</w:t>
      </w:r>
      <w:r w:rsidR="005D638F">
        <w:rPr>
          <w:rFonts w:ascii="Arial" w:eastAsia="Times New Roman" w:hAnsi="Arial" w:cs="Arial"/>
          <w:i w:val="0"/>
          <w:iCs w:val="0"/>
          <w:color w:val="auto"/>
          <w:kern w:val="0"/>
          <w:sz w:val="22"/>
          <w:szCs w:val="22"/>
          <w14:ligatures w14:val="none"/>
        </w:rPr>
        <w:t>odel</w:t>
      </w:r>
      <w:r w:rsidR="00591810">
        <w:rPr>
          <w:rFonts w:ascii="Arial" w:eastAsia="Times New Roman" w:hAnsi="Arial" w:cs="Arial"/>
          <w:i w:val="0"/>
          <w:iCs w:val="0"/>
          <w:color w:val="auto"/>
          <w:kern w:val="0"/>
          <w:sz w:val="22"/>
          <w:szCs w:val="22"/>
          <w14:ligatures w14:val="none"/>
        </w:rPr>
        <w:t xml:space="preserve"> of a </w:t>
      </w:r>
      <w:r w:rsidR="00591810" w:rsidRPr="00591810">
        <w:rPr>
          <w:rFonts w:ascii="Arial" w:eastAsia="Times New Roman" w:hAnsi="Arial" w:cs="Arial"/>
          <w:i w:val="0"/>
          <w:iCs w:val="0"/>
          <w:color w:val="auto"/>
          <w:kern w:val="0"/>
          <w:sz w:val="22"/>
          <w:szCs w:val="22"/>
          <w14:ligatures w14:val="none"/>
        </w:rPr>
        <w:t>composite reinforced concrete beam</w:t>
      </w:r>
      <w:r w:rsidR="005D638F">
        <w:rPr>
          <w:rFonts w:ascii="Arial" w:eastAsia="Times New Roman" w:hAnsi="Arial" w:cs="Arial"/>
          <w:i w:val="0"/>
          <w:iCs w:val="0"/>
          <w:color w:val="auto"/>
          <w:kern w:val="0"/>
          <w:sz w:val="22"/>
          <w:szCs w:val="22"/>
          <w14:ligatures w14:val="none"/>
        </w:rPr>
        <w:t xml:space="preserve"> for </w:t>
      </w:r>
      <w:r w:rsidR="00B519F9">
        <w:rPr>
          <w:rFonts w:ascii="Arial" w:eastAsia="Times New Roman" w:hAnsi="Arial" w:cs="Arial"/>
          <w:i w:val="0"/>
          <w:iCs w:val="0"/>
          <w:color w:val="auto"/>
          <w:kern w:val="0"/>
          <w:sz w:val="22"/>
          <w:szCs w:val="22"/>
          <w14:ligatures w14:val="none"/>
        </w:rPr>
        <w:t>f</w:t>
      </w:r>
      <w:r w:rsidRPr="004176C5">
        <w:rPr>
          <w:rFonts w:ascii="Arial" w:eastAsia="Times New Roman" w:hAnsi="Arial" w:cs="Arial"/>
          <w:i w:val="0"/>
          <w:iCs w:val="0"/>
          <w:color w:val="auto"/>
          <w:kern w:val="0"/>
          <w:sz w:val="22"/>
          <w:szCs w:val="22"/>
          <w14:ligatures w14:val="none"/>
        </w:rPr>
        <w:t xml:space="preserve">lexural </w:t>
      </w:r>
      <w:r w:rsidR="00B519F9">
        <w:rPr>
          <w:rFonts w:ascii="Arial" w:eastAsia="Times New Roman" w:hAnsi="Arial" w:cs="Arial"/>
          <w:i w:val="0"/>
          <w:iCs w:val="0"/>
          <w:color w:val="auto"/>
          <w:kern w:val="0"/>
          <w:sz w:val="22"/>
          <w:szCs w:val="22"/>
          <w14:ligatures w14:val="none"/>
        </w:rPr>
        <w:t>s</w:t>
      </w:r>
      <w:r w:rsidR="005D638F">
        <w:rPr>
          <w:rFonts w:ascii="Arial" w:eastAsia="Times New Roman" w:hAnsi="Arial" w:cs="Arial"/>
          <w:i w:val="0"/>
          <w:iCs w:val="0"/>
          <w:color w:val="auto"/>
          <w:kern w:val="0"/>
          <w:sz w:val="22"/>
          <w:szCs w:val="22"/>
          <w14:ligatures w14:val="none"/>
        </w:rPr>
        <w:t xml:space="preserve">trength </w:t>
      </w:r>
      <w:r w:rsidR="00B519F9">
        <w:rPr>
          <w:rFonts w:ascii="Arial" w:eastAsia="Times New Roman" w:hAnsi="Arial" w:cs="Arial"/>
          <w:i w:val="0"/>
          <w:iCs w:val="0"/>
          <w:color w:val="auto"/>
          <w:kern w:val="0"/>
          <w:sz w:val="22"/>
          <w:szCs w:val="22"/>
          <w14:ligatures w14:val="none"/>
        </w:rPr>
        <w:t>t</w:t>
      </w:r>
      <w:r w:rsidRPr="004176C5">
        <w:rPr>
          <w:rFonts w:ascii="Arial" w:eastAsia="Times New Roman" w:hAnsi="Arial" w:cs="Arial"/>
          <w:i w:val="0"/>
          <w:iCs w:val="0"/>
          <w:color w:val="auto"/>
          <w:kern w:val="0"/>
          <w:sz w:val="22"/>
          <w:szCs w:val="22"/>
          <w14:ligatures w14:val="none"/>
        </w:rPr>
        <w:t xml:space="preserve">est: </w:t>
      </w:r>
      <w:r w:rsidR="00B519F9">
        <w:rPr>
          <w:rFonts w:ascii="Arial" w:eastAsia="Times New Roman" w:hAnsi="Arial" w:cs="Arial"/>
          <w:i w:val="0"/>
          <w:iCs w:val="0"/>
          <w:color w:val="auto"/>
          <w:kern w:val="0"/>
          <w:sz w:val="22"/>
          <w:szCs w:val="22"/>
          <w14:ligatures w14:val="none"/>
        </w:rPr>
        <w:t xml:space="preserve">(a) </w:t>
      </w:r>
      <w:r w:rsidRPr="004176C5">
        <w:rPr>
          <w:rFonts w:ascii="Arial" w:eastAsia="Times New Roman" w:hAnsi="Arial" w:cs="Arial"/>
          <w:i w:val="0"/>
          <w:iCs w:val="0"/>
          <w:color w:val="auto"/>
          <w:kern w:val="0"/>
          <w:sz w:val="22"/>
          <w:szCs w:val="22"/>
          <w14:ligatures w14:val="none"/>
        </w:rPr>
        <w:t>lateral view</w:t>
      </w:r>
      <w:r w:rsidR="00B519F9">
        <w:rPr>
          <w:rFonts w:ascii="Arial" w:eastAsia="Times New Roman" w:hAnsi="Arial" w:cs="Arial"/>
          <w:i w:val="0"/>
          <w:iCs w:val="0"/>
          <w:color w:val="auto"/>
          <w:kern w:val="0"/>
          <w:sz w:val="22"/>
          <w:szCs w:val="22"/>
          <w14:ligatures w14:val="none"/>
        </w:rPr>
        <w:t>; (b)</w:t>
      </w:r>
      <w:r w:rsidRPr="004176C5">
        <w:rPr>
          <w:rFonts w:ascii="Arial" w:eastAsia="Times New Roman" w:hAnsi="Arial" w:cs="Arial"/>
          <w:i w:val="0"/>
          <w:iCs w:val="0"/>
          <w:color w:val="auto"/>
          <w:kern w:val="0"/>
          <w:sz w:val="22"/>
          <w:szCs w:val="22"/>
          <w14:ligatures w14:val="none"/>
        </w:rPr>
        <w:t xml:space="preserve"> top view</w:t>
      </w:r>
      <w:r w:rsidR="00B519F9">
        <w:rPr>
          <w:rFonts w:ascii="Arial" w:eastAsia="Times New Roman" w:hAnsi="Arial" w:cs="Arial"/>
          <w:i w:val="0"/>
          <w:iCs w:val="0"/>
          <w:color w:val="auto"/>
          <w:kern w:val="0"/>
          <w:sz w:val="22"/>
          <w:szCs w:val="22"/>
          <w14:ligatures w14:val="none"/>
        </w:rPr>
        <w:t xml:space="preserve">; (c) </w:t>
      </w:r>
      <w:r w:rsidRPr="004176C5">
        <w:rPr>
          <w:rFonts w:ascii="Arial" w:eastAsia="Times New Roman" w:hAnsi="Arial" w:cs="Arial"/>
          <w:i w:val="0"/>
          <w:iCs w:val="0"/>
          <w:color w:val="auto"/>
          <w:kern w:val="0"/>
          <w:sz w:val="22"/>
          <w:szCs w:val="22"/>
          <w14:ligatures w14:val="none"/>
        </w:rPr>
        <w:t>front view</w:t>
      </w:r>
    </w:p>
    <w:p w14:paraId="2EE78012" w14:textId="77777777" w:rsidR="004117E9" w:rsidRDefault="004117E9" w:rsidP="00A32E97">
      <w:pPr>
        <w:keepNext/>
        <w:jc w:val="center"/>
      </w:pPr>
      <w:r w:rsidRPr="005D320F">
        <w:rPr>
          <w:noProof/>
        </w:rPr>
        <w:drawing>
          <wp:inline distT="0" distB="0" distL="0" distR="0" wp14:anchorId="44B29226" wp14:editId="7D4881E7">
            <wp:extent cx="3848100" cy="17189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863469" cy="1725765"/>
                    </a:xfrm>
                    <a:prstGeom prst="rect">
                      <a:avLst/>
                    </a:prstGeom>
                  </pic:spPr>
                </pic:pic>
              </a:graphicData>
            </a:graphic>
          </wp:inline>
        </w:drawing>
      </w:r>
    </w:p>
    <w:p w14:paraId="0229020B" w14:textId="40B3F685" w:rsidR="004117E9" w:rsidRDefault="004117E9" w:rsidP="004117E9">
      <w:pPr>
        <w:pStyle w:val="Caption"/>
        <w:jc w:val="center"/>
        <w:rPr>
          <w:rFonts w:ascii="Arial" w:eastAsia="Times New Roman" w:hAnsi="Arial" w:cs="Arial"/>
          <w:i w:val="0"/>
          <w:iCs w:val="0"/>
          <w:color w:val="auto"/>
          <w:kern w:val="0"/>
          <w:sz w:val="22"/>
          <w:szCs w:val="22"/>
          <w14:ligatures w14:val="none"/>
        </w:rPr>
      </w:pPr>
      <w:bookmarkStart w:id="1" w:name="_Ref162300757"/>
      <w:r w:rsidRPr="005D320F">
        <w:rPr>
          <w:rFonts w:ascii="Arial" w:eastAsia="Times New Roman" w:hAnsi="Arial" w:cs="Arial"/>
          <w:i w:val="0"/>
          <w:iCs w:val="0"/>
          <w:color w:val="auto"/>
          <w:kern w:val="0"/>
          <w:sz w:val="22"/>
          <w:szCs w:val="22"/>
          <w14:ligatures w14:val="none"/>
        </w:rPr>
        <w:t xml:space="preserve">Figure </w:t>
      </w:r>
      <w:bookmarkEnd w:id="1"/>
      <w:r w:rsidR="007E62BD">
        <w:rPr>
          <w:rFonts w:ascii="Arial" w:eastAsia="Times New Roman" w:hAnsi="Arial" w:cs="Arial"/>
          <w:i w:val="0"/>
          <w:iCs w:val="0"/>
          <w:color w:val="auto"/>
          <w:kern w:val="0"/>
          <w:sz w:val="22"/>
          <w:szCs w:val="22"/>
          <w14:ligatures w14:val="none"/>
        </w:rPr>
        <w:t>3</w:t>
      </w:r>
      <w:r>
        <w:rPr>
          <w:rFonts w:ascii="Arial" w:eastAsia="Times New Roman" w:hAnsi="Arial" w:cs="Arial"/>
          <w:i w:val="0"/>
          <w:iCs w:val="0"/>
          <w:color w:val="auto"/>
          <w:kern w:val="0"/>
          <w:sz w:val="22"/>
          <w:szCs w:val="22"/>
          <w14:ligatures w14:val="none"/>
        </w:rPr>
        <w:t xml:space="preserve">. </w:t>
      </w:r>
      <w:r w:rsidR="0074115F">
        <w:rPr>
          <w:rFonts w:ascii="Arial" w:eastAsia="Times New Roman" w:hAnsi="Arial" w:cs="Arial"/>
          <w:i w:val="0"/>
          <w:iCs w:val="0"/>
          <w:color w:val="auto"/>
          <w:kern w:val="0"/>
          <w:sz w:val="22"/>
          <w:szCs w:val="22"/>
          <w14:ligatures w14:val="none"/>
        </w:rPr>
        <w:t>FEA results on the c</w:t>
      </w:r>
      <w:r>
        <w:rPr>
          <w:rFonts w:ascii="Arial" w:eastAsia="Times New Roman" w:hAnsi="Arial" w:cs="Arial"/>
          <w:i w:val="0"/>
          <w:iCs w:val="0"/>
          <w:color w:val="auto"/>
          <w:kern w:val="0"/>
          <w:sz w:val="22"/>
          <w:szCs w:val="22"/>
          <w14:ligatures w14:val="none"/>
        </w:rPr>
        <w:t>rack</w:t>
      </w:r>
      <w:r w:rsidR="0074115F">
        <w:rPr>
          <w:rFonts w:ascii="Arial" w:eastAsia="Times New Roman" w:hAnsi="Arial" w:cs="Arial"/>
          <w:i w:val="0"/>
          <w:iCs w:val="0"/>
          <w:color w:val="auto"/>
          <w:kern w:val="0"/>
          <w:sz w:val="22"/>
          <w:szCs w:val="22"/>
          <w14:ligatures w14:val="none"/>
        </w:rPr>
        <w:t xml:space="preserve"> propagation of the concrete beam under flexural test </w:t>
      </w:r>
    </w:p>
    <w:p w14:paraId="7A4008C1" w14:textId="77777777" w:rsidR="004117E9" w:rsidRDefault="004117E9" w:rsidP="00A32E97">
      <w:pPr>
        <w:keepNext/>
        <w:jc w:val="center"/>
      </w:pPr>
      <w:r w:rsidRPr="002F0730">
        <w:rPr>
          <w:noProof/>
        </w:rPr>
        <w:drawing>
          <wp:inline distT="0" distB="0" distL="0" distR="0" wp14:anchorId="680F2F41" wp14:editId="5C2683CD">
            <wp:extent cx="3552825" cy="1858350"/>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576475" cy="1870720"/>
                    </a:xfrm>
                    <a:prstGeom prst="rect">
                      <a:avLst/>
                    </a:prstGeom>
                  </pic:spPr>
                </pic:pic>
              </a:graphicData>
            </a:graphic>
          </wp:inline>
        </w:drawing>
      </w:r>
    </w:p>
    <w:p w14:paraId="2AF990E8" w14:textId="7CEEDFBB" w:rsidR="00587DC5" w:rsidRPr="00B110D6" w:rsidRDefault="004117E9" w:rsidP="00A32E97">
      <w:pPr>
        <w:ind w:left="720"/>
        <w:jc w:val="center"/>
        <w:rPr>
          <w:rFonts w:ascii="Arial" w:eastAsia="Times New Roman" w:hAnsi="Arial" w:cs="Arial"/>
          <w:kern w:val="0"/>
          <w:sz w:val="22"/>
          <w:szCs w:val="22"/>
          <w:highlight w:val="lightGray"/>
          <w14:ligatures w14:val="none"/>
        </w:rPr>
      </w:pPr>
      <w:bookmarkStart w:id="2" w:name="_Ref162300800"/>
      <w:r w:rsidRPr="007E62BD">
        <w:rPr>
          <w:rFonts w:ascii="Arial" w:eastAsia="Times New Roman" w:hAnsi="Arial" w:cs="Arial"/>
          <w:kern w:val="0"/>
          <w:sz w:val="22"/>
          <w:szCs w:val="22"/>
          <w14:ligatures w14:val="none"/>
        </w:rPr>
        <w:t xml:space="preserve">Figure </w:t>
      </w:r>
      <w:bookmarkEnd w:id="2"/>
      <w:r w:rsidR="007E62BD" w:rsidRPr="007E62BD">
        <w:rPr>
          <w:rFonts w:ascii="Arial" w:eastAsia="Times New Roman" w:hAnsi="Arial" w:cs="Arial"/>
          <w:kern w:val="0"/>
          <w:sz w:val="22"/>
          <w:szCs w:val="22"/>
          <w14:ligatures w14:val="none"/>
        </w:rPr>
        <w:t>4</w:t>
      </w:r>
      <w:r w:rsidR="007E62BD">
        <w:rPr>
          <w:rFonts w:ascii="Arial" w:eastAsia="Times New Roman" w:hAnsi="Arial" w:cs="Arial"/>
          <w:kern w:val="0"/>
          <w:sz w:val="22"/>
          <w:szCs w:val="22"/>
          <w14:ligatures w14:val="none"/>
        </w:rPr>
        <w:t>.</w:t>
      </w:r>
      <w:r w:rsidRPr="002F0730">
        <w:rPr>
          <w:rFonts w:ascii="Arial" w:eastAsia="Times New Roman" w:hAnsi="Arial" w:cs="Arial"/>
          <w:kern w:val="0"/>
          <w:sz w:val="22"/>
          <w:szCs w:val="22"/>
          <w14:ligatures w14:val="none"/>
        </w:rPr>
        <w:t xml:space="preserve"> The </w:t>
      </w:r>
      <w:r>
        <w:rPr>
          <w:rFonts w:ascii="Arial" w:eastAsia="Times New Roman" w:hAnsi="Arial" w:cs="Arial"/>
          <w:kern w:val="0"/>
          <w:sz w:val="22"/>
          <w:szCs w:val="22"/>
          <w14:ligatures w14:val="none"/>
        </w:rPr>
        <w:t>strain</w:t>
      </w:r>
      <w:r w:rsidRPr="002F0730">
        <w:rPr>
          <w:rFonts w:ascii="Arial" w:eastAsia="Times New Roman" w:hAnsi="Arial" w:cs="Arial"/>
          <w:kern w:val="0"/>
          <w:sz w:val="22"/>
          <w:szCs w:val="22"/>
          <w14:ligatures w14:val="none"/>
        </w:rPr>
        <w:t xml:space="preserve"> </w:t>
      </w:r>
      <w:r w:rsidR="004D173C">
        <w:rPr>
          <w:rFonts w:ascii="Arial" w:eastAsia="Times New Roman" w:hAnsi="Arial" w:cs="Arial"/>
          <w:kern w:val="0"/>
          <w:sz w:val="22"/>
          <w:szCs w:val="22"/>
          <w14:ligatures w14:val="none"/>
        </w:rPr>
        <w:t>distribution</w:t>
      </w:r>
      <w:r w:rsidRPr="002F0730">
        <w:rPr>
          <w:rFonts w:ascii="Arial" w:eastAsia="Times New Roman" w:hAnsi="Arial" w:cs="Arial"/>
          <w:kern w:val="0"/>
          <w:sz w:val="22"/>
          <w:szCs w:val="22"/>
          <w14:ligatures w14:val="none"/>
        </w:rPr>
        <w:t xml:space="preserve"> of composite</w:t>
      </w:r>
      <w:r w:rsidR="004D173C">
        <w:rPr>
          <w:rFonts w:ascii="Arial" w:eastAsia="Times New Roman" w:hAnsi="Arial" w:cs="Arial"/>
          <w:kern w:val="0"/>
          <w:sz w:val="22"/>
          <w:szCs w:val="22"/>
          <w14:ligatures w14:val="none"/>
        </w:rPr>
        <w:t xml:space="preserve"> rebars</w:t>
      </w:r>
    </w:p>
    <w:p w14:paraId="6811328B" w14:textId="77777777" w:rsidR="004578CE" w:rsidRDefault="004578CE" w:rsidP="5C3CDA67">
      <w:pPr>
        <w:ind w:left="720"/>
        <w:rPr>
          <w:rFonts w:ascii="Arial" w:eastAsia="Times New Roman" w:hAnsi="Arial" w:cs="Arial"/>
          <w:b/>
          <w:bCs/>
          <w:kern w:val="0"/>
          <w:sz w:val="22"/>
          <w:szCs w:val="22"/>
          <w14:ligatures w14:val="none"/>
        </w:rPr>
      </w:pPr>
    </w:p>
    <w:p w14:paraId="33E75967" w14:textId="394A0792" w:rsidR="005921C5" w:rsidRPr="00587DC5" w:rsidRDefault="005921C5" w:rsidP="5C3CDA67">
      <w:pPr>
        <w:ind w:left="720"/>
        <w:rPr>
          <w:rFonts w:ascii="Arial" w:eastAsia="Times New Roman" w:hAnsi="Arial" w:cs="Arial"/>
          <w:b/>
          <w:bCs/>
          <w:kern w:val="0"/>
          <w:sz w:val="22"/>
          <w:szCs w:val="22"/>
          <w14:ligatures w14:val="none"/>
        </w:rPr>
      </w:pPr>
      <w:r w:rsidRPr="00587DC5">
        <w:rPr>
          <w:rFonts w:ascii="Arial" w:eastAsia="Times New Roman" w:hAnsi="Arial" w:cs="Arial"/>
          <w:b/>
          <w:bCs/>
          <w:kern w:val="0"/>
          <w:sz w:val="22"/>
          <w:szCs w:val="22"/>
          <w14:ligatures w14:val="none"/>
        </w:rPr>
        <w:t xml:space="preserve">Task3 </w:t>
      </w:r>
      <w:r w:rsidR="00887751" w:rsidRPr="00587DC5">
        <w:rPr>
          <w:rFonts w:ascii="Arial" w:eastAsia="Times New Roman" w:hAnsi="Arial" w:cs="Arial"/>
          <w:b/>
          <w:bCs/>
          <w:kern w:val="0"/>
          <w:sz w:val="22"/>
          <w:szCs w:val="22"/>
          <w14:ligatures w14:val="none"/>
        </w:rPr>
        <w:t xml:space="preserve">progress </w:t>
      </w:r>
      <w:r w:rsidRPr="00587DC5">
        <w:rPr>
          <w:rFonts w:ascii="Arial" w:eastAsia="Times New Roman" w:hAnsi="Arial" w:cs="Arial"/>
          <w:b/>
          <w:bCs/>
          <w:kern w:val="0"/>
          <w:sz w:val="22"/>
          <w:szCs w:val="22"/>
          <w14:ligatures w14:val="none"/>
        </w:rPr>
        <w:t>[</w:t>
      </w:r>
      <w:r w:rsidR="00587DC5" w:rsidRPr="00587DC5">
        <w:rPr>
          <w:rFonts w:ascii="Arial" w:eastAsia="Times New Roman" w:hAnsi="Arial" w:cs="Arial"/>
          <w:b/>
          <w:bCs/>
          <w:kern w:val="0"/>
          <w:sz w:val="22"/>
          <w:szCs w:val="22"/>
          <w14:ligatures w14:val="none"/>
        </w:rPr>
        <w:t>0</w:t>
      </w:r>
      <w:r w:rsidRPr="00587DC5">
        <w:rPr>
          <w:rFonts w:ascii="Arial" w:eastAsia="Times New Roman" w:hAnsi="Arial" w:cs="Arial"/>
          <w:b/>
          <w:bCs/>
          <w:kern w:val="0"/>
          <w:sz w:val="22"/>
          <w:szCs w:val="22"/>
          <w14:ligatures w14:val="none"/>
        </w:rPr>
        <w:t>% completed]</w:t>
      </w:r>
    </w:p>
    <w:p w14:paraId="24FB01F0" w14:textId="6673DDD7" w:rsidR="00D27A38" w:rsidRPr="00587DC5" w:rsidRDefault="00587DC5" w:rsidP="007F292F">
      <w:pPr>
        <w:ind w:left="720"/>
        <w:rPr>
          <w:rFonts w:ascii="Arial" w:eastAsia="Times New Roman" w:hAnsi="Arial" w:cs="Arial"/>
          <w:kern w:val="0"/>
          <w:sz w:val="22"/>
          <w:szCs w:val="22"/>
          <w14:ligatures w14:val="none"/>
        </w:rPr>
      </w:pPr>
      <w:r w:rsidRPr="00587DC5">
        <w:rPr>
          <w:rFonts w:ascii="Arial" w:eastAsia="Times New Roman" w:hAnsi="Arial" w:cs="Arial"/>
          <w:kern w:val="0"/>
          <w:sz w:val="22"/>
          <w:szCs w:val="22"/>
          <w14:ligatures w14:val="none"/>
        </w:rPr>
        <w:t>This task hasn’t started.</w:t>
      </w:r>
    </w:p>
    <w:p w14:paraId="7EFDDD64" w14:textId="23B07BB1" w:rsidR="00587DC5" w:rsidRDefault="00587DC5" w:rsidP="007F292F">
      <w:pPr>
        <w:ind w:left="720"/>
        <w:rPr>
          <w:rFonts w:ascii="Arial" w:eastAsia="Times New Roman" w:hAnsi="Arial" w:cs="Arial"/>
          <w:kern w:val="0"/>
          <w:sz w:val="22"/>
          <w:szCs w:val="22"/>
          <w:highlight w:val="lightGray"/>
          <w14:ligatures w14:val="none"/>
        </w:rPr>
      </w:pPr>
    </w:p>
    <w:p w14:paraId="07CAB108" w14:textId="06127E77" w:rsidR="00587DC5" w:rsidRPr="00587DC5" w:rsidRDefault="00587DC5" w:rsidP="00587DC5">
      <w:pPr>
        <w:ind w:left="720"/>
        <w:rPr>
          <w:rFonts w:ascii="Arial" w:eastAsia="Times New Roman" w:hAnsi="Arial" w:cs="Arial"/>
          <w:b/>
          <w:bCs/>
          <w:kern w:val="0"/>
          <w:sz w:val="22"/>
          <w:szCs w:val="22"/>
          <w14:ligatures w14:val="none"/>
        </w:rPr>
      </w:pPr>
      <w:r w:rsidRPr="00587DC5">
        <w:rPr>
          <w:rFonts w:ascii="Arial" w:eastAsia="Times New Roman" w:hAnsi="Arial" w:cs="Arial"/>
          <w:b/>
          <w:bCs/>
          <w:kern w:val="0"/>
          <w:sz w:val="22"/>
          <w:szCs w:val="22"/>
          <w14:ligatures w14:val="none"/>
        </w:rPr>
        <w:t>Task4 progress [0% completed]</w:t>
      </w:r>
    </w:p>
    <w:p w14:paraId="1FB96988" w14:textId="1031CDB9" w:rsidR="00587DC5" w:rsidRPr="00587DC5" w:rsidRDefault="00587DC5" w:rsidP="007F292F">
      <w:pPr>
        <w:ind w:left="720"/>
        <w:rPr>
          <w:rFonts w:ascii="Arial" w:eastAsia="Times New Roman" w:hAnsi="Arial" w:cs="Arial"/>
          <w:kern w:val="0"/>
          <w:sz w:val="22"/>
          <w:szCs w:val="22"/>
          <w14:ligatures w14:val="none"/>
        </w:rPr>
      </w:pPr>
      <w:r w:rsidRPr="00587DC5">
        <w:rPr>
          <w:rFonts w:ascii="Arial" w:eastAsia="Times New Roman" w:hAnsi="Arial" w:cs="Arial"/>
          <w:kern w:val="0"/>
          <w:sz w:val="22"/>
          <w:szCs w:val="22"/>
          <w14:ligatures w14:val="none"/>
        </w:rPr>
        <w:t xml:space="preserve">This task hasn’t started. </w:t>
      </w:r>
    </w:p>
    <w:p w14:paraId="059EB299" w14:textId="77777777" w:rsidR="00587DC5" w:rsidRPr="008734F3" w:rsidRDefault="00587DC5" w:rsidP="007F292F">
      <w:pPr>
        <w:ind w:left="720"/>
        <w:rPr>
          <w:rFonts w:ascii="Arial" w:eastAsia="Times New Roman" w:hAnsi="Arial" w:cs="Arial"/>
          <w:kern w:val="0"/>
          <w:sz w:val="22"/>
          <w:szCs w:val="22"/>
          <w:highlight w:val="lightGray"/>
          <w14:ligatures w14:val="none"/>
        </w:rPr>
      </w:pPr>
    </w:p>
    <w:p w14:paraId="42B88EA4" w14:textId="41849027" w:rsidR="00D27A38" w:rsidRPr="00587DC5" w:rsidRDefault="00D27A38" w:rsidP="00D27A38">
      <w:pPr>
        <w:pStyle w:val="ListParagraph"/>
        <w:numPr>
          <w:ilvl w:val="0"/>
          <w:numId w:val="2"/>
        </w:numPr>
        <w:rPr>
          <w:rFonts w:ascii="Arial" w:hAnsi="Arial" w:cs="Arial"/>
          <w:b/>
          <w:bCs/>
        </w:rPr>
      </w:pPr>
      <w:r w:rsidRPr="00587DC5">
        <w:rPr>
          <w:rFonts w:ascii="Arial" w:hAnsi="Arial" w:cs="Arial"/>
          <w:b/>
          <w:bCs/>
        </w:rPr>
        <w:lastRenderedPageBreak/>
        <w:t xml:space="preserve">Percent </w:t>
      </w:r>
      <w:r w:rsidR="008A3EE0" w:rsidRPr="00587DC5">
        <w:rPr>
          <w:rFonts w:ascii="Arial" w:hAnsi="Arial" w:cs="Arial"/>
          <w:b/>
          <w:bCs/>
        </w:rPr>
        <w:t xml:space="preserve">of research project </w:t>
      </w:r>
      <w:r w:rsidRPr="00587DC5">
        <w:rPr>
          <w:rFonts w:ascii="Arial" w:hAnsi="Arial" w:cs="Arial"/>
          <w:b/>
          <w:bCs/>
        </w:rPr>
        <w:t>completed</w:t>
      </w:r>
    </w:p>
    <w:p w14:paraId="45B3F58D" w14:textId="35AF8A69" w:rsidR="00587DC5" w:rsidRPr="00587DC5" w:rsidRDefault="00587DC5" w:rsidP="00D27A38">
      <w:pPr>
        <w:pStyle w:val="ListParagraph"/>
        <w:rPr>
          <w:rFonts w:ascii="Arial" w:eastAsia="Times New Roman" w:hAnsi="Arial" w:cs="Arial"/>
          <w:kern w:val="0"/>
          <w:sz w:val="22"/>
          <w:szCs w:val="22"/>
          <w:highlight w:val="lightGray"/>
          <w14:ligatures w14:val="none"/>
        </w:rPr>
      </w:pPr>
      <w:r w:rsidRPr="00587DC5">
        <w:rPr>
          <w:rFonts w:ascii="Arial" w:eastAsia="Times New Roman" w:hAnsi="Arial" w:cs="Arial"/>
          <w:kern w:val="0"/>
          <w:sz w:val="22"/>
          <w:szCs w:val="22"/>
          <w14:ligatures w14:val="none"/>
        </w:rPr>
        <w:t>Total project completed through the end of this quarter = 20%</w:t>
      </w:r>
    </w:p>
    <w:p w14:paraId="08687CDF" w14:textId="77777777" w:rsidR="007F292F" w:rsidRPr="00254BEC" w:rsidRDefault="007F292F" w:rsidP="00D27A38">
      <w:pPr>
        <w:rPr>
          <w:rFonts w:ascii="Arial" w:hAnsi="Arial" w:cs="Arial"/>
        </w:rPr>
      </w:pPr>
    </w:p>
    <w:p w14:paraId="67945FEB" w14:textId="2E3524DA" w:rsidR="00A05C80" w:rsidRPr="00587DC5" w:rsidRDefault="007A7D1B" w:rsidP="00555C6D">
      <w:pPr>
        <w:pStyle w:val="ListParagraph"/>
        <w:numPr>
          <w:ilvl w:val="0"/>
          <w:numId w:val="2"/>
        </w:numPr>
        <w:rPr>
          <w:rFonts w:ascii="Arial" w:hAnsi="Arial" w:cs="Arial"/>
          <w:b/>
          <w:bCs/>
        </w:rPr>
      </w:pPr>
      <w:r w:rsidRPr="00587DC5">
        <w:rPr>
          <w:rFonts w:ascii="Arial" w:hAnsi="Arial" w:cs="Arial"/>
          <w:b/>
          <w:bCs/>
        </w:rPr>
        <w:t xml:space="preserve">Expected progress </w:t>
      </w:r>
      <w:r w:rsidR="00830685" w:rsidRPr="00587DC5">
        <w:rPr>
          <w:rFonts w:ascii="Arial" w:hAnsi="Arial" w:cs="Arial"/>
          <w:b/>
          <w:bCs/>
        </w:rPr>
        <w:t>for</w:t>
      </w:r>
      <w:r w:rsidRPr="00587DC5">
        <w:rPr>
          <w:rFonts w:ascii="Arial" w:hAnsi="Arial" w:cs="Arial"/>
          <w:b/>
          <w:bCs/>
        </w:rPr>
        <w:t xml:space="preserve"> next quarter</w:t>
      </w:r>
    </w:p>
    <w:p w14:paraId="65F6CEA1" w14:textId="10BAD2DA" w:rsidR="00810317" w:rsidRDefault="00587DC5" w:rsidP="00810317">
      <w:pPr>
        <w:ind w:left="720"/>
        <w:jc w:val="both"/>
        <w:rPr>
          <w:rFonts w:ascii="Arial" w:eastAsia="Times New Roman" w:hAnsi="Arial" w:cs="Arial"/>
          <w:kern w:val="0"/>
          <w:sz w:val="22"/>
          <w:szCs w:val="22"/>
          <w14:ligatures w14:val="none"/>
        </w:rPr>
      </w:pPr>
      <w:r w:rsidRPr="00587DC5">
        <w:rPr>
          <w:rFonts w:ascii="Arial" w:eastAsia="Times New Roman" w:hAnsi="Arial" w:cs="Arial"/>
          <w:kern w:val="0"/>
          <w:sz w:val="22"/>
          <w:szCs w:val="22"/>
          <w14:ligatures w14:val="none"/>
        </w:rPr>
        <w:t>The next quarter will focus on</w:t>
      </w:r>
      <w:r w:rsidR="00810317">
        <w:rPr>
          <w:rFonts w:ascii="Arial" w:eastAsia="Times New Roman" w:hAnsi="Arial" w:cs="Arial"/>
          <w:kern w:val="0"/>
          <w:sz w:val="22"/>
          <w:szCs w:val="22"/>
          <w14:ligatures w14:val="none"/>
        </w:rPr>
        <w:t xml:space="preserve"> the experiment setup</w:t>
      </w:r>
      <w:r w:rsidR="001C0C2B">
        <w:rPr>
          <w:rFonts w:ascii="Arial" w:eastAsia="Times New Roman" w:hAnsi="Arial" w:cs="Arial"/>
          <w:kern w:val="0"/>
          <w:sz w:val="22"/>
          <w:szCs w:val="22"/>
          <w14:ligatures w14:val="none"/>
        </w:rPr>
        <w:t xml:space="preserve">, </w:t>
      </w:r>
      <w:r w:rsidR="00122162">
        <w:rPr>
          <w:rFonts w:ascii="Arial" w:eastAsia="Times New Roman" w:hAnsi="Arial" w:cs="Arial"/>
          <w:kern w:val="0"/>
          <w:sz w:val="22"/>
          <w:szCs w:val="22"/>
          <w14:ligatures w14:val="none"/>
        </w:rPr>
        <w:t>sensor installation</w:t>
      </w:r>
      <w:r w:rsidR="001C0C2B">
        <w:rPr>
          <w:rFonts w:ascii="Arial" w:eastAsia="Times New Roman" w:hAnsi="Arial" w:cs="Arial"/>
          <w:kern w:val="0"/>
          <w:sz w:val="22"/>
          <w:szCs w:val="22"/>
          <w14:ligatures w14:val="none"/>
        </w:rPr>
        <w:t>,</w:t>
      </w:r>
      <w:r w:rsidR="00810317">
        <w:rPr>
          <w:rFonts w:ascii="Arial" w:eastAsia="Times New Roman" w:hAnsi="Arial" w:cs="Arial"/>
          <w:kern w:val="0"/>
          <w:sz w:val="22"/>
          <w:szCs w:val="22"/>
          <w14:ligatures w14:val="none"/>
        </w:rPr>
        <w:t xml:space="preserve"> and finite element analysis for mechanical and bonding performance of </w:t>
      </w:r>
      <w:r w:rsidR="001C0C2B">
        <w:rPr>
          <w:rFonts w:ascii="Arial" w:eastAsia="Times New Roman" w:hAnsi="Arial" w:cs="Arial"/>
          <w:kern w:val="0"/>
          <w:sz w:val="22"/>
          <w:szCs w:val="22"/>
          <w14:ligatures w14:val="none"/>
        </w:rPr>
        <w:t>for composite reinforced concrete.</w:t>
      </w:r>
      <w:r w:rsidR="00810317">
        <w:rPr>
          <w:rFonts w:ascii="Arial" w:eastAsia="Times New Roman" w:hAnsi="Arial" w:cs="Arial"/>
          <w:kern w:val="0"/>
          <w:sz w:val="22"/>
          <w:szCs w:val="22"/>
          <w14:ligatures w14:val="none"/>
        </w:rPr>
        <w:t xml:space="preserve"> </w:t>
      </w:r>
    </w:p>
    <w:p w14:paraId="35956696" w14:textId="77777777" w:rsidR="00830685" w:rsidRDefault="00830685" w:rsidP="00830685">
      <w:pPr>
        <w:rPr>
          <w:rFonts w:ascii="Arial" w:hAnsi="Arial" w:cs="Arial"/>
        </w:rPr>
      </w:pPr>
    </w:p>
    <w:p w14:paraId="6913EFE9" w14:textId="47D381F5" w:rsidR="00830685" w:rsidRPr="001C0C2B" w:rsidRDefault="00830685" w:rsidP="00830685">
      <w:pPr>
        <w:pStyle w:val="ListParagraph"/>
        <w:numPr>
          <w:ilvl w:val="0"/>
          <w:numId w:val="2"/>
        </w:numPr>
        <w:rPr>
          <w:rFonts w:ascii="Arial" w:hAnsi="Arial" w:cs="Arial"/>
          <w:b/>
          <w:bCs/>
        </w:rPr>
      </w:pPr>
      <w:r w:rsidRPr="001C0C2B">
        <w:rPr>
          <w:rFonts w:ascii="Arial" w:hAnsi="Arial" w:cs="Arial"/>
          <w:b/>
          <w:bCs/>
        </w:rPr>
        <w:t xml:space="preserve">Educational outreach and </w:t>
      </w:r>
      <w:r w:rsidR="00B94388" w:rsidRPr="001C0C2B">
        <w:rPr>
          <w:rFonts w:ascii="Arial" w:hAnsi="Arial" w:cs="Arial"/>
          <w:b/>
          <w:bCs/>
        </w:rPr>
        <w:t>workforce development</w:t>
      </w:r>
    </w:p>
    <w:p w14:paraId="3CE7AFD6" w14:textId="19683697" w:rsidR="00830685" w:rsidRPr="00690129" w:rsidRDefault="00690129" w:rsidP="1708B028">
      <w:pPr>
        <w:pStyle w:val="ListParagraph"/>
        <w:rPr>
          <w:rFonts w:ascii="Arial" w:eastAsia="Times New Roman" w:hAnsi="Arial" w:cs="Arial"/>
          <w:kern w:val="0"/>
          <w:sz w:val="22"/>
          <w:szCs w:val="22"/>
          <w14:ligatures w14:val="none"/>
        </w:rPr>
      </w:pPr>
      <w:r w:rsidRPr="00690129">
        <w:rPr>
          <w:rFonts w:ascii="Arial" w:eastAsia="Times New Roman" w:hAnsi="Arial" w:cs="Arial"/>
          <w:kern w:val="0"/>
          <w:sz w:val="22"/>
          <w:szCs w:val="22"/>
          <w14:ligatures w14:val="none"/>
        </w:rPr>
        <w:t>N/A</w:t>
      </w:r>
    </w:p>
    <w:p w14:paraId="2EA636B4" w14:textId="34845A40" w:rsidR="00830685" w:rsidRDefault="00830685" w:rsidP="17A17AFD">
      <w:pPr>
        <w:rPr>
          <w:rFonts w:ascii="Arial" w:eastAsia="Times New Roman" w:hAnsi="Arial" w:cs="Arial"/>
          <w:i/>
          <w:iCs/>
          <w:sz w:val="22"/>
          <w:szCs w:val="22"/>
          <w:highlight w:val="lightGray"/>
        </w:rPr>
      </w:pPr>
    </w:p>
    <w:p w14:paraId="32BCE548" w14:textId="3580D04D" w:rsidR="000A7CC0" w:rsidRPr="001C0C2B" w:rsidRDefault="000A7CC0" w:rsidP="000A7CC0">
      <w:pPr>
        <w:pStyle w:val="ListParagraph"/>
        <w:numPr>
          <w:ilvl w:val="0"/>
          <w:numId w:val="2"/>
        </w:numPr>
        <w:rPr>
          <w:rFonts w:ascii="Arial" w:hAnsi="Arial" w:cs="Arial"/>
          <w:b/>
          <w:bCs/>
        </w:rPr>
      </w:pPr>
      <w:r w:rsidRPr="001C0C2B">
        <w:rPr>
          <w:rFonts w:ascii="Arial" w:hAnsi="Arial" w:cs="Arial"/>
          <w:b/>
          <w:bCs/>
        </w:rPr>
        <w:t>Technology Transfer</w:t>
      </w:r>
    </w:p>
    <w:p w14:paraId="1C75BFA3" w14:textId="47150BD3" w:rsidR="000A7CC0" w:rsidRPr="00690129" w:rsidRDefault="00690129" w:rsidP="1CC7F6B8">
      <w:pPr>
        <w:pStyle w:val="ListParagraph"/>
        <w:rPr>
          <w:rFonts w:ascii="Arial" w:eastAsia="Times New Roman" w:hAnsi="Arial" w:cs="Arial"/>
          <w:kern w:val="0"/>
          <w:sz w:val="22"/>
          <w:szCs w:val="22"/>
          <w:highlight w:val="lightGray"/>
          <w14:ligatures w14:val="none"/>
        </w:rPr>
      </w:pPr>
      <w:r w:rsidRPr="00690129">
        <w:rPr>
          <w:rFonts w:ascii="Arial" w:eastAsia="Times New Roman" w:hAnsi="Arial" w:cs="Arial"/>
          <w:kern w:val="0"/>
          <w:sz w:val="22"/>
          <w:szCs w:val="22"/>
          <w14:ligatures w14:val="none"/>
        </w:rPr>
        <w:t>N/A</w:t>
      </w:r>
    </w:p>
    <w:p w14:paraId="79B0FDC9" w14:textId="74394CB6" w:rsidR="00C42E43" w:rsidRPr="00254BEC" w:rsidRDefault="00C42E43" w:rsidP="1CC7F6B8">
      <w:pPr>
        <w:rPr>
          <w:rFonts w:ascii="Arial" w:hAnsi="Arial" w:cs="Arial"/>
        </w:rPr>
      </w:pPr>
    </w:p>
    <w:p w14:paraId="2A85996E" w14:textId="488DA164" w:rsidR="00F67700" w:rsidRPr="00254BEC" w:rsidRDefault="00846B94" w:rsidP="00657165">
      <w:pPr>
        <w:rPr>
          <w:rFonts w:ascii="Arial" w:hAnsi="Arial" w:cs="Arial"/>
          <w:b/>
          <w:bCs/>
          <w:u w:val="single"/>
        </w:rPr>
      </w:pPr>
      <w:r w:rsidRPr="00254BEC">
        <w:rPr>
          <w:rFonts w:ascii="Arial" w:hAnsi="Arial" w:cs="Arial"/>
          <w:b/>
          <w:bCs/>
          <w:u w:val="single"/>
        </w:rPr>
        <w:t>Research Contribution</w:t>
      </w:r>
      <w:r w:rsidR="00016F9C" w:rsidRPr="00254BEC">
        <w:rPr>
          <w:rFonts w:ascii="Arial" w:hAnsi="Arial" w:cs="Arial"/>
          <w:b/>
          <w:bCs/>
          <w:u w:val="single"/>
        </w:rPr>
        <w:t>:</w:t>
      </w:r>
    </w:p>
    <w:p w14:paraId="5784F07F" w14:textId="60B5D662" w:rsidR="00F67700" w:rsidRPr="001C0C2B" w:rsidRDefault="1CC7F6B8" w:rsidP="00657165">
      <w:pPr>
        <w:pStyle w:val="ListParagraph"/>
        <w:numPr>
          <w:ilvl w:val="0"/>
          <w:numId w:val="2"/>
        </w:numPr>
        <w:rPr>
          <w:rFonts w:ascii="Arial" w:hAnsi="Arial" w:cs="Arial"/>
          <w:b/>
          <w:bCs/>
        </w:rPr>
      </w:pPr>
      <w:r w:rsidRPr="001C0C2B">
        <w:rPr>
          <w:rFonts w:ascii="Arial" w:hAnsi="Arial" w:cs="Arial"/>
          <w:b/>
          <w:bCs/>
        </w:rPr>
        <w:t xml:space="preserve">Number of papers </w:t>
      </w:r>
    </w:p>
    <w:p w14:paraId="1EACAA65" w14:textId="77777777" w:rsidR="00690129" w:rsidRPr="00954DBA" w:rsidRDefault="00690129" w:rsidP="00690129">
      <w:pPr>
        <w:pStyle w:val="ListParagraph"/>
        <w:rPr>
          <w:rFonts w:ascii="Arial" w:hAnsi="Arial" w:cs="Arial"/>
        </w:rPr>
      </w:pPr>
      <w:r w:rsidRPr="00954DBA">
        <w:rPr>
          <w:rFonts w:ascii="Arial" w:eastAsia="Times New Roman" w:hAnsi="Arial" w:cs="Arial"/>
          <w:kern w:val="0"/>
          <w:sz w:val="22"/>
          <w:szCs w:val="22"/>
          <w14:ligatures w14:val="none"/>
        </w:rPr>
        <w:t xml:space="preserve">No completed papers. </w:t>
      </w:r>
    </w:p>
    <w:p w14:paraId="45CB2DE6" w14:textId="77777777" w:rsidR="00690129" w:rsidRPr="00254BEC" w:rsidRDefault="00690129" w:rsidP="007F292F">
      <w:pPr>
        <w:pStyle w:val="ListParagraph"/>
        <w:rPr>
          <w:rFonts w:ascii="Arial" w:hAnsi="Arial" w:cs="Arial"/>
        </w:rPr>
      </w:pPr>
    </w:p>
    <w:p w14:paraId="7749318C" w14:textId="77777777" w:rsidR="007F292F" w:rsidRPr="00254BEC" w:rsidRDefault="007F292F" w:rsidP="007F292F">
      <w:pPr>
        <w:rPr>
          <w:rFonts w:ascii="Arial" w:hAnsi="Arial" w:cs="Arial"/>
        </w:rPr>
      </w:pPr>
    </w:p>
    <w:p w14:paraId="4CB49265" w14:textId="0774B547" w:rsidR="0022366A" w:rsidRPr="001C0C2B" w:rsidRDefault="1CC7F6B8" w:rsidP="00657165">
      <w:pPr>
        <w:pStyle w:val="ListParagraph"/>
        <w:numPr>
          <w:ilvl w:val="0"/>
          <w:numId w:val="2"/>
        </w:numPr>
        <w:rPr>
          <w:rFonts w:ascii="Arial" w:hAnsi="Arial" w:cs="Arial"/>
          <w:b/>
          <w:bCs/>
        </w:rPr>
      </w:pPr>
      <w:r w:rsidRPr="001C0C2B">
        <w:rPr>
          <w:rFonts w:ascii="Arial" w:hAnsi="Arial" w:cs="Arial"/>
          <w:b/>
          <w:bCs/>
        </w:rPr>
        <w:t>Number presentations (when, where)</w:t>
      </w:r>
    </w:p>
    <w:p w14:paraId="128558EB" w14:textId="6A95EE3E" w:rsidR="00BB0981" w:rsidRPr="00690129" w:rsidRDefault="00690129" w:rsidP="00BB0981">
      <w:pPr>
        <w:pStyle w:val="ListParagraph"/>
        <w:rPr>
          <w:rFonts w:ascii="Arial" w:hAnsi="Arial" w:cs="Arial"/>
          <w:sz w:val="22"/>
          <w:szCs w:val="22"/>
        </w:rPr>
      </w:pPr>
      <w:r w:rsidRPr="00690129">
        <w:rPr>
          <w:rFonts w:ascii="Arial" w:hAnsi="Arial" w:cs="Arial"/>
          <w:sz w:val="22"/>
          <w:szCs w:val="22"/>
        </w:rPr>
        <w:t>No presentations have been presented.</w:t>
      </w:r>
    </w:p>
    <w:p w14:paraId="5356636B" w14:textId="77777777" w:rsidR="007F292F" w:rsidRPr="00254BEC" w:rsidRDefault="007F292F" w:rsidP="00BB0981">
      <w:pPr>
        <w:pStyle w:val="ListParagraph"/>
        <w:rPr>
          <w:rFonts w:ascii="Arial" w:hAnsi="Arial" w:cs="Arial"/>
        </w:rPr>
      </w:pPr>
    </w:p>
    <w:p w14:paraId="06BEB7FB" w14:textId="1D4DDEAA" w:rsidR="00076C34" w:rsidRPr="00254BEC" w:rsidRDefault="00076C34" w:rsidP="00657165">
      <w:pPr>
        <w:rPr>
          <w:rFonts w:ascii="Arial" w:hAnsi="Arial" w:cs="Arial"/>
          <w:b/>
          <w:bCs/>
          <w:u w:val="single"/>
        </w:rPr>
      </w:pPr>
      <w:r w:rsidRPr="00254BEC">
        <w:rPr>
          <w:rFonts w:ascii="Arial" w:hAnsi="Arial" w:cs="Arial"/>
          <w:b/>
          <w:bCs/>
          <w:u w:val="single"/>
        </w:rPr>
        <w:t>References</w:t>
      </w:r>
      <w:r w:rsidR="00016F9C" w:rsidRPr="00254BEC">
        <w:rPr>
          <w:rFonts w:ascii="Arial" w:hAnsi="Arial" w:cs="Arial"/>
          <w:b/>
          <w:bCs/>
          <w:u w:val="single"/>
        </w:rPr>
        <w:t>:</w:t>
      </w:r>
    </w:p>
    <w:p w14:paraId="2758CE79" w14:textId="77777777" w:rsidR="00B519F9" w:rsidRPr="00B519F9" w:rsidRDefault="00EC2911" w:rsidP="003C1CE3">
      <w:pPr>
        <w:pStyle w:val="Bibliography"/>
        <w:jc w:val="both"/>
        <w:rPr>
          <w:rFonts w:ascii="Arial" w:hAnsi="Arial" w:cs="Arial"/>
        </w:rPr>
      </w:pPr>
      <w:r>
        <w:rPr>
          <w:rFonts w:ascii="Arial" w:hAnsi="Arial" w:cs="Arial"/>
        </w:rPr>
        <w:fldChar w:fldCharType="begin"/>
      </w:r>
      <w:r>
        <w:rPr>
          <w:rFonts w:ascii="Arial" w:hAnsi="Arial" w:cs="Arial"/>
        </w:rPr>
        <w:instrText xml:space="preserve"> ADDIN ZOTERO_BIBL {"uncited":[],"omitted":[],"custom":[]} CSL_BIBLIOGRAPHY </w:instrText>
      </w:r>
      <w:r>
        <w:rPr>
          <w:rFonts w:ascii="Arial" w:hAnsi="Arial" w:cs="Arial"/>
        </w:rPr>
        <w:fldChar w:fldCharType="separate"/>
      </w:r>
      <w:r w:rsidR="00B519F9" w:rsidRPr="00B519F9">
        <w:rPr>
          <w:rFonts w:ascii="Arial" w:hAnsi="Arial" w:cs="Arial"/>
        </w:rPr>
        <w:t>[1]</w:t>
      </w:r>
      <w:r w:rsidR="00B519F9" w:rsidRPr="00B519F9">
        <w:rPr>
          <w:rFonts w:ascii="Arial" w:hAnsi="Arial" w:cs="Arial"/>
        </w:rPr>
        <w:tab/>
        <w:t xml:space="preserve">E. Hamed, ‘Load-carrying capacity of composite precast concrete sandwich panels with diagonal fiber-reinforced-polymer bar connectors’, </w:t>
      </w:r>
      <w:r w:rsidR="00B519F9" w:rsidRPr="00B519F9">
        <w:rPr>
          <w:rFonts w:ascii="Arial" w:hAnsi="Arial" w:cs="Arial"/>
          <w:i/>
          <w:iCs/>
        </w:rPr>
        <w:t>PCI J</w:t>
      </w:r>
      <w:r w:rsidR="00B519F9" w:rsidRPr="00B519F9">
        <w:rPr>
          <w:rFonts w:ascii="Arial" w:hAnsi="Arial" w:cs="Arial"/>
        </w:rPr>
        <w:t>, vol. 62, no. 4, pp. 34–44, 2017.</w:t>
      </w:r>
    </w:p>
    <w:p w14:paraId="14F5CA4E" w14:textId="77777777" w:rsidR="00B519F9" w:rsidRPr="00B519F9" w:rsidRDefault="00B519F9" w:rsidP="003C1CE3">
      <w:pPr>
        <w:pStyle w:val="Bibliography"/>
        <w:jc w:val="both"/>
        <w:rPr>
          <w:rFonts w:ascii="Arial" w:hAnsi="Arial" w:cs="Arial"/>
        </w:rPr>
      </w:pPr>
      <w:r w:rsidRPr="00B519F9">
        <w:rPr>
          <w:rFonts w:ascii="Arial" w:hAnsi="Arial" w:cs="Arial"/>
        </w:rPr>
        <w:t>[2]</w:t>
      </w:r>
      <w:r w:rsidRPr="00B519F9">
        <w:rPr>
          <w:rFonts w:ascii="Arial" w:hAnsi="Arial" w:cs="Arial"/>
        </w:rPr>
        <w:tab/>
        <w:t xml:space="preserve">A. Designation, ‘C78; Standard Test Method for Flexural Strength of Concrete (Using Simple Beam with Third-Point Loading)’, </w:t>
      </w:r>
      <w:r w:rsidRPr="00B519F9">
        <w:rPr>
          <w:rFonts w:ascii="Arial" w:hAnsi="Arial" w:cs="Arial"/>
          <w:i/>
          <w:iCs/>
        </w:rPr>
        <w:t>Am. Soc. Test. Mater. Phila. PA USA</w:t>
      </w:r>
      <w:r w:rsidRPr="00B519F9">
        <w:rPr>
          <w:rFonts w:ascii="Arial" w:hAnsi="Arial" w:cs="Arial"/>
        </w:rPr>
        <w:t>, 2016.</w:t>
      </w:r>
    </w:p>
    <w:p w14:paraId="345EDDB7" w14:textId="77777777" w:rsidR="00B519F9" w:rsidRPr="00B519F9" w:rsidRDefault="00B519F9" w:rsidP="003C1CE3">
      <w:pPr>
        <w:pStyle w:val="Bibliography"/>
        <w:jc w:val="both"/>
        <w:rPr>
          <w:rFonts w:ascii="Arial" w:hAnsi="Arial" w:cs="Arial"/>
        </w:rPr>
      </w:pPr>
      <w:r w:rsidRPr="00B519F9">
        <w:rPr>
          <w:rFonts w:ascii="Arial" w:hAnsi="Arial" w:cs="Arial"/>
        </w:rPr>
        <w:t>[3]</w:t>
      </w:r>
      <w:r w:rsidRPr="00B519F9">
        <w:rPr>
          <w:rFonts w:ascii="Arial" w:hAnsi="Arial" w:cs="Arial"/>
        </w:rPr>
        <w:tab/>
        <w:t>A. S. for T. and Materials, ‘ASTM C293, Standard Test Method for Flexural Strength of Concrete (Using Simple Beam with Center-Point Loading)’, 2001.</w:t>
      </w:r>
    </w:p>
    <w:p w14:paraId="366C84FB" w14:textId="77777777" w:rsidR="00B519F9" w:rsidRPr="00B519F9" w:rsidRDefault="00B519F9" w:rsidP="003C1CE3">
      <w:pPr>
        <w:pStyle w:val="Bibliography"/>
        <w:jc w:val="both"/>
        <w:rPr>
          <w:rFonts w:ascii="Arial" w:hAnsi="Arial" w:cs="Arial"/>
        </w:rPr>
      </w:pPr>
      <w:r w:rsidRPr="00B519F9">
        <w:rPr>
          <w:rFonts w:ascii="Arial" w:hAnsi="Arial" w:cs="Arial"/>
        </w:rPr>
        <w:t>[4]</w:t>
      </w:r>
      <w:r w:rsidRPr="00B519F9">
        <w:rPr>
          <w:rFonts w:ascii="Arial" w:hAnsi="Arial" w:cs="Arial"/>
        </w:rPr>
        <w:tab/>
        <w:t xml:space="preserve">American Concrete Institute, </w:t>
      </w:r>
      <w:r w:rsidRPr="00B519F9">
        <w:rPr>
          <w:rFonts w:ascii="Arial" w:hAnsi="Arial" w:cs="Arial"/>
          <w:i/>
          <w:iCs/>
        </w:rPr>
        <w:t>Guide for the design and construction of structural concrete reinforced with fiber-reinforced polymer (FRP) bars</w:t>
      </w:r>
      <w:r w:rsidRPr="00B519F9">
        <w:rPr>
          <w:rFonts w:ascii="Arial" w:hAnsi="Arial" w:cs="Arial"/>
        </w:rPr>
        <w:t>, 1st printing. Farmington Hills, MI: American Concrete Institute, 2015.</w:t>
      </w:r>
    </w:p>
    <w:p w14:paraId="7C36604E" w14:textId="77777777" w:rsidR="00B519F9" w:rsidRPr="00B519F9" w:rsidRDefault="00B519F9" w:rsidP="003C1CE3">
      <w:pPr>
        <w:pStyle w:val="Bibliography"/>
        <w:jc w:val="both"/>
        <w:rPr>
          <w:rFonts w:ascii="Arial" w:hAnsi="Arial" w:cs="Arial"/>
        </w:rPr>
      </w:pPr>
      <w:r w:rsidRPr="00B519F9">
        <w:rPr>
          <w:rFonts w:ascii="Arial" w:hAnsi="Arial" w:cs="Arial"/>
        </w:rPr>
        <w:t>[5]</w:t>
      </w:r>
      <w:r w:rsidRPr="00B519F9">
        <w:rPr>
          <w:rFonts w:ascii="Arial" w:hAnsi="Arial" w:cs="Arial"/>
        </w:rPr>
        <w:tab/>
        <w:t xml:space="preserve">H. Ş. Arel and Ş. Yazıcı, ‘Concrete–reinforcement bond in different concrete classes’, </w:t>
      </w:r>
      <w:r w:rsidRPr="00B519F9">
        <w:rPr>
          <w:rFonts w:ascii="Arial" w:hAnsi="Arial" w:cs="Arial"/>
          <w:i/>
          <w:iCs/>
        </w:rPr>
        <w:t>Constr. Build. Mater.</w:t>
      </w:r>
      <w:r w:rsidRPr="00B519F9">
        <w:rPr>
          <w:rFonts w:ascii="Arial" w:hAnsi="Arial" w:cs="Arial"/>
        </w:rPr>
        <w:t>, vol. 36, pp. 78–83, 2012.</w:t>
      </w:r>
    </w:p>
    <w:p w14:paraId="4D198958" w14:textId="77777777" w:rsidR="00B519F9" w:rsidRPr="00B519F9" w:rsidRDefault="00B519F9" w:rsidP="003C1CE3">
      <w:pPr>
        <w:pStyle w:val="Bibliography"/>
        <w:jc w:val="both"/>
        <w:rPr>
          <w:rFonts w:ascii="Arial" w:hAnsi="Arial" w:cs="Arial"/>
        </w:rPr>
      </w:pPr>
      <w:r w:rsidRPr="00B519F9">
        <w:rPr>
          <w:rFonts w:ascii="Arial" w:hAnsi="Arial" w:cs="Arial"/>
        </w:rPr>
        <w:t>[6]</w:t>
      </w:r>
      <w:r w:rsidRPr="00B519F9">
        <w:rPr>
          <w:rFonts w:ascii="Arial" w:hAnsi="Arial" w:cs="Arial"/>
        </w:rPr>
        <w:tab/>
        <w:t xml:space="preserve">B. Dal Lago et al., ‘Full-scale testing and numerical analysis of a precast fibre reinforced self-compacting concrete slab pre-stressed with basalt fibre reinforced polymer bars’, </w:t>
      </w:r>
      <w:r w:rsidRPr="00B519F9">
        <w:rPr>
          <w:rFonts w:ascii="Arial" w:hAnsi="Arial" w:cs="Arial"/>
          <w:i/>
          <w:iCs/>
        </w:rPr>
        <w:t>Compos. Part B Eng.</w:t>
      </w:r>
      <w:r w:rsidRPr="00B519F9">
        <w:rPr>
          <w:rFonts w:ascii="Arial" w:hAnsi="Arial" w:cs="Arial"/>
        </w:rPr>
        <w:t>, vol. 128, pp. 120–133, 2017.</w:t>
      </w:r>
    </w:p>
    <w:p w14:paraId="67B6DC4B" w14:textId="77777777" w:rsidR="00B519F9" w:rsidRPr="00B519F9" w:rsidRDefault="00B519F9" w:rsidP="003C1CE3">
      <w:pPr>
        <w:pStyle w:val="Bibliography"/>
        <w:jc w:val="both"/>
        <w:rPr>
          <w:rFonts w:ascii="Arial" w:hAnsi="Arial" w:cs="Arial"/>
        </w:rPr>
      </w:pPr>
      <w:r w:rsidRPr="00B519F9">
        <w:rPr>
          <w:rFonts w:ascii="Arial" w:hAnsi="Arial" w:cs="Arial"/>
        </w:rPr>
        <w:t>[7]</w:t>
      </w:r>
      <w:r w:rsidRPr="00B519F9">
        <w:rPr>
          <w:rFonts w:ascii="Arial" w:hAnsi="Arial" w:cs="Arial"/>
        </w:rPr>
        <w:tab/>
        <w:t xml:space="preserve">M. Mohamed et al., ‘Manufacturing of prestressed glass fiber reinforced polymer rebars and effect of fiber pretension on durability of rebars after conditioning in alkaline solution’, </w:t>
      </w:r>
      <w:r w:rsidRPr="00B519F9">
        <w:rPr>
          <w:rFonts w:ascii="Arial" w:hAnsi="Arial" w:cs="Arial"/>
          <w:i/>
          <w:iCs/>
        </w:rPr>
        <w:t>J. Compos. Mater.</w:t>
      </w:r>
      <w:r w:rsidRPr="00B519F9">
        <w:rPr>
          <w:rFonts w:ascii="Arial" w:hAnsi="Arial" w:cs="Arial"/>
        </w:rPr>
        <w:t>, vol. 56, no. 26, pp. 4011–4024, 2022.</w:t>
      </w:r>
    </w:p>
    <w:p w14:paraId="6D2E1597" w14:textId="77777777" w:rsidR="00B519F9" w:rsidRPr="00B519F9" w:rsidRDefault="00B519F9" w:rsidP="003C1CE3">
      <w:pPr>
        <w:pStyle w:val="Bibliography"/>
        <w:jc w:val="both"/>
        <w:rPr>
          <w:rFonts w:ascii="Arial" w:hAnsi="Arial" w:cs="Arial"/>
        </w:rPr>
      </w:pPr>
      <w:r w:rsidRPr="00B519F9">
        <w:rPr>
          <w:rFonts w:ascii="Arial" w:hAnsi="Arial" w:cs="Arial"/>
        </w:rPr>
        <w:t>[8]</w:t>
      </w:r>
      <w:r w:rsidRPr="00B519F9">
        <w:rPr>
          <w:rFonts w:ascii="Arial" w:hAnsi="Arial" w:cs="Arial"/>
        </w:rPr>
        <w:tab/>
        <w:t xml:space="preserve">G. B. Maranan et al., ‘Evaluation of the flexural strength and serviceability of geopolymer concrete beams reinforced with glass-fibre-reinforced polymer (GFRP) bars’, </w:t>
      </w:r>
      <w:r w:rsidRPr="00B519F9">
        <w:rPr>
          <w:rFonts w:ascii="Arial" w:hAnsi="Arial" w:cs="Arial"/>
          <w:i/>
          <w:iCs/>
        </w:rPr>
        <w:t>Eng. Struct.</w:t>
      </w:r>
      <w:r w:rsidRPr="00B519F9">
        <w:rPr>
          <w:rFonts w:ascii="Arial" w:hAnsi="Arial" w:cs="Arial"/>
        </w:rPr>
        <w:t>, vol. 101, pp. 529–541, 2015.</w:t>
      </w:r>
    </w:p>
    <w:p w14:paraId="5B794F9D" w14:textId="2C42BCFC" w:rsidR="00297758" w:rsidRPr="00254BEC" w:rsidRDefault="00EC2911" w:rsidP="003C1CE3">
      <w:pPr>
        <w:ind w:left="389" w:hanging="389"/>
        <w:jc w:val="both"/>
        <w:rPr>
          <w:rFonts w:ascii="Arial" w:hAnsi="Arial" w:cs="Arial"/>
        </w:rPr>
      </w:pPr>
      <w:r>
        <w:rPr>
          <w:rFonts w:ascii="Arial" w:hAnsi="Arial" w:cs="Arial"/>
        </w:rPr>
        <w:fldChar w:fldCharType="end"/>
      </w:r>
    </w:p>
    <w:sectPr w:rsidR="00297758" w:rsidRPr="00254BEC">
      <w:footerReference w:type="even"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771564" w14:textId="77777777" w:rsidR="006F2107" w:rsidRDefault="006F2107" w:rsidP="00003135">
      <w:r>
        <w:separator/>
      </w:r>
    </w:p>
  </w:endnote>
  <w:endnote w:type="continuationSeparator" w:id="0">
    <w:p w14:paraId="229BE4D6" w14:textId="77777777" w:rsidR="006F2107" w:rsidRDefault="006F2107" w:rsidP="000031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CDF56" w14:textId="5FBB6863" w:rsidR="00003135" w:rsidRDefault="00003135" w:rsidP="004A3C8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51B0A0F0" w14:textId="77777777" w:rsidR="00003135" w:rsidRDefault="00003135" w:rsidP="0000313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73633558"/>
      <w:docPartObj>
        <w:docPartGallery w:val="Page Numbers (Bottom of Page)"/>
        <w:docPartUnique/>
      </w:docPartObj>
    </w:sdtPr>
    <w:sdtEndPr>
      <w:rPr>
        <w:rStyle w:val="PageNumber"/>
      </w:rPr>
    </w:sdtEndPr>
    <w:sdtContent>
      <w:p w14:paraId="221A167C" w14:textId="0B2B039A" w:rsidR="00003135" w:rsidRDefault="00003135" w:rsidP="004A3C8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4438F2B" w14:textId="04645F59" w:rsidR="00003135" w:rsidRDefault="00003135" w:rsidP="00003135">
    <w:pPr>
      <w:pStyle w:val="Footer"/>
      <w:ind w:right="360"/>
      <w:jc w:val="right"/>
    </w:pPr>
    <w:r>
      <w:t xml:space="preserve">TRANS-IPIC Quarterly Report </w:t>
    </w:r>
  </w:p>
  <w:p w14:paraId="27664B25" w14:textId="77777777" w:rsidR="00003135" w:rsidRDefault="000031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5F4BCD" w14:textId="77777777" w:rsidR="006F2107" w:rsidRDefault="006F2107" w:rsidP="00003135">
      <w:r>
        <w:separator/>
      </w:r>
    </w:p>
  </w:footnote>
  <w:footnote w:type="continuationSeparator" w:id="0">
    <w:p w14:paraId="4B14A3E2" w14:textId="77777777" w:rsidR="006F2107" w:rsidRDefault="006F2107" w:rsidP="000031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3F2703"/>
    <w:multiLevelType w:val="hybridMultilevel"/>
    <w:tmpl w:val="CFA47120"/>
    <w:lvl w:ilvl="0" w:tplc="04090001">
      <w:start w:val="1"/>
      <w:numFmt w:val="bullet"/>
      <w:lvlText w:val=""/>
      <w:lvlJc w:val="left"/>
      <w:pPr>
        <w:ind w:left="1160" w:hanging="440"/>
      </w:pPr>
      <w:rPr>
        <w:rFonts w:ascii="Symbol" w:hAnsi="Symbol" w:hint="default"/>
      </w:rPr>
    </w:lvl>
    <w:lvl w:ilvl="1" w:tplc="04090003" w:tentative="1">
      <w:start w:val="1"/>
      <w:numFmt w:val="bullet"/>
      <w:lvlText w:val=""/>
      <w:lvlJc w:val="left"/>
      <w:pPr>
        <w:ind w:left="1600" w:hanging="440"/>
      </w:pPr>
      <w:rPr>
        <w:rFonts w:ascii="Wingdings" w:hAnsi="Wingdings" w:hint="default"/>
      </w:rPr>
    </w:lvl>
    <w:lvl w:ilvl="2" w:tplc="04090005"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3" w:tentative="1">
      <w:start w:val="1"/>
      <w:numFmt w:val="bullet"/>
      <w:lvlText w:val=""/>
      <w:lvlJc w:val="left"/>
      <w:pPr>
        <w:ind w:left="2920" w:hanging="440"/>
      </w:pPr>
      <w:rPr>
        <w:rFonts w:ascii="Wingdings" w:hAnsi="Wingdings" w:hint="default"/>
      </w:rPr>
    </w:lvl>
    <w:lvl w:ilvl="5" w:tplc="04090005"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3" w:tentative="1">
      <w:start w:val="1"/>
      <w:numFmt w:val="bullet"/>
      <w:lvlText w:val=""/>
      <w:lvlJc w:val="left"/>
      <w:pPr>
        <w:ind w:left="4240" w:hanging="440"/>
      </w:pPr>
      <w:rPr>
        <w:rFonts w:ascii="Wingdings" w:hAnsi="Wingdings" w:hint="default"/>
      </w:rPr>
    </w:lvl>
    <w:lvl w:ilvl="8" w:tplc="04090005" w:tentative="1">
      <w:start w:val="1"/>
      <w:numFmt w:val="bullet"/>
      <w:lvlText w:val=""/>
      <w:lvlJc w:val="left"/>
      <w:pPr>
        <w:ind w:left="4680" w:hanging="440"/>
      </w:pPr>
      <w:rPr>
        <w:rFonts w:ascii="Wingdings" w:hAnsi="Wingdings" w:hint="default"/>
      </w:rPr>
    </w:lvl>
  </w:abstractNum>
  <w:abstractNum w:abstractNumId="1" w15:restartNumberingAfterBreak="0">
    <w:nsid w:val="5C63044C"/>
    <w:multiLevelType w:val="hybridMultilevel"/>
    <w:tmpl w:val="A5D684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17C61D3"/>
    <w:multiLevelType w:val="hybridMultilevel"/>
    <w:tmpl w:val="A5D684B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doNotDisplayPageBoundarie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4DC"/>
    <w:rsid w:val="00003135"/>
    <w:rsid w:val="00016F9C"/>
    <w:rsid w:val="0002215E"/>
    <w:rsid w:val="00025BF4"/>
    <w:rsid w:val="00036349"/>
    <w:rsid w:val="00054AC0"/>
    <w:rsid w:val="00076C34"/>
    <w:rsid w:val="00095E98"/>
    <w:rsid w:val="000A327C"/>
    <w:rsid w:val="000A5A67"/>
    <w:rsid w:val="000A7CC0"/>
    <w:rsid w:val="000C6AD3"/>
    <w:rsid w:val="000D5C7B"/>
    <w:rsid w:val="000E14DC"/>
    <w:rsid w:val="000E7EAC"/>
    <w:rsid w:val="000F07BD"/>
    <w:rsid w:val="000F30D4"/>
    <w:rsid w:val="000F3F02"/>
    <w:rsid w:val="00107E64"/>
    <w:rsid w:val="00122162"/>
    <w:rsid w:val="00122F0B"/>
    <w:rsid w:val="00126076"/>
    <w:rsid w:val="00131BE9"/>
    <w:rsid w:val="00132F73"/>
    <w:rsid w:val="00152B92"/>
    <w:rsid w:val="00153386"/>
    <w:rsid w:val="00181014"/>
    <w:rsid w:val="001816EF"/>
    <w:rsid w:val="001A0464"/>
    <w:rsid w:val="001C0C2B"/>
    <w:rsid w:val="001C76A5"/>
    <w:rsid w:val="001D1B5E"/>
    <w:rsid w:val="001E1C15"/>
    <w:rsid w:val="001E26A0"/>
    <w:rsid w:val="001E3EF5"/>
    <w:rsid w:val="001F2338"/>
    <w:rsid w:val="001F37C8"/>
    <w:rsid w:val="001F4C28"/>
    <w:rsid w:val="0020424E"/>
    <w:rsid w:val="00214515"/>
    <w:rsid w:val="0022366A"/>
    <w:rsid w:val="002473F0"/>
    <w:rsid w:val="00254BEC"/>
    <w:rsid w:val="002619B3"/>
    <w:rsid w:val="00270CC0"/>
    <w:rsid w:val="002968C1"/>
    <w:rsid w:val="00297758"/>
    <w:rsid w:val="002A4516"/>
    <w:rsid w:val="002B3C9A"/>
    <w:rsid w:val="002B707B"/>
    <w:rsid w:val="002C4A5A"/>
    <w:rsid w:val="002D273B"/>
    <w:rsid w:val="003009D9"/>
    <w:rsid w:val="00322B5F"/>
    <w:rsid w:val="00340F8B"/>
    <w:rsid w:val="00364682"/>
    <w:rsid w:val="00366FDF"/>
    <w:rsid w:val="00383688"/>
    <w:rsid w:val="00384C90"/>
    <w:rsid w:val="003C1CE3"/>
    <w:rsid w:val="004007DD"/>
    <w:rsid w:val="004117E9"/>
    <w:rsid w:val="0042661F"/>
    <w:rsid w:val="00447B26"/>
    <w:rsid w:val="00452099"/>
    <w:rsid w:val="004578CE"/>
    <w:rsid w:val="00461465"/>
    <w:rsid w:val="00474641"/>
    <w:rsid w:val="004D173C"/>
    <w:rsid w:val="004D45A5"/>
    <w:rsid w:val="005019B7"/>
    <w:rsid w:val="00505900"/>
    <w:rsid w:val="00526CAA"/>
    <w:rsid w:val="0053069F"/>
    <w:rsid w:val="005508A7"/>
    <w:rsid w:val="00555C6D"/>
    <w:rsid w:val="0058602A"/>
    <w:rsid w:val="00587DC5"/>
    <w:rsid w:val="00591810"/>
    <w:rsid w:val="00591F9C"/>
    <w:rsid w:val="005921C5"/>
    <w:rsid w:val="005A09D6"/>
    <w:rsid w:val="005A7132"/>
    <w:rsid w:val="005B480E"/>
    <w:rsid w:val="005B5E1B"/>
    <w:rsid w:val="005C458B"/>
    <w:rsid w:val="005C4EA9"/>
    <w:rsid w:val="005D638F"/>
    <w:rsid w:val="005F2B8D"/>
    <w:rsid w:val="005F4C07"/>
    <w:rsid w:val="0061694A"/>
    <w:rsid w:val="00633092"/>
    <w:rsid w:val="0065054C"/>
    <w:rsid w:val="00657165"/>
    <w:rsid w:val="00683A7D"/>
    <w:rsid w:val="00690129"/>
    <w:rsid w:val="006952E6"/>
    <w:rsid w:val="006B33B1"/>
    <w:rsid w:val="006B40F5"/>
    <w:rsid w:val="006B439E"/>
    <w:rsid w:val="006C5FC5"/>
    <w:rsid w:val="006C7F91"/>
    <w:rsid w:val="006D3327"/>
    <w:rsid w:val="006F2107"/>
    <w:rsid w:val="00700465"/>
    <w:rsid w:val="007219EC"/>
    <w:rsid w:val="00730C0F"/>
    <w:rsid w:val="00730F68"/>
    <w:rsid w:val="007320E5"/>
    <w:rsid w:val="00735293"/>
    <w:rsid w:val="0074115F"/>
    <w:rsid w:val="007430AA"/>
    <w:rsid w:val="00743B5E"/>
    <w:rsid w:val="007548BA"/>
    <w:rsid w:val="00773C84"/>
    <w:rsid w:val="0078145E"/>
    <w:rsid w:val="00795202"/>
    <w:rsid w:val="007A7D1B"/>
    <w:rsid w:val="007D0ED1"/>
    <w:rsid w:val="007E62BD"/>
    <w:rsid w:val="007F292F"/>
    <w:rsid w:val="008067BA"/>
    <w:rsid w:val="0080688D"/>
    <w:rsid w:val="00810317"/>
    <w:rsid w:val="008177B5"/>
    <w:rsid w:val="00825513"/>
    <w:rsid w:val="00830685"/>
    <w:rsid w:val="008377F2"/>
    <w:rsid w:val="00846B94"/>
    <w:rsid w:val="00854BD7"/>
    <w:rsid w:val="00861446"/>
    <w:rsid w:val="008734F3"/>
    <w:rsid w:val="00884160"/>
    <w:rsid w:val="00885BF2"/>
    <w:rsid w:val="00887751"/>
    <w:rsid w:val="00890595"/>
    <w:rsid w:val="008926D4"/>
    <w:rsid w:val="008A3EE0"/>
    <w:rsid w:val="008C147E"/>
    <w:rsid w:val="009052FA"/>
    <w:rsid w:val="00906FF8"/>
    <w:rsid w:val="0091159F"/>
    <w:rsid w:val="009168DE"/>
    <w:rsid w:val="00936388"/>
    <w:rsid w:val="00942572"/>
    <w:rsid w:val="0097076A"/>
    <w:rsid w:val="009907FC"/>
    <w:rsid w:val="009A3896"/>
    <w:rsid w:val="009C42C2"/>
    <w:rsid w:val="009D2F42"/>
    <w:rsid w:val="009E51D3"/>
    <w:rsid w:val="009E5271"/>
    <w:rsid w:val="009F65C3"/>
    <w:rsid w:val="00A02B48"/>
    <w:rsid w:val="00A05287"/>
    <w:rsid w:val="00A05C80"/>
    <w:rsid w:val="00A1269B"/>
    <w:rsid w:val="00A1511B"/>
    <w:rsid w:val="00A23B6A"/>
    <w:rsid w:val="00A32C39"/>
    <w:rsid w:val="00A32E97"/>
    <w:rsid w:val="00A419B8"/>
    <w:rsid w:val="00A457FC"/>
    <w:rsid w:val="00A55386"/>
    <w:rsid w:val="00A84A33"/>
    <w:rsid w:val="00AA6310"/>
    <w:rsid w:val="00AA6DE3"/>
    <w:rsid w:val="00AB0464"/>
    <w:rsid w:val="00AC4876"/>
    <w:rsid w:val="00AD02FB"/>
    <w:rsid w:val="00AD5398"/>
    <w:rsid w:val="00B079DA"/>
    <w:rsid w:val="00B110D6"/>
    <w:rsid w:val="00B32548"/>
    <w:rsid w:val="00B519F9"/>
    <w:rsid w:val="00B6212E"/>
    <w:rsid w:val="00B628E0"/>
    <w:rsid w:val="00B67B2B"/>
    <w:rsid w:val="00B9118F"/>
    <w:rsid w:val="00B94388"/>
    <w:rsid w:val="00BA3C79"/>
    <w:rsid w:val="00BA70B4"/>
    <w:rsid w:val="00BB0981"/>
    <w:rsid w:val="00BE385B"/>
    <w:rsid w:val="00BE6FA9"/>
    <w:rsid w:val="00C04EE1"/>
    <w:rsid w:val="00C06BEA"/>
    <w:rsid w:val="00C16B45"/>
    <w:rsid w:val="00C42BD4"/>
    <w:rsid w:val="00C42E43"/>
    <w:rsid w:val="00C65101"/>
    <w:rsid w:val="00C70BB2"/>
    <w:rsid w:val="00C73FEA"/>
    <w:rsid w:val="00C93DA4"/>
    <w:rsid w:val="00CA33FC"/>
    <w:rsid w:val="00CC45AB"/>
    <w:rsid w:val="00CD4330"/>
    <w:rsid w:val="00CE36C8"/>
    <w:rsid w:val="00D03693"/>
    <w:rsid w:val="00D06468"/>
    <w:rsid w:val="00D265F9"/>
    <w:rsid w:val="00D27A38"/>
    <w:rsid w:val="00D3676F"/>
    <w:rsid w:val="00D37F07"/>
    <w:rsid w:val="00D64A40"/>
    <w:rsid w:val="00D65611"/>
    <w:rsid w:val="00D72B79"/>
    <w:rsid w:val="00D73A64"/>
    <w:rsid w:val="00D94E1A"/>
    <w:rsid w:val="00DA423C"/>
    <w:rsid w:val="00DA4623"/>
    <w:rsid w:val="00DA67E5"/>
    <w:rsid w:val="00DF2BE0"/>
    <w:rsid w:val="00E476D7"/>
    <w:rsid w:val="00E535A0"/>
    <w:rsid w:val="00E6685A"/>
    <w:rsid w:val="00E818FB"/>
    <w:rsid w:val="00EC2911"/>
    <w:rsid w:val="00EC5BE4"/>
    <w:rsid w:val="00EF19C9"/>
    <w:rsid w:val="00EF658E"/>
    <w:rsid w:val="00F05EDB"/>
    <w:rsid w:val="00F10A77"/>
    <w:rsid w:val="00F21645"/>
    <w:rsid w:val="00F34E21"/>
    <w:rsid w:val="00F44ABA"/>
    <w:rsid w:val="00F67264"/>
    <w:rsid w:val="00F67700"/>
    <w:rsid w:val="00F91390"/>
    <w:rsid w:val="00FB2886"/>
    <w:rsid w:val="00FC0A63"/>
    <w:rsid w:val="00FC16D7"/>
    <w:rsid w:val="00FE307A"/>
    <w:rsid w:val="00FE3E18"/>
    <w:rsid w:val="00FF08DA"/>
    <w:rsid w:val="00FF271F"/>
    <w:rsid w:val="00FF4218"/>
    <w:rsid w:val="1708B028"/>
    <w:rsid w:val="17A17AFD"/>
    <w:rsid w:val="1CC7F6B8"/>
    <w:rsid w:val="5C3CDA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6AB63"/>
  <w15:chartTrackingRefBased/>
  <w15:docId w15:val="{91D60752-08C9-E547-B218-0C350D706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4EA9"/>
    <w:pPr>
      <w:ind w:left="720"/>
      <w:contextualSpacing/>
    </w:pPr>
  </w:style>
  <w:style w:type="paragraph" w:customStyle="1" w:styleId="TableParagraph">
    <w:name w:val="Table Paragraph"/>
    <w:basedOn w:val="Normal"/>
    <w:uiPriority w:val="1"/>
    <w:qFormat/>
    <w:rsid w:val="00861446"/>
    <w:pPr>
      <w:widowControl w:val="0"/>
    </w:pPr>
    <w:rPr>
      <w:kern w:val="0"/>
      <w:sz w:val="22"/>
      <w:szCs w:val="22"/>
      <w14:ligatures w14:val="none"/>
    </w:rPr>
  </w:style>
  <w:style w:type="paragraph" w:styleId="Header">
    <w:name w:val="header"/>
    <w:basedOn w:val="Normal"/>
    <w:link w:val="HeaderChar"/>
    <w:uiPriority w:val="99"/>
    <w:unhideWhenUsed/>
    <w:rsid w:val="00003135"/>
    <w:pPr>
      <w:tabs>
        <w:tab w:val="center" w:pos="4680"/>
        <w:tab w:val="right" w:pos="9360"/>
      </w:tabs>
    </w:pPr>
  </w:style>
  <w:style w:type="character" w:customStyle="1" w:styleId="HeaderChar">
    <w:name w:val="Header Char"/>
    <w:basedOn w:val="DefaultParagraphFont"/>
    <w:link w:val="Header"/>
    <w:uiPriority w:val="99"/>
    <w:rsid w:val="00003135"/>
  </w:style>
  <w:style w:type="paragraph" w:styleId="Footer">
    <w:name w:val="footer"/>
    <w:basedOn w:val="Normal"/>
    <w:link w:val="FooterChar"/>
    <w:uiPriority w:val="99"/>
    <w:unhideWhenUsed/>
    <w:rsid w:val="00003135"/>
    <w:pPr>
      <w:tabs>
        <w:tab w:val="center" w:pos="4680"/>
        <w:tab w:val="right" w:pos="9360"/>
      </w:tabs>
    </w:pPr>
  </w:style>
  <w:style w:type="character" w:customStyle="1" w:styleId="FooterChar">
    <w:name w:val="Footer Char"/>
    <w:basedOn w:val="DefaultParagraphFont"/>
    <w:link w:val="Footer"/>
    <w:uiPriority w:val="99"/>
    <w:rsid w:val="00003135"/>
  </w:style>
  <w:style w:type="character" w:styleId="PageNumber">
    <w:name w:val="page number"/>
    <w:basedOn w:val="DefaultParagraphFont"/>
    <w:uiPriority w:val="99"/>
    <w:semiHidden/>
    <w:unhideWhenUsed/>
    <w:rsid w:val="00003135"/>
  </w:style>
  <w:style w:type="character" w:styleId="Hyperlink">
    <w:name w:val="Hyperlink"/>
    <w:basedOn w:val="DefaultParagraphFont"/>
    <w:uiPriority w:val="99"/>
    <w:unhideWhenUsed/>
    <w:rsid w:val="0061694A"/>
    <w:rPr>
      <w:color w:val="0563C1" w:themeColor="hyperlink"/>
      <w:u w:val="single"/>
    </w:rPr>
  </w:style>
  <w:style w:type="character" w:styleId="UnresolvedMention">
    <w:name w:val="Unresolved Mention"/>
    <w:basedOn w:val="DefaultParagraphFont"/>
    <w:uiPriority w:val="99"/>
    <w:semiHidden/>
    <w:unhideWhenUsed/>
    <w:rsid w:val="0061694A"/>
    <w:rPr>
      <w:color w:val="605E5C"/>
      <w:shd w:val="clear" w:color="auto" w:fill="E1DFDD"/>
    </w:rPr>
  </w:style>
  <w:style w:type="paragraph" w:styleId="Bibliography">
    <w:name w:val="Bibliography"/>
    <w:basedOn w:val="Normal"/>
    <w:next w:val="Normal"/>
    <w:uiPriority w:val="37"/>
    <w:unhideWhenUsed/>
    <w:rsid w:val="00EC2911"/>
    <w:pPr>
      <w:tabs>
        <w:tab w:val="left" w:pos="384"/>
      </w:tabs>
      <w:ind w:left="384" w:hanging="384"/>
    </w:pPr>
  </w:style>
  <w:style w:type="paragraph" w:styleId="Caption">
    <w:name w:val="caption"/>
    <w:basedOn w:val="Normal"/>
    <w:next w:val="Normal"/>
    <w:uiPriority w:val="35"/>
    <w:unhideWhenUsed/>
    <w:qFormat/>
    <w:rsid w:val="004117E9"/>
    <w:pPr>
      <w:spacing w:after="200"/>
    </w:pPr>
    <w:rPr>
      <w:rFonts w:eastAsiaTheme="minorHAnsi"/>
      <w:i/>
      <w:iCs/>
      <w:color w:val="44546A" w:themeColor="text2"/>
      <w:sz w:val="18"/>
      <w:szCs w:val="18"/>
    </w:rPr>
  </w:style>
  <w:style w:type="table" w:styleId="TableGrid">
    <w:name w:val="Table Grid"/>
    <w:basedOn w:val="TableNormal"/>
    <w:uiPriority w:val="39"/>
    <w:rsid w:val="00B519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76862">
      <w:bodyDiv w:val="1"/>
      <w:marLeft w:val="0"/>
      <w:marRight w:val="0"/>
      <w:marTop w:val="0"/>
      <w:marBottom w:val="0"/>
      <w:divBdr>
        <w:top w:val="none" w:sz="0" w:space="0" w:color="auto"/>
        <w:left w:val="none" w:sz="0" w:space="0" w:color="auto"/>
        <w:bottom w:val="none" w:sz="0" w:space="0" w:color="auto"/>
        <w:right w:val="none" w:sz="0" w:space="0" w:color="auto"/>
      </w:divBdr>
    </w:div>
    <w:div w:id="315572690">
      <w:bodyDiv w:val="1"/>
      <w:marLeft w:val="0"/>
      <w:marRight w:val="0"/>
      <w:marTop w:val="0"/>
      <w:marBottom w:val="0"/>
      <w:divBdr>
        <w:top w:val="none" w:sz="0" w:space="0" w:color="auto"/>
        <w:left w:val="none" w:sz="0" w:space="0" w:color="auto"/>
        <w:bottom w:val="none" w:sz="0" w:space="0" w:color="auto"/>
        <w:right w:val="none" w:sz="0" w:space="0" w:color="auto"/>
      </w:divBdr>
    </w:div>
    <w:div w:id="710305658">
      <w:bodyDiv w:val="1"/>
      <w:marLeft w:val="0"/>
      <w:marRight w:val="0"/>
      <w:marTop w:val="0"/>
      <w:marBottom w:val="0"/>
      <w:divBdr>
        <w:top w:val="none" w:sz="0" w:space="0" w:color="auto"/>
        <w:left w:val="none" w:sz="0" w:space="0" w:color="auto"/>
        <w:bottom w:val="none" w:sz="0" w:space="0" w:color="auto"/>
        <w:right w:val="none" w:sz="0" w:space="0" w:color="auto"/>
      </w:divBdr>
    </w:div>
    <w:div w:id="859440311">
      <w:bodyDiv w:val="1"/>
      <w:marLeft w:val="0"/>
      <w:marRight w:val="0"/>
      <w:marTop w:val="0"/>
      <w:marBottom w:val="0"/>
      <w:divBdr>
        <w:top w:val="none" w:sz="0" w:space="0" w:color="auto"/>
        <w:left w:val="none" w:sz="0" w:space="0" w:color="auto"/>
        <w:bottom w:val="none" w:sz="0" w:space="0" w:color="auto"/>
        <w:right w:val="none" w:sz="0" w:space="0" w:color="auto"/>
      </w:divBdr>
    </w:div>
    <w:div w:id="1053433265">
      <w:bodyDiv w:val="1"/>
      <w:marLeft w:val="0"/>
      <w:marRight w:val="0"/>
      <w:marTop w:val="0"/>
      <w:marBottom w:val="0"/>
      <w:divBdr>
        <w:top w:val="none" w:sz="0" w:space="0" w:color="auto"/>
        <w:left w:val="none" w:sz="0" w:space="0" w:color="auto"/>
        <w:bottom w:val="none" w:sz="0" w:space="0" w:color="auto"/>
        <w:right w:val="none" w:sz="0" w:space="0" w:color="auto"/>
      </w:divBdr>
    </w:div>
    <w:div w:id="1284386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guansy@purdue.edu" TargetMode="External"/><Relationship Id="rId4" Type="http://schemas.openxmlformats.org/officeDocument/2006/relationships/settings" Target="settings.xml"/><Relationship Id="rId9" Type="http://schemas.openxmlformats.org/officeDocument/2006/relationships/hyperlink" Target="mailto:tao133@purdue.edu" TargetMode="Externa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F3A8AA-96BF-4536-9688-E5D95B74F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696</TotalTime>
  <Pages>5</Pages>
  <Words>2330</Words>
  <Characters>13287</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Lockwood, Chris</dc:creator>
  <cp:keywords/>
  <dc:description/>
  <cp:lastModifiedBy>Tao, Chengcheng</cp:lastModifiedBy>
  <cp:revision>175</cp:revision>
  <dcterms:created xsi:type="dcterms:W3CDTF">2023-11-01T15:02:00Z</dcterms:created>
  <dcterms:modified xsi:type="dcterms:W3CDTF">2024-03-31T23:00:00Z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id="b28IvjwL"/&gt;&lt;style id="http://www.zotero.org/styles/university-of-york-ieee" hasBibliography="1" bibliographyStyleHasBeenSet="1"/&gt;&lt;prefs&gt;&lt;pref name="fieldType" value="Field"/&gt;&lt;pref name="automatic</vt:lpwstr>
  </property>
  <property fmtid="{D5CDD505-2E9C-101B-9397-08002B2CF9AE}" pid="3" name="ZOTERO_PREF_2">
    <vt:lpwstr>JournalAbbreviations" value="true"/&gt;&lt;/prefs&gt;&lt;/data&gt;</vt:lpwstr>
  </property>
</Properties>
</file>