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06CE1B" w14:textId="16A7507E" w:rsidR="007946F3" w:rsidRDefault="000C6AC5">
      <w:r>
        <w:t>An RCR case s</w:t>
      </w:r>
      <w:r w:rsidR="00BF24B5">
        <w:t>tudy</w:t>
      </w:r>
      <w:r>
        <w:t xml:space="preserve"> exercise, for two players (or two teams)</w:t>
      </w:r>
    </w:p>
    <w:p w14:paraId="4C1D918A" w14:textId="117AE60A" w:rsidR="00BF24B5" w:rsidRDefault="0041121A">
      <w:r>
        <w:t>Prepared by Joel C. Relihan, Wheaton College, Norton MA</w:t>
      </w:r>
    </w:p>
    <w:p w14:paraId="72180052" w14:textId="77777777" w:rsidR="0041121A" w:rsidRDefault="0041121A"/>
    <w:p w14:paraId="64E9AD57" w14:textId="1ED25573" w:rsidR="000C6AC5" w:rsidRDefault="000C6AC5">
      <w:r>
        <w:t xml:space="preserve">The </w:t>
      </w:r>
      <w:r w:rsidR="00C03D54">
        <w:t>Story</w:t>
      </w:r>
      <w:r w:rsidR="0041121A">
        <w:t xml:space="preserve">, </w:t>
      </w:r>
      <w:r w:rsidR="00C03D54">
        <w:t>Part</w:t>
      </w:r>
      <w:r w:rsidR="0041121A">
        <w:t xml:space="preserve"> One</w:t>
      </w:r>
      <w:r>
        <w:t xml:space="preserve">: </w:t>
      </w:r>
      <w:r w:rsidR="0091310A">
        <w:t xml:space="preserve">Holly, </w:t>
      </w:r>
      <w:r w:rsidR="006762B1">
        <w:t>a</w:t>
      </w:r>
      <w:r w:rsidR="0091310A">
        <w:t xml:space="preserve"> bright and ambitious</w:t>
      </w:r>
      <w:r w:rsidR="004103A1">
        <w:t xml:space="preserve"> b</w:t>
      </w:r>
      <w:r w:rsidR="006762B1">
        <w:t>iology major at a small liberal arts college</w:t>
      </w:r>
      <w:r w:rsidR="00CC2428">
        <w:t xml:space="preserve"> with an Honor Code</w:t>
      </w:r>
      <w:r w:rsidR="00311836">
        <w:t>, earns</w:t>
      </w:r>
      <w:r w:rsidR="0091310A">
        <w:t xml:space="preserve"> a spot in </w:t>
      </w:r>
      <w:r w:rsidR="00C678CF">
        <w:t xml:space="preserve">Mr. </w:t>
      </w:r>
      <w:r w:rsidR="0091310A">
        <w:t xml:space="preserve">Professor </w:t>
      </w:r>
      <w:r w:rsidR="004103A1">
        <w:t>Cotten</w:t>
      </w:r>
      <w:r w:rsidR="0091310A">
        <w:t xml:space="preserve">’s research </w:t>
      </w:r>
      <w:r w:rsidR="006762B1">
        <w:t>lab</w:t>
      </w:r>
      <w:r w:rsidR="0091310A">
        <w:t xml:space="preserve"> </w:t>
      </w:r>
      <w:r w:rsidR="006762B1">
        <w:t>during</w:t>
      </w:r>
      <w:r w:rsidR="0091310A">
        <w:t xml:space="preserve"> the summer before her junior year, </w:t>
      </w:r>
      <w:r w:rsidR="00BC5124">
        <w:t>with the understanding that she could</w:t>
      </w:r>
      <w:r w:rsidR="0091310A">
        <w:t xml:space="preserve"> keep this paid position for the following two years</w:t>
      </w:r>
      <w:r w:rsidR="00BC5124">
        <w:t>, contingent, of course, upon satisfactory performance</w:t>
      </w:r>
      <w:r w:rsidR="0091310A">
        <w:t xml:space="preserve">. </w:t>
      </w:r>
      <w:r w:rsidR="00311836">
        <w:t>She quickly learns</w:t>
      </w:r>
      <w:r w:rsidR="00696BCB">
        <w:t xml:space="preserve"> the techniques for testing the reactions of mice to varying visual stimuli, and her preliminary results </w:t>
      </w:r>
      <w:r w:rsidR="00311836">
        <w:t>are</w:t>
      </w:r>
      <w:r w:rsidR="00696BCB">
        <w:t xml:space="preserve"> so impressive, and her records so detailed and complete, that Professor </w:t>
      </w:r>
      <w:r w:rsidR="004B141A">
        <w:t>Cotten</w:t>
      </w:r>
      <w:r w:rsidR="00311836">
        <w:t xml:space="preserve"> starts</w:t>
      </w:r>
      <w:r w:rsidR="00696BCB">
        <w:t xml:space="preserve"> leaving her on her own. Soon, Holly </w:t>
      </w:r>
      <w:r w:rsidR="00311836">
        <w:t>is</w:t>
      </w:r>
      <w:r w:rsidR="00696BCB">
        <w:t xml:space="preserve"> keeping long hours at the l</w:t>
      </w:r>
      <w:r w:rsidR="004B141A">
        <w:t xml:space="preserve">ab, frequently coming in late at night </w:t>
      </w:r>
      <w:r w:rsidR="002957B1">
        <w:t xml:space="preserve">during the fall semester </w:t>
      </w:r>
      <w:r w:rsidR="004B141A">
        <w:t xml:space="preserve">and working when others </w:t>
      </w:r>
      <w:r w:rsidR="00311836">
        <w:t>are</w:t>
      </w:r>
      <w:r w:rsidR="004B141A">
        <w:t xml:space="preserve"> </w:t>
      </w:r>
      <w:r w:rsidR="002957B1">
        <w:t xml:space="preserve">not </w:t>
      </w:r>
      <w:r w:rsidR="004B141A">
        <w:t>aroun</w:t>
      </w:r>
      <w:r w:rsidR="00311836">
        <w:t>d. When Professor Cotten starts</w:t>
      </w:r>
      <w:r w:rsidR="004B141A">
        <w:t xml:space="preserve"> asking to meet to review her results, she put</w:t>
      </w:r>
      <w:r w:rsidR="00311836">
        <w:t>s</w:t>
      </w:r>
      <w:r w:rsidR="004B141A">
        <w:t xml:space="preserve"> him off with one excuse a</w:t>
      </w:r>
      <w:r w:rsidR="00311836">
        <w:t>nd another, until he finally has</w:t>
      </w:r>
      <w:r w:rsidR="004B141A">
        <w:t xml:space="preserve"> to demand a meeting. His review o</w:t>
      </w:r>
      <w:r w:rsidR="00311836">
        <w:t>f her too-perfect data suggests</w:t>
      </w:r>
      <w:r w:rsidR="004B141A">
        <w:t xml:space="preserve"> to h</w:t>
      </w:r>
      <w:r w:rsidR="00311836">
        <w:t>im that she has</w:t>
      </w:r>
      <w:r w:rsidR="004B141A">
        <w:t xml:space="preserve"> been excluding da</w:t>
      </w:r>
      <w:r w:rsidR="00311836">
        <w:t>ta from her graphs. She resents</w:t>
      </w:r>
      <w:r w:rsidR="004B141A">
        <w:t xml:space="preserve"> the insinuation; when he </w:t>
      </w:r>
      <w:r w:rsidR="00311836">
        <w:t>says that she’ll</w:t>
      </w:r>
      <w:r w:rsidR="004B141A">
        <w:t xml:space="preserve"> have to perform her experiments again, this time under closer supervision</w:t>
      </w:r>
      <w:r w:rsidR="00311836">
        <w:t xml:space="preserve">, she </w:t>
      </w:r>
      <w:r w:rsidR="008D524D">
        <w:t xml:space="preserve">reminds him that this is an Honor Code College and </w:t>
      </w:r>
      <w:r w:rsidR="00311836">
        <w:t>storms</w:t>
      </w:r>
      <w:r w:rsidR="002957B1">
        <w:t xml:space="preserve"> out of h</w:t>
      </w:r>
      <w:r>
        <w:t>is office.</w:t>
      </w:r>
    </w:p>
    <w:p w14:paraId="1F12CB75" w14:textId="77777777" w:rsidR="000C6AC5" w:rsidRDefault="000C6AC5"/>
    <w:p w14:paraId="2F141402" w14:textId="1DE4C796" w:rsidR="000C6AC5" w:rsidRDefault="000C6AC5" w:rsidP="00B14AA9">
      <w:pPr>
        <w:ind w:left="720"/>
      </w:pPr>
      <w:r>
        <w:t>Step one:</w:t>
      </w:r>
    </w:p>
    <w:p w14:paraId="305055A9" w14:textId="56F8C20C" w:rsidR="000C6AC5" w:rsidRDefault="0041121A" w:rsidP="00B14AA9">
      <w:pPr>
        <w:ind w:left="720"/>
      </w:pPr>
      <w:r>
        <w:t xml:space="preserve">Let’s freeze the action at this point. </w:t>
      </w:r>
      <w:r w:rsidR="008D524D">
        <w:t>Let person A (or team A) define the issue from Holly’s point of view; let person B (or team B) define the issue from Professor Cotten’s point of view.</w:t>
      </w:r>
      <w:r w:rsidR="00CC2428">
        <w:t xml:space="preserve"> Engage in a brief debate, each side focusing on what it believes it is doing </w:t>
      </w:r>
      <w:r w:rsidR="00CC2428" w:rsidRPr="00CC2428">
        <w:rPr>
          <w:i/>
        </w:rPr>
        <w:t>right</w:t>
      </w:r>
      <w:r w:rsidR="00CC2428">
        <w:t xml:space="preserve">. </w:t>
      </w:r>
    </w:p>
    <w:p w14:paraId="2FF10C54" w14:textId="77777777" w:rsidR="00CC2428" w:rsidRDefault="00CC2428" w:rsidP="00B14AA9">
      <w:pPr>
        <w:ind w:left="720"/>
      </w:pPr>
    </w:p>
    <w:p w14:paraId="4D72B62D" w14:textId="6BD6955B" w:rsidR="00CC2428" w:rsidRDefault="00CC2428" w:rsidP="00B14AA9">
      <w:pPr>
        <w:ind w:left="720"/>
      </w:pPr>
      <w:r>
        <w:t>Step two:</w:t>
      </w:r>
    </w:p>
    <w:p w14:paraId="14F3126F" w14:textId="621DD010" w:rsidR="000C6AC5" w:rsidRDefault="00CC2428" w:rsidP="00B14AA9">
      <w:pPr>
        <w:ind w:left="720"/>
      </w:pPr>
      <w:r>
        <w:t>Switch sides, and let A take Prof. Cotten’s position this</w:t>
      </w:r>
      <w:r w:rsidR="0041121A">
        <w:t xml:space="preserve"> time, while B tak</w:t>
      </w:r>
      <w:r>
        <w:t>es Holly’s position. This time</w:t>
      </w:r>
      <w:r w:rsidR="0041121A">
        <w:t xml:space="preserve"> i</w:t>
      </w:r>
      <w:r>
        <w:t xml:space="preserve">n debate, focus on what each side thinks the other side did </w:t>
      </w:r>
      <w:r w:rsidRPr="00CC2428">
        <w:rPr>
          <w:i/>
        </w:rPr>
        <w:t>wrong</w:t>
      </w:r>
      <w:r>
        <w:t>.</w:t>
      </w:r>
    </w:p>
    <w:p w14:paraId="3FE8F26F" w14:textId="77777777" w:rsidR="00CC2428" w:rsidRDefault="00CC2428"/>
    <w:p w14:paraId="256529A9" w14:textId="50024081" w:rsidR="00BF24B5" w:rsidRDefault="0041121A">
      <w:r>
        <w:t xml:space="preserve">The </w:t>
      </w:r>
      <w:r w:rsidR="00C03D54">
        <w:t>Story</w:t>
      </w:r>
      <w:r>
        <w:t xml:space="preserve">, </w:t>
      </w:r>
      <w:r w:rsidR="00C03D54">
        <w:t>Part</w:t>
      </w:r>
      <w:r>
        <w:t xml:space="preserve"> Two: </w:t>
      </w:r>
      <w:r w:rsidR="00311836">
        <w:t xml:space="preserve">Professor Cotten </w:t>
      </w:r>
      <w:r>
        <w:t xml:space="preserve">now </w:t>
      </w:r>
      <w:r w:rsidR="00311836">
        <w:t>sends</w:t>
      </w:r>
      <w:r w:rsidR="002957B1">
        <w:t xml:space="preserve"> </w:t>
      </w:r>
      <w:r>
        <w:t>Holly</w:t>
      </w:r>
      <w:r w:rsidR="002957B1">
        <w:t xml:space="preserve"> an e-mail saying </w:t>
      </w:r>
      <w:r w:rsidR="00311836">
        <w:t>that he wo</w:t>
      </w:r>
      <w:r w:rsidR="002957B1">
        <w:t>n’t report any of this</w:t>
      </w:r>
      <w:r>
        <w:t>, either to the College’s Hearing Board or to the funding agency,</w:t>
      </w:r>
      <w:r w:rsidR="002957B1">
        <w:t xml:space="preserve"> </w:t>
      </w:r>
      <w:r>
        <w:t>on the condition that Holly</w:t>
      </w:r>
      <w:r w:rsidR="002957B1">
        <w:t xml:space="preserve"> return to t</w:t>
      </w:r>
      <w:r w:rsidR="00311836">
        <w:t>he lab</w:t>
      </w:r>
      <w:r>
        <w:t>.</w:t>
      </w:r>
      <w:r w:rsidR="00311836">
        <w:t xml:space="preserve"> </w:t>
      </w:r>
      <w:r>
        <w:t xml:space="preserve">After consulting Joseph, a fellow student and researcher in the lab, </w:t>
      </w:r>
      <w:r w:rsidR="00311836">
        <w:t>Holly reluctantly agrees</w:t>
      </w:r>
      <w:r>
        <w:t>. Prof. Cotten has no objection to her data but continues to view her warily;</w:t>
      </w:r>
      <w:r w:rsidR="002957B1">
        <w:t xml:space="preserve"> after a brief </w:t>
      </w:r>
      <w:r>
        <w:t xml:space="preserve">and frustrating </w:t>
      </w:r>
      <w:r w:rsidR="002957B1">
        <w:t xml:space="preserve">period </w:t>
      </w:r>
      <w:r>
        <w:t xml:space="preserve">Holly </w:t>
      </w:r>
      <w:r w:rsidR="002957B1">
        <w:t>quit</w:t>
      </w:r>
      <w:r w:rsidR="00311836">
        <w:t>s</w:t>
      </w:r>
      <w:r w:rsidR="002957B1">
        <w:t xml:space="preserve"> the lab during t</w:t>
      </w:r>
      <w:r w:rsidR="00311836">
        <w:t>he spring semester and abandons</w:t>
      </w:r>
      <w:r w:rsidR="002957B1">
        <w:t xml:space="preserve"> her position.</w:t>
      </w:r>
    </w:p>
    <w:p w14:paraId="76B48D2F" w14:textId="77777777" w:rsidR="0041121A" w:rsidRDefault="0041121A"/>
    <w:p w14:paraId="07994601" w14:textId="1E1F46A4" w:rsidR="0041121A" w:rsidRDefault="0041121A" w:rsidP="00B14AA9">
      <w:pPr>
        <w:ind w:left="720"/>
      </w:pPr>
      <w:r>
        <w:t>Step three:</w:t>
      </w:r>
    </w:p>
    <w:p w14:paraId="026BB2FD" w14:textId="25B35FFA" w:rsidR="00071E69" w:rsidRDefault="0041121A" w:rsidP="00B14AA9">
      <w:pPr>
        <w:ind w:left="720"/>
      </w:pPr>
      <w:r>
        <w:t>We freeze the action again.</w:t>
      </w:r>
      <w:r w:rsidR="00B14AA9">
        <w:t xml:space="preserve"> Let team A be Joseph: What are the best arguments to encourage Holly to return? What is the best advice he can give? Let team B be Prof</w:t>
      </w:r>
      <w:r w:rsidR="00C678CF">
        <w:t>.</w:t>
      </w:r>
      <w:r w:rsidR="00B14AA9">
        <w:t xml:space="preserve"> Cotten: What are his best arguments? In debate, determine to what extent the student researcher’s perspective is different from the PI’s.</w:t>
      </w:r>
    </w:p>
    <w:p w14:paraId="120F8B6B" w14:textId="77777777" w:rsidR="00B14AA9" w:rsidRDefault="00B14AA9" w:rsidP="00B14AA9">
      <w:pPr>
        <w:ind w:left="720"/>
      </w:pPr>
    </w:p>
    <w:p w14:paraId="79643CD8" w14:textId="473F20B7" w:rsidR="00B14AA9" w:rsidRDefault="00B14AA9" w:rsidP="00B14AA9">
      <w:pPr>
        <w:ind w:left="720"/>
      </w:pPr>
      <w:r>
        <w:t>Step four:</w:t>
      </w:r>
    </w:p>
    <w:p w14:paraId="157F146C" w14:textId="517C5BCB" w:rsidR="00B14AA9" w:rsidRDefault="00B14AA9" w:rsidP="00B14AA9">
      <w:pPr>
        <w:ind w:left="720"/>
      </w:pPr>
      <w:r>
        <w:lastRenderedPageBreak/>
        <w:t>Let A play Prof</w:t>
      </w:r>
      <w:r w:rsidR="006D4DED">
        <w:t>.</w:t>
      </w:r>
      <w:r>
        <w:t xml:space="preserve"> Cotten</w:t>
      </w:r>
      <w:r w:rsidR="00C678CF">
        <w:t xml:space="preserve">: How might he </w:t>
      </w:r>
      <w:r w:rsidR="00C678CF" w:rsidRPr="00C678CF">
        <w:rPr>
          <w:i/>
        </w:rPr>
        <w:t>support</w:t>
      </w:r>
      <w:r w:rsidR="00C678CF">
        <w:t xml:space="preserve"> Holly’s decision to leave the lab? Let B play Joseph: What might he say </w:t>
      </w:r>
      <w:r w:rsidR="00C678CF" w:rsidRPr="00C03D54">
        <w:rPr>
          <w:i/>
        </w:rPr>
        <w:t>in support</w:t>
      </w:r>
      <w:r w:rsidR="00C678CF">
        <w:t xml:space="preserve"> of the decision to leave?</w:t>
      </w:r>
    </w:p>
    <w:p w14:paraId="4E02EF27" w14:textId="77777777" w:rsidR="0041121A" w:rsidRDefault="0041121A"/>
    <w:p w14:paraId="7D3F2F65" w14:textId="5C90EF89" w:rsidR="00071E69" w:rsidRDefault="00B14AA9">
      <w:r>
        <w:t xml:space="preserve">The </w:t>
      </w:r>
      <w:r w:rsidR="00C03D54">
        <w:t>Story</w:t>
      </w:r>
      <w:r>
        <w:t xml:space="preserve">, </w:t>
      </w:r>
      <w:r w:rsidR="00C03D54">
        <w:t>Part</w:t>
      </w:r>
      <w:r>
        <w:t xml:space="preserve"> Three: </w:t>
      </w:r>
      <w:r w:rsidR="002957B1">
        <w:t>In her senior year,</w:t>
      </w:r>
      <w:r w:rsidR="006D4DED">
        <w:t xml:space="preserve"> Holly attempts a biology h</w:t>
      </w:r>
      <w:r w:rsidR="002957B1">
        <w:t xml:space="preserve">onors thesis, working with </w:t>
      </w:r>
      <w:r w:rsidR="00C678CF">
        <w:t xml:space="preserve">Ms. </w:t>
      </w:r>
      <w:r w:rsidR="002957B1">
        <w:t>P</w:t>
      </w:r>
      <w:r w:rsidR="00071E69">
        <w:t>rofessor Martin</w:t>
      </w:r>
      <w:r w:rsidR="00913A9E">
        <w:t xml:space="preserve"> rather than with </w:t>
      </w:r>
      <w:r w:rsidR="00C678CF">
        <w:t xml:space="preserve">Mr. </w:t>
      </w:r>
      <w:r w:rsidR="00913A9E">
        <w:t xml:space="preserve">Professor Cotten, from whom she feels estranged. Her </w:t>
      </w:r>
      <w:r w:rsidR="00311836">
        <w:t>experiments</w:t>
      </w:r>
      <w:r w:rsidR="00913A9E">
        <w:t xml:space="preserve"> </w:t>
      </w:r>
      <w:r w:rsidR="00311836">
        <w:t>are</w:t>
      </w:r>
      <w:r w:rsidR="00913A9E">
        <w:t xml:space="preserve"> on mice and visual stimulation, but using </w:t>
      </w:r>
      <w:r w:rsidR="002D6396">
        <w:t xml:space="preserve">methods </w:t>
      </w:r>
      <w:r w:rsidR="00913A9E">
        <w:t xml:space="preserve">techniques </w:t>
      </w:r>
      <w:r w:rsidR="00311836">
        <w:t>that</w:t>
      </w:r>
      <w:r w:rsidR="00913A9E">
        <w:t xml:space="preserve"> she </w:t>
      </w:r>
      <w:r w:rsidR="002D6396">
        <w:t xml:space="preserve">successfully </w:t>
      </w:r>
      <w:r w:rsidR="00311836">
        <w:t>defends</w:t>
      </w:r>
      <w:r w:rsidR="00913A9E">
        <w:t xml:space="preserve"> </w:t>
      </w:r>
      <w:r w:rsidR="00311836">
        <w:t>as</w:t>
      </w:r>
      <w:r w:rsidR="00913A9E">
        <w:t xml:space="preserve"> her own. </w:t>
      </w:r>
      <w:r w:rsidR="00311836">
        <w:t>During the course of the year, however, i</w:t>
      </w:r>
      <w:r w:rsidR="00071E69">
        <w:t xml:space="preserve">t becomes clear </w:t>
      </w:r>
      <w:r w:rsidR="00311836">
        <w:t>to Professor Martin</w:t>
      </w:r>
      <w:r w:rsidR="002D6396">
        <w:t>, who knows nothing of Professor Cotten’s suspicions,</w:t>
      </w:r>
      <w:r w:rsidR="00311836">
        <w:t xml:space="preserve"> </w:t>
      </w:r>
      <w:r w:rsidR="00071E69">
        <w:t xml:space="preserve">that some of </w:t>
      </w:r>
      <w:r w:rsidR="00311836">
        <w:t>Holly’s</w:t>
      </w:r>
      <w:r w:rsidR="00071E69">
        <w:t xml:space="preserve"> data </w:t>
      </w:r>
      <w:r w:rsidR="001240C8">
        <w:t>must have</w:t>
      </w:r>
      <w:r w:rsidR="00071E69">
        <w:t xml:space="preserve"> been imported from the previous lab. </w:t>
      </w:r>
      <w:r w:rsidR="001240C8">
        <w:t>“Well of course,” she says. “Are you telling</w:t>
      </w:r>
      <w:r w:rsidR="004B5ABF">
        <w:t xml:space="preserve"> </w:t>
      </w:r>
      <w:r w:rsidR="001240C8">
        <w:t>me</w:t>
      </w:r>
      <w:r w:rsidR="00071E69">
        <w:t xml:space="preserve"> tha</w:t>
      </w:r>
      <w:r w:rsidR="004B5ABF">
        <w:t xml:space="preserve">t </w:t>
      </w:r>
      <w:r w:rsidR="001240C8">
        <w:t>I</w:t>
      </w:r>
      <w:r w:rsidR="004B5ABF">
        <w:t xml:space="preserve"> don’t know what </w:t>
      </w:r>
      <w:r w:rsidR="001240C8">
        <w:t>I</w:t>
      </w:r>
      <w:r w:rsidR="004B5ABF">
        <w:t xml:space="preserve"> know?”</w:t>
      </w:r>
      <w:r w:rsidR="001240C8">
        <w:t xml:space="preserve"> </w:t>
      </w:r>
    </w:p>
    <w:p w14:paraId="34FBF9A8" w14:textId="77777777" w:rsidR="00BF24B5" w:rsidRDefault="00BF24B5"/>
    <w:p w14:paraId="3AB5CC93" w14:textId="6241FA5B" w:rsidR="00B14AA9" w:rsidRDefault="00B14AA9" w:rsidP="00754DC0">
      <w:pPr>
        <w:ind w:left="720"/>
      </w:pPr>
      <w:r>
        <w:t xml:space="preserve">Step </w:t>
      </w:r>
      <w:r w:rsidR="00C678CF">
        <w:t>five</w:t>
      </w:r>
      <w:r>
        <w:t>:</w:t>
      </w:r>
    </w:p>
    <w:p w14:paraId="6B75F093" w14:textId="18B8F853" w:rsidR="00B14AA9" w:rsidRDefault="00C678CF" w:rsidP="00754DC0">
      <w:pPr>
        <w:ind w:left="720"/>
      </w:pPr>
      <w:r>
        <w:t xml:space="preserve">Let A define Prof. Martin’s </w:t>
      </w:r>
      <w:r w:rsidRPr="00DC4AAA">
        <w:rPr>
          <w:i/>
        </w:rPr>
        <w:t>obligations</w:t>
      </w:r>
      <w:r>
        <w:t>: What should</w:t>
      </w:r>
      <w:r w:rsidR="00DC4AAA">
        <w:t xml:space="preserve"> she have known about Holly’s prior lab experience beyond the mechanics of the mouse experiments? Let B define Holly’s </w:t>
      </w:r>
      <w:r w:rsidR="00DC4AAA" w:rsidRPr="00DC4AAA">
        <w:rPr>
          <w:i/>
        </w:rPr>
        <w:t>obligations</w:t>
      </w:r>
      <w:r w:rsidR="00DC4AAA">
        <w:t>: What should she have told Prof. Martin about her own experience in Prof. Cotten’s lab? In debate, focu</w:t>
      </w:r>
      <w:r w:rsidR="00754DC0">
        <w:t xml:space="preserve">s on the question of </w:t>
      </w:r>
      <w:r w:rsidR="00754DC0" w:rsidRPr="00754DC0">
        <w:rPr>
          <w:i/>
        </w:rPr>
        <w:t>disclosure</w:t>
      </w:r>
      <w:r w:rsidR="00754DC0">
        <w:t>.</w:t>
      </w:r>
    </w:p>
    <w:p w14:paraId="0B1B4B37" w14:textId="77777777" w:rsidR="00754DC0" w:rsidRDefault="00754DC0" w:rsidP="00754DC0">
      <w:pPr>
        <w:ind w:left="720"/>
      </w:pPr>
    </w:p>
    <w:p w14:paraId="31214643" w14:textId="33FF57EC" w:rsidR="00754DC0" w:rsidRDefault="00754DC0" w:rsidP="00754DC0">
      <w:pPr>
        <w:ind w:left="720"/>
      </w:pPr>
      <w:r>
        <w:t>Step six:</w:t>
      </w:r>
    </w:p>
    <w:p w14:paraId="6491448A" w14:textId="2ADA4B5F" w:rsidR="00754DC0" w:rsidRDefault="00754DC0" w:rsidP="00754DC0">
      <w:pPr>
        <w:ind w:left="720"/>
      </w:pPr>
      <w:r>
        <w:t xml:space="preserve">Let A play Holly: How have her </w:t>
      </w:r>
      <w:r w:rsidRPr="00754DC0">
        <w:rPr>
          <w:i/>
        </w:rPr>
        <w:t>moral</w:t>
      </w:r>
      <w:r>
        <w:t xml:space="preserve"> obligations to Professor Cotten’s lab changed from her junior to her senior </w:t>
      </w:r>
      <w:r w:rsidR="00C03D54">
        <w:t xml:space="preserve">year? Let B play Prof. Martin: </w:t>
      </w:r>
      <w:r>
        <w:t xml:space="preserve">Can she satisfy her own </w:t>
      </w:r>
      <w:r w:rsidRPr="00C03D54">
        <w:rPr>
          <w:i/>
        </w:rPr>
        <w:t>moral</w:t>
      </w:r>
      <w:r>
        <w:t xml:space="preserve"> obligations simply by having Holly </w:t>
      </w:r>
      <w:r w:rsidR="00C03D54">
        <w:t>spe</w:t>
      </w:r>
      <w:r w:rsidR="00D60CC6">
        <w:t xml:space="preserve">ak </w:t>
      </w:r>
      <w:r>
        <w:t>of the knowledge and techniques gained in Professor Cotten’s lab</w:t>
      </w:r>
      <w:r w:rsidR="00D60CC6">
        <w:t xml:space="preserve"> in the Acknowledgement</w:t>
      </w:r>
      <w:r w:rsidR="00C03D54">
        <w:t>s portion</w:t>
      </w:r>
      <w:r w:rsidR="00D60CC6">
        <w:t xml:space="preserve"> </w:t>
      </w:r>
      <w:r w:rsidR="00C03D54">
        <w:t>of</w:t>
      </w:r>
      <w:r w:rsidR="00D60CC6">
        <w:t xml:space="preserve"> her thesis?</w:t>
      </w:r>
      <w:r w:rsidR="00C03D54">
        <w:t xml:space="preserve"> In debate, focus on the question of</w:t>
      </w:r>
      <w:r w:rsidR="006D4DED">
        <w:t xml:space="preserve"> </w:t>
      </w:r>
      <w:r w:rsidR="006D4DED" w:rsidRPr="006D4DED">
        <w:rPr>
          <w:i/>
        </w:rPr>
        <w:t>ownership</w:t>
      </w:r>
      <w:r w:rsidR="006D4DED">
        <w:t>.</w:t>
      </w:r>
    </w:p>
    <w:p w14:paraId="2C35411C" w14:textId="77777777" w:rsidR="00B14AA9" w:rsidRDefault="00B14AA9" w:rsidP="00754DC0">
      <w:pPr>
        <w:ind w:left="720"/>
      </w:pPr>
    </w:p>
    <w:p w14:paraId="551B5EAF" w14:textId="77777777" w:rsidR="00C03D54" w:rsidRDefault="00C03D54" w:rsidP="00311836"/>
    <w:p w14:paraId="160C458E" w14:textId="430FD572" w:rsidR="00C03D54" w:rsidRDefault="00C03D54" w:rsidP="00311836">
      <w:r>
        <w:t xml:space="preserve">A final question: To what extent can Holly’s responsibilities as a researcher be separated from her responsibilities as a student? </w:t>
      </w:r>
      <w:r w:rsidR="006D4DED">
        <w:t xml:space="preserve">Are the expectations of moral and intellectual </w:t>
      </w:r>
      <w:r w:rsidR="006D4DED" w:rsidRPr="006D4DED">
        <w:rPr>
          <w:i/>
        </w:rPr>
        <w:t>development</w:t>
      </w:r>
      <w:r w:rsidR="006D4DED">
        <w:t xml:space="preserve"> implicit in the student’s life in any way at odds with the expectations of disciplinary </w:t>
      </w:r>
      <w:r w:rsidR="006D4DED" w:rsidRPr="006D4DED">
        <w:rPr>
          <w:i/>
        </w:rPr>
        <w:t>rigor</w:t>
      </w:r>
      <w:r w:rsidR="006D4DED">
        <w:t xml:space="preserve"> implicit in the researcher’s life?</w:t>
      </w:r>
    </w:p>
    <w:p w14:paraId="66EADF1F" w14:textId="77777777" w:rsidR="00C03D54" w:rsidRDefault="00C03D54" w:rsidP="00311836"/>
    <w:p w14:paraId="205D508E" w14:textId="77777777" w:rsidR="00C03D54" w:rsidRDefault="00C03D54" w:rsidP="00311836"/>
    <w:p w14:paraId="138A4013" w14:textId="77777777" w:rsidR="006D4DED" w:rsidRDefault="006D4DED" w:rsidP="00311836"/>
    <w:p w14:paraId="39C8D419" w14:textId="77777777" w:rsidR="006D4DED" w:rsidRDefault="006D4DED" w:rsidP="00311836">
      <w:bookmarkStart w:id="0" w:name="_GoBack"/>
      <w:bookmarkEnd w:id="0"/>
    </w:p>
    <w:p w14:paraId="3F88FA88" w14:textId="35ECF756" w:rsidR="00311836" w:rsidRPr="00311836" w:rsidRDefault="00311836" w:rsidP="00311836">
      <w:r>
        <w:t>L</w:t>
      </w:r>
      <w:r w:rsidR="0083212A">
        <w:t>oosely adapted from</w:t>
      </w:r>
      <w:r>
        <w:t xml:space="preserve"> </w:t>
      </w:r>
      <w:r w:rsidRPr="00311836">
        <w:rPr>
          <w:i/>
        </w:rPr>
        <w:t>Physics Research Mentor Training Seminar</w:t>
      </w:r>
      <w:r>
        <w:t xml:space="preserve">: </w:t>
      </w:r>
      <w:r w:rsidRPr="00311836">
        <w:t>Case Study (Undergraduate mentee) Independence: Too Much Free Rein?</w:t>
      </w:r>
      <w:r>
        <w:t xml:space="preserve"> (p.49).</w:t>
      </w:r>
    </w:p>
    <w:p w14:paraId="0CEB4552" w14:textId="453F0C16" w:rsidR="00176C1D" w:rsidRDefault="00176C1D"/>
    <w:sectPr w:rsidR="00176C1D" w:rsidSect="00E720A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4B5"/>
    <w:rsid w:val="00071E69"/>
    <w:rsid w:val="000C6AC5"/>
    <w:rsid w:val="001240C8"/>
    <w:rsid w:val="00176C1D"/>
    <w:rsid w:val="002957B1"/>
    <w:rsid w:val="002D6396"/>
    <w:rsid w:val="00311836"/>
    <w:rsid w:val="004103A1"/>
    <w:rsid w:val="0041121A"/>
    <w:rsid w:val="004B141A"/>
    <w:rsid w:val="004B5ABF"/>
    <w:rsid w:val="006762B1"/>
    <w:rsid w:val="00696BCB"/>
    <w:rsid w:val="006D4DED"/>
    <w:rsid w:val="00721841"/>
    <w:rsid w:val="00754DC0"/>
    <w:rsid w:val="007946F3"/>
    <w:rsid w:val="0083212A"/>
    <w:rsid w:val="008D524D"/>
    <w:rsid w:val="0091310A"/>
    <w:rsid w:val="00913A9E"/>
    <w:rsid w:val="00B14AA9"/>
    <w:rsid w:val="00BC5124"/>
    <w:rsid w:val="00BF24B5"/>
    <w:rsid w:val="00C03D54"/>
    <w:rsid w:val="00C678CF"/>
    <w:rsid w:val="00CC2428"/>
    <w:rsid w:val="00D60CC6"/>
    <w:rsid w:val="00DC4AAA"/>
    <w:rsid w:val="00E720A2"/>
    <w:rsid w:val="00ED1D7A"/>
    <w:rsid w:val="00FF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86F0B7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679</Words>
  <Characters>3871</Characters>
  <Application>Microsoft Macintosh Word</Application>
  <DocSecurity>0</DocSecurity>
  <Lines>32</Lines>
  <Paragraphs>9</Paragraphs>
  <ScaleCrop>false</ScaleCrop>
  <Company>Wheaton College</Company>
  <LinksUpToDate>false</LinksUpToDate>
  <CharactersWithSpaces>4541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7</cp:revision>
  <dcterms:created xsi:type="dcterms:W3CDTF">2013-07-16T13:54:00Z</dcterms:created>
  <dcterms:modified xsi:type="dcterms:W3CDTF">2013-07-16T15:07:00Z</dcterms:modified>
</cp:coreProperties>
</file>