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7C2C0D" w:rsidRDefault="007C2C0D" w14:paraId="4945FA16" w14:textId="77777777">
      <w:pPr>
        <w:pStyle w:val="Title"/>
      </w:pPr>
      <w:r w:rsidRPr="000C586B">
        <w:t xml:space="preserve">Standard Operating Procedure for </w:t>
      </w:r>
      <w:r>
        <w:fldChar w:fldCharType="begin">
          <w:ffData>
            <w:name w:val="SOPtitle"/>
            <w:enabled/>
            <w:calcOnExit/>
            <w:statusText w:type="text" w:val="Enter the title of this SOP."/>
            <w:textInput>
              <w:default w:val="SOP_Title"/>
            </w:textInput>
          </w:ffData>
        </w:fldChar>
      </w:r>
      <w:bookmarkStart w:name="SOPtitle" w:id="0"/>
      <w:r>
        <w:instrText xml:space="preserve"> FORMTEXT </w:instrText>
      </w:r>
      <w:r>
        <w:fldChar w:fldCharType="separate"/>
      </w:r>
      <w:r>
        <w:rPr>
          <w:noProof/>
        </w:rPr>
        <w:t>Use of Lasers in Research</w:t>
      </w:r>
      <w:r>
        <w:fldChar w:fldCharType="end"/>
      </w:r>
      <w:bookmarkEnd w:id="0"/>
      <w:r>
        <w:fldChar w:fldCharType="begin"/>
      </w:r>
      <w:r>
        <w:instrText xml:space="preserve"> TITLE  \* Caps  \* MERGEFORMAT </w:instrText>
      </w:r>
      <w:r>
        <w:fldChar w:fldCharType="end"/>
      </w:r>
    </w:p>
    <w:p w:rsidR="007C2C0D" w:rsidRDefault="007C2C0D" w14:paraId="1C97F0B7" w14:textId="77777777"/>
    <w:tbl>
      <w:tblPr>
        <w:tblStyle w:val="PlainTable41"/>
        <w:tblW w:w="0" w:type="auto"/>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4495"/>
        <w:gridCol w:w="4855"/>
      </w:tblGrid>
      <w:tr w:rsidR="007C2C0D" w14:paraId="048C6A8B" w14:textId="77777777">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495" w:type="dxa"/>
          </w:tcPr>
          <w:p w:rsidR="007C2C0D" w:rsidRDefault="007C2C0D" w14:paraId="0BFA6457" w14:textId="77777777">
            <w:r>
              <w:t>Department:</w:t>
            </w:r>
          </w:p>
        </w:tc>
        <w:tc>
          <w:tcPr>
            <w:tcW w:w="4855" w:type="dxa"/>
          </w:tcPr>
          <w:p w:rsidR="007C2C0D" w:rsidRDefault="00577D72" w14:paraId="1FE81880" w14:textId="77777777">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sdt>
              <w:sdtPr>
                <w:rPr>
                  <w:rFonts w:ascii="Arial" w:hAnsi="Arial" w:cs="Arial"/>
                  <w:sz w:val="20"/>
                  <w:szCs w:val="20"/>
                </w:rPr>
                <w:alias w:val="Department"/>
                <w:tag w:val="Department"/>
                <w:id w:val="-1004268898"/>
                <w:lock w:val="sdtLocked"/>
                <w:placeholder>
                  <w:docPart w:val="9CAE2F05BB724BDF892D5DDBE7045814"/>
                </w:placeholder>
                <w:showingPlcHdr/>
                <w:dropDownList>
                  <w:listItem w:displayText="Aerospace Engineering" w:value="Aerospace Engineering"/>
                  <w:listItem w:displayText="Agricultural &amp; Biological Engineering" w:value="Agricultural &amp; Biological Engineering"/>
                  <w:listItem w:displayText="Bioengineering" w:value="Bioengineering"/>
                  <w:listItem w:displayText="Chemical &amp; Biomolecular Enginering" w:value="ChBE"/>
                  <w:listItem w:displayText="Civil &amp; Environmental Engineering" w:value="Civil &amp; Environmental Engineering"/>
                  <w:listItem w:displayText="Computer Science" w:value="Computer Science"/>
                  <w:listItem w:displayText="Coordinated Science Lab" w:value="CSL"/>
                  <w:listItem w:displayText="Electrical &amp; Computer Engineering" w:value="ECE"/>
                  <w:listItem w:displayText="Industrial &amp; Enterprise Systems Engineering" w:value="Industrial &amp; Enterprise Systems Engineering"/>
                  <w:listItem w:displayText="Materials Research Laboratory" w:value="Materials Research Laboratory"/>
                  <w:listItem w:displayText="Materials Science &amp; Engineering" w:value="MatSE"/>
                  <w:listItem w:displayText="Mechanical Science &amp; Engineering" w:value="Mechanical Science &amp; Engineering"/>
                  <w:listItem w:displayText="Micro &amp; Nanotechnology Lab" w:value="MNTL"/>
                  <w:listItem w:displayText="Nuclear, Plasma &amp; Radiological Engineering" w:value="NPRE"/>
                  <w:listItem w:displayText="Physics" w:value="Physics"/>
                  <w:listItem w:displayText="Other" w:value="Other"/>
                </w:dropDownList>
              </w:sdtPr>
              <w:sdtEndPr/>
              <w:sdtContent>
                <w:r w:rsidR="007C2C0D">
                  <w:rPr>
                    <w:rStyle w:val="PlaceholderText"/>
                  </w:rPr>
                  <w:t>Choose a department</w:t>
                </w:r>
                <w:r w:rsidRPr="00BB6F17" w:rsidR="007C2C0D">
                  <w:rPr>
                    <w:rStyle w:val="PlaceholderText"/>
                  </w:rPr>
                  <w:t>.</w:t>
                </w:r>
              </w:sdtContent>
            </w:sdt>
          </w:p>
          <w:p w:rsidR="007C2C0D" w:rsidRDefault="00577D72" w14:paraId="2600B780" w14:textId="77777777">
            <w:pPr>
              <w:cnfStyle w:val="100000000000" w:firstRow="1" w:lastRow="0" w:firstColumn="0" w:lastColumn="0" w:oddVBand="0" w:evenVBand="0" w:oddHBand="0" w:evenHBand="0" w:firstRowFirstColumn="0" w:firstRowLastColumn="0" w:lastRowFirstColumn="0" w:lastRowLastColumn="0"/>
            </w:pPr>
            <w:sdt>
              <w:sdtPr>
                <w:rPr>
                  <w:rFonts w:ascii="Arial" w:hAnsi="Arial" w:cs="Arial"/>
                  <w:sz w:val="20"/>
                  <w:szCs w:val="20"/>
                </w:rPr>
                <w:alias w:val="Other department"/>
                <w:tag w:val="Other department"/>
                <w:id w:val="-1152514180"/>
                <w:placeholder>
                  <w:docPart w:val="BA2271F66B5846959602C3C86C0BC3B4"/>
                </w:placeholder>
                <w:temporary/>
                <w:showingPlcHdr/>
                <w:text/>
              </w:sdtPr>
              <w:sdtEndPr/>
              <w:sdtContent>
                <w:r w:rsidR="007C2C0D">
                  <w:rPr>
                    <w:rStyle w:val="PlaceholderText"/>
                  </w:rPr>
                  <w:t>Enter department here if not listed.</w:t>
                </w:r>
              </w:sdtContent>
            </w:sdt>
          </w:p>
        </w:tc>
      </w:tr>
      <w:tr w:rsidR="007C2C0D" w14:paraId="4491112F"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495" w:type="dxa"/>
          </w:tcPr>
          <w:p w:rsidR="007C2C0D" w:rsidRDefault="007C2C0D" w14:paraId="19DFFD16" w14:textId="77777777">
            <w:r>
              <w:t>Principal Investigator:</w:t>
            </w:r>
          </w:p>
        </w:tc>
        <w:sdt>
          <w:sdtPr>
            <w:rPr>
              <w:rFonts w:ascii="Arial" w:hAnsi="Arial" w:cs="Arial"/>
              <w:sz w:val="20"/>
              <w:szCs w:val="20"/>
            </w:rPr>
            <w:alias w:val="PI"/>
            <w:tag w:val="PI"/>
            <w:id w:val="1433549559"/>
            <w:lock w:val="sdtLocked"/>
            <w:placeholder>
              <w:docPart w:val="B96FF6ED2D064AE5B2B5EE18374C5B82"/>
            </w:placeholder>
            <w:showingPlcHdr/>
            <w:text/>
          </w:sdtPr>
          <w:sdtEndPr/>
          <w:sdtContent>
            <w:tc>
              <w:tcPr>
                <w:tcW w:w="4855" w:type="dxa"/>
              </w:tcPr>
              <w:p w:rsidR="007C2C0D" w:rsidRDefault="007C2C0D" w14:paraId="40FCFD60" w14:textId="7777777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Style w:val="PlaceholderText"/>
                  </w:rPr>
                  <w:t>PI name</w:t>
                </w:r>
                <w:r w:rsidRPr="00BB6F17">
                  <w:rPr>
                    <w:rStyle w:val="PlaceholderText"/>
                  </w:rPr>
                  <w:t>.</w:t>
                </w:r>
              </w:p>
            </w:tc>
          </w:sdtContent>
        </w:sdt>
      </w:tr>
      <w:tr w:rsidR="007C2C0D" w14:paraId="34A1189E" w14:textId="77777777">
        <w:trPr>
          <w:trHeight w:val="432"/>
        </w:trPr>
        <w:tc>
          <w:tcPr>
            <w:cnfStyle w:val="001000000000" w:firstRow="0" w:lastRow="0" w:firstColumn="1" w:lastColumn="0" w:oddVBand="0" w:evenVBand="0" w:oddHBand="0" w:evenHBand="0" w:firstRowFirstColumn="0" w:firstRowLastColumn="0" w:lastRowFirstColumn="0" w:lastRowLastColumn="0"/>
            <w:tcW w:w="4495" w:type="dxa"/>
          </w:tcPr>
          <w:p w:rsidR="007C2C0D" w:rsidRDefault="007C2C0D" w14:paraId="0C4D1297" w14:textId="77777777">
            <w:r w:rsidRPr="000E6ED6">
              <w:t>Group Safety Coordinator/Lab Manager:</w:t>
            </w:r>
          </w:p>
        </w:tc>
        <w:sdt>
          <w:sdtPr>
            <w:rPr>
              <w:rFonts w:ascii="Arial" w:hAnsi="Arial" w:cs="Arial"/>
              <w:sz w:val="20"/>
              <w:szCs w:val="20"/>
            </w:rPr>
            <w:alias w:val="Safety contact"/>
            <w:tag w:val="Safety contact"/>
            <w:id w:val="1924142085"/>
            <w:lock w:val="sdtLocked"/>
            <w:placeholder>
              <w:docPart w:val="91919D7981F34513A88210603C761133"/>
            </w:placeholder>
            <w:showingPlcHdr/>
            <w:text/>
          </w:sdtPr>
          <w:sdtEndPr/>
          <w:sdtContent>
            <w:tc>
              <w:tcPr>
                <w:tcW w:w="4855" w:type="dxa"/>
              </w:tcPr>
              <w:p w:rsidR="007C2C0D" w:rsidRDefault="007C2C0D" w14:paraId="03CEEE85"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Style w:val="PlaceholderText"/>
                  </w:rPr>
                  <w:t>Name of</w:t>
                </w:r>
                <w:r w:rsidRPr="00BB6F17">
                  <w:rPr>
                    <w:rStyle w:val="PlaceholderText"/>
                  </w:rPr>
                  <w:t xml:space="preserve"> </w:t>
                </w:r>
                <w:r>
                  <w:rPr>
                    <w:rStyle w:val="PlaceholderText"/>
                  </w:rPr>
                  <w:t>safety contact</w:t>
                </w:r>
                <w:r w:rsidRPr="00BB6F17">
                  <w:rPr>
                    <w:rStyle w:val="PlaceholderText"/>
                  </w:rPr>
                  <w:t>.</w:t>
                </w:r>
              </w:p>
            </w:tc>
          </w:sdtContent>
        </w:sdt>
      </w:tr>
      <w:tr w:rsidR="007C2C0D" w14:paraId="1834A97D"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495" w:type="dxa"/>
          </w:tcPr>
          <w:p w:rsidR="007C2C0D" w:rsidRDefault="007C2C0D" w14:paraId="233A36FF" w14:textId="77777777">
            <w:r>
              <w:t>SOP written by:</w:t>
            </w:r>
          </w:p>
        </w:tc>
        <w:sdt>
          <w:sdtPr>
            <w:alias w:val="Author"/>
            <w:tag w:val="Author"/>
            <w:id w:val="1217239537"/>
            <w:lock w:val="sdtLocked"/>
            <w:placeholder>
              <w:docPart w:val="4E6FAF505A994AB6A91736645EC751AE"/>
            </w:placeholder>
          </w:sdtPr>
          <w:sdtEndPr/>
          <w:sdtContent>
            <w:tc>
              <w:tcPr>
                <w:tcW w:w="4855" w:type="dxa"/>
              </w:tcPr>
              <w:p w:rsidRPr="00E34F66" w:rsidR="007C2C0D" w:rsidRDefault="007C2C0D" w14:paraId="0B5CA710" w14:textId="77777777">
                <w:pPr>
                  <w:cnfStyle w:val="000000100000" w:firstRow="0" w:lastRow="0" w:firstColumn="0" w:lastColumn="0" w:oddVBand="0" w:evenVBand="0" w:oddHBand="1" w:evenHBand="0" w:firstRowFirstColumn="0" w:firstRowLastColumn="0" w:lastRowFirstColumn="0" w:lastRowLastColumn="0"/>
                </w:pPr>
                <w:r w:rsidRPr="00E34F66">
                  <w:t>College of Engineering SOP Committee</w:t>
                </w:r>
              </w:p>
              <w:p w:rsidR="007C2C0D" w:rsidRDefault="007C2C0D" w14:paraId="7C81BCCB" w14:textId="77777777">
                <w:pPr>
                  <w:cnfStyle w:val="000000100000" w:firstRow="0" w:lastRow="0" w:firstColumn="0" w:lastColumn="0" w:oddVBand="0" w:evenVBand="0" w:oddHBand="1" w:evenHBand="0" w:firstRowFirstColumn="0" w:firstRowLastColumn="0" w:lastRowFirstColumn="0" w:lastRowLastColumn="0"/>
                </w:pPr>
                <w:r w:rsidRPr="00E34F66">
                  <w:t>engrsafety@illinois.edu</w:t>
                </w:r>
              </w:p>
            </w:tc>
          </w:sdtContent>
        </w:sdt>
      </w:tr>
      <w:tr w:rsidR="007C2C0D" w14:paraId="603807FE" w14:textId="77777777">
        <w:trPr>
          <w:trHeight w:val="432"/>
        </w:trPr>
        <w:tc>
          <w:tcPr>
            <w:cnfStyle w:val="001000000000" w:firstRow="0" w:lastRow="0" w:firstColumn="1" w:lastColumn="0" w:oddVBand="0" w:evenVBand="0" w:oddHBand="0" w:evenHBand="0" w:firstRowFirstColumn="0" w:firstRowLastColumn="0" w:lastRowFirstColumn="0" w:lastRowLastColumn="0"/>
            <w:tcW w:w="4495" w:type="dxa"/>
          </w:tcPr>
          <w:p w:rsidR="007C2C0D" w:rsidRDefault="007C2C0D" w14:paraId="3756F00F" w14:textId="77777777">
            <w:r>
              <w:t>Date SOP was approved by PI/lab supervisor:</w:t>
            </w:r>
          </w:p>
        </w:tc>
        <w:sdt>
          <w:sdtPr>
            <w:alias w:val="Date approved"/>
            <w:tag w:val="Date approved"/>
            <w:id w:val="1477184412"/>
            <w:placeholder>
              <w:docPart w:val="7D3DF95C99A642A9BDF054503D4A432F"/>
            </w:placeholder>
            <w:showingPlcHdr/>
            <w:date>
              <w:dateFormat w:val="M/d/yyyy"/>
              <w:lid w:val="en-US"/>
              <w:storeMappedDataAs w:val="dateTime"/>
              <w:calendar w:val="gregorian"/>
            </w:date>
          </w:sdtPr>
          <w:sdtEndPr/>
          <w:sdtContent>
            <w:tc>
              <w:tcPr>
                <w:tcW w:w="4855" w:type="dxa"/>
              </w:tcPr>
              <w:p w:rsidR="007C2C0D" w:rsidRDefault="007C2C0D" w14:paraId="1D444C83" w14:textId="77777777">
                <w:pPr>
                  <w:cnfStyle w:val="000000000000" w:firstRow="0" w:lastRow="0" w:firstColumn="0" w:lastColumn="0" w:oddVBand="0" w:evenVBand="0" w:oddHBand="0" w:evenHBand="0" w:firstRowFirstColumn="0" w:firstRowLastColumn="0" w:lastRowFirstColumn="0" w:lastRowLastColumn="0"/>
                </w:pPr>
                <w:r>
                  <w:rPr>
                    <w:rStyle w:val="PlaceholderText"/>
                  </w:rPr>
                  <w:t>Click here to enter</w:t>
                </w:r>
                <w:r w:rsidRPr="000C4E20">
                  <w:rPr>
                    <w:rStyle w:val="PlaceholderText"/>
                  </w:rPr>
                  <w:t xml:space="preserve"> date</w:t>
                </w:r>
                <w:r>
                  <w:rPr>
                    <w:rStyle w:val="PlaceholderText"/>
                  </w:rPr>
                  <w:t xml:space="preserve"> SOP was approved</w:t>
                </w:r>
                <w:r w:rsidRPr="000C4E20">
                  <w:rPr>
                    <w:rStyle w:val="PlaceholderText"/>
                  </w:rPr>
                  <w:t>.</w:t>
                </w:r>
              </w:p>
            </w:tc>
          </w:sdtContent>
        </w:sdt>
      </w:tr>
      <w:tr w:rsidR="007C2C0D" w14:paraId="59D516FA"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495" w:type="dxa"/>
          </w:tcPr>
          <w:p w:rsidR="007C2C0D" w:rsidRDefault="007C2C0D" w14:paraId="60978346" w14:textId="77777777">
            <w:r>
              <w:t>Lab Phone:</w:t>
            </w:r>
          </w:p>
        </w:tc>
        <w:sdt>
          <w:sdtPr>
            <w:alias w:val="Lab phone"/>
            <w:tag w:val="Lab phone"/>
            <w:id w:val="-2070563733"/>
            <w:lock w:val="sdtLocked"/>
            <w:placeholder>
              <w:docPart w:val="9B09EBDB40454F37BAED1952BE5C70D4"/>
            </w:placeholder>
            <w:showingPlcHdr/>
            <w:text/>
          </w:sdtPr>
          <w:sdtEndPr/>
          <w:sdtContent>
            <w:tc>
              <w:tcPr>
                <w:tcW w:w="4855" w:type="dxa"/>
              </w:tcPr>
              <w:p w:rsidR="007C2C0D" w:rsidRDefault="007C2C0D" w14:paraId="2F93F2C4" w14:textId="77777777">
                <w:pPr>
                  <w:cnfStyle w:val="000000100000" w:firstRow="0" w:lastRow="0" w:firstColumn="0" w:lastColumn="0" w:oddVBand="0" w:evenVBand="0" w:oddHBand="1" w:evenHBand="0" w:firstRowFirstColumn="0" w:firstRowLastColumn="0" w:lastRowFirstColumn="0" w:lastRowLastColumn="0"/>
                </w:pPr>
                <w:r>
                  <w:rPr>
                    <w:rStyle w:val="PlaceholderText"/>
                  </w:rPr>
                  <w:t>Enter the lab phone number</w:t>
                </w:r>
              </w:p>
            </w:tc>
          </w:sdtContent>
        </w:sdt>
      </w:tr>
      <w:tr w:rsidR="007C2C0D" w14:paraId="6DCA122B" w14:textId="77777777">
        <w:trPr>
          <w:trHeight w:val="432"/>
        </w:trPr>
        <w:tc>
          <w:tcPr>
            <w:cnfStyle w:val="001000000000" w:firstRow="0" w:lastRow="0" w:firstColumn="1" w:lastColumn="0" w:oddVBand="0" w:evenVBand="0" w:oddHBand="0" w:evenHBand="0" w:firstRowFirstColumn="0" w:firstRowLastColumn="0" w:lastRowFirstColumn="0" w:lastRowLastColumn="0"/>
            <w:tcW w:w="4495" w:type="dxa"/>
          </w:tcPr>
          <w:p w:rsidR="007C2C0D" w:rsidRDefault="007C2C0D" w14:paraId="5EDF637D" w14:textId="77777777">
            <w:r>
              <w:t>PI’s Phone:</w:t>
            </w:r>
          </w:p>
        </w:tc>
        <w:sdt>
          <w:sdtPr>
            <w:alias w:val="Office phone"/>
            <w:tag w:val="Office phone"/>
            <w:id w:val="-992404287"/>
            <w:lock w:val="sdtLocked"/>
            <w:placeholder>
              <w:docPart w:val="15A40213F86D4494A379960EE08F6E57"/>
            </w:placeholder>
            <w:showingPlcHdr/>
            <w:text/>
          </w:sdtPr>
          <w:sdtEndPr/>
          <w:sdtContent>
            <w:tc>
              <w:tcPr>
                <w:tcW w:w="4855" w:type="dxa"/>
              </w:tcPr>
              <w:p w:rsidR="007C2C0D" w:rsidRDefault="007C2C0D" w14:paraId="3AF8971D" w14:textId="77777777">
                <w:pPr>
                  <w:cnfStyle w:val="000000000000" w:firstRow="0" w:lastRow="0" w:firstColumn="0" w:lastColumn="0" w:oddVBand="0" w:evenVBand="0" w:oddHBand="0" w:evenHBand="0" w:firstRowFirstColumn="0" w:firstRowLastColumn="0" w:lastRowFirstColumn="0" w:lastRowLastColumn="0"/>
                </w:pPr>
                <w:r>
                  <w:rPr>
                    <w:rStyle w:val="PlaceholderText"/>
                  </w:rPr>
                  <w:t>Enter the PI office or mobile phone number</w:t>
                </w:r>
              </w:p>
            </w:tc>
          </w:sdtContent>
        </w:sdt>
      </w:tr>
      <w:tr w:rsidR="007C2C0D" w14:paraId="2ECC4B45"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495" w:type="dxa"/>
          </w:tcPr>
          <w:p w:rsidR="007C2C0D" w:rsidRDefault="007C2C0D" w14:paraId="7C27E544" w14:textId="77777777">
            <w:r>
              <w:t>Location(s) covered by this SOP:</w:t>
            </w:r>
          </w:p>
        </w:tc>
        <w:sdt>
          <w:sdtPr>
            <w:alias w:val="Location"/>
            <w:tag w:val="Location"/>
            <w:id w:val="1358701911"/>
            <w:lock w:val="sdtLocked"/>
            <w:placeholder>
              <w:docPart w:val="C42D1DA558144C0CADB3AAAC8FBC3BB5"/>
            </w:placeholder>
            <w:showingPlcHdr/>
            <w:text/>
          </w:sdtPr>
          <w:sdtEndPr/>
          <w:sdtContent>
            <w:tc>
              <w:tcPr>
                <w:tcW w:w="4855" w:type="dxa"/>
              </w:tcPr>
              <w:p w:rsidR="007C2C0D" w:rsidRDefault="007C2C0D" w14:paraId="21936667" w14:textId="77777777">
                <w:pPr>
                  <w:cnfStyle w:val="000000100000" w:firstRow="0" w:lastRow="0" w:firstColumn="0" w:lastColumn="0" w:oddVBand="0" w:evenVBand="0" w:oddHBand="1" w:evenHBand="0" w:firstRowFirstColumn="0" w:firstRowLastColumn="0" w:lastRowFirstColumn="0" w:lastRowLastColumn="0"/>
                </w:pPr>
                <w:r>
                  <w:rPr>
                    <w:rStyle w:val="PlaceholderText"/>
                  </w:rPr>
                  <w:t>Enter the building and room number</w:t>
                </w:r>
              </w:p>
            </w:tc>
          </w:sdtContent>
        </w:sdt>
      </w:tr>
      <w:tr w:rsidR="007C2C0D" w14:paraId="580A5F85" w14:textId="77777777">
        <w:trPr>
          <w:trHeight w:val="432"/>
        </w:trPr>
        <w:tc>
          <w:tcPr>
            <w:cnfStyle w:val="001000000000" w:firstRow="0" w:lastRow="0" w:firstColumn="1" w:lastColumn="0" w:oddVBand="0" w:evenVBand="0" w:oddHBand="0" w:evenHBand="0" w:firstRowFirstColumn="0" w:firstRowLastColumn="0" w:lastRowFirstColumn="0" w:lastRowLastColumn="0"/>
            <w:tcW w:w="4495" w:type="dxa"/>
          </w:tcPr>
          <w:p w:rsidR="007C2C0D" w:rsidRDefault="007C2C0D" w14:paraId="6E706557" w14:textId="77777777">
            <w:r>
              <w:t>Emergency contact information for this location:</w:t>
            </w:r>
          </w:p>
        </w:tc>
        <w:sdt>
          <w:sdtPr>
            <w:alias w:val="Emergency contact"/>
            <w:tag w:val="Emergency contact"/>
            <w:id w:val="1468015481"/>
            <w:lock w:val="sdtLocked"/>
            <w:placeholder>
              <w:docPart w:val="992FA8CFCBC446589340B0D5D0A38043"/>
            </w:placeholder>
            <w:showingPlcHdr/>
            <w:text w:multiLine="1"/>
          </w:sdtPr>
          <w:sdtEndPr/>
          <w:sdtContent>
            <w:tc>
              <w:tcPr>
                <w:tcW w:w="4855" w:type="dxa"/>
              </w:tcPr>
              <w:p w:rsidR="007C2C0D" w:rsidRDefault="007C2C0D" w14:paraId="68EC9B30" w14:textId="77777777">
                <w:pPr>
                  <w:cnfStyle w:val="000000000000" w:firstRow="0" w:lastRow="0" w:firstColumn="0" w:lastColumn="0" w:oddVBand="0" w:evenVBand="0" w:oddHBand="0" w:evenHBand="0" w:firstRowFirstColumn="0" w:firstRowLastColumn="0" w:lastRowFirstColumn="0" w:lastRowLastColumn="0"/>
                </w:pPr>
                <w:r>
                  <w:rPr>
                    <w:rStyle w:val="PlaceholderText"/>
                  </w:rPr>
                  <w:t>Enter contact information of lab personnel to be notified in case of emergency.</w:t>
                </w:r>
              </w:p>
            </w:tc>
          </w:sdtContent>
        </w:sdt>
      </w:tr>
    </w:tbl>
    <w:p w:rsidR="007C2C0D" w:rsidRDefault="007C2C0D" w14:paraId="20FF5E6A"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30"/>
        <w:gridCol w:w="2540"/>
        <w:gridCol w:w="2250"/>
        <w:gridCol w:w="2700"/>
      </w:tblGrid>
      <w:tr w:rsidR="007C2C0D" w14:paraId="14FA0070" w14:textId="77777777">
        <w:tc>
          <w:tcPr>
            <w:tcW w:w="1530" w:type="dxa"/>
          </w:tcPr>
          <w:p w:rsidR="007C2C0D" w:rsidRDefault="007C2C0D" w14:paraId="7FD5CDF6" w14:textId="77777777">
            <w:r>
              <w:t>Type of SOP: (check one)</w:t>
            </w:r>
          </w:p>
        </w:tc>
        <w:tc>
          <w:tcPr>
            <w:tcW w:w="2540" w:type="dxa"/>
          </w:tcPr>
          <w:p w:rsidR="007C2C0D" w:rsidRDefault="00577D72" w14:paraId="484B652E" w14:textId="77777777">
            <w:sdt>
              <w:sdtPr>
                <w:alias w:val="Hazmat"/>
                <w:tag w:val="Hazmat"/>
                <w:id w:val="557510401"/>
                <w:lock w:val="sdtLocked"/>
                <w14:checkbox>
                  <w14:checked w14:val="0"/>
                  <w14:checkedState w14:val="2612" w14:font="MS Gothic"/>
                  <w14:uncheckedState w14:val="2610" w14:font="MS Gothic"/>
                </w14:checkbox>
              </w:sdtPr>
              <w:sdtEndPr/>
              <w:sdtContent>
                <w:r w:rsidR="007C2C0D">
                  <w:rPr>
                    <w:rFonts w:hint="eastAsia" w:ascii="MS Gothic" w:hAnsi="MS Gothic" w:eastAsia="MS Gothic"/>
                  </w:rPr>
                  <w:t>☐</w:t>
                </w:r>
              </w:sdtContent>
            </w:sdt>
            <w:r w:rsidR="007C2C0D">
              <w:t>Hazardous material</w:t>
            </w:r>
          </w:p>
          <w:p w:rsidRPr="008D1B1D" w:rsidR="007C2C0D" w:rsidRDefault="007C2C0D" w14:paraId="0F7577A5" w14:textId="77777777">
            <w:r w:rsidRPr="008D1B1D">
              <w:t>(</w:t>
            </w:r>
            <w:r>
              <w:t>SOP describes a</w:t>
            </w:r>
            <w:r w:rsidRPr="008D1B1D">
              <w:t xml:space="preserve"> specific hazardous chemical)</w:t>
            </w:r>
          </w:p>
        </w:tc>
        <w:tc>
          <w:tcPr>
            <w:tcW w:w="2250" w:type="dxa"/>
          </w:tcPr>
          <w:p w:rsidR="007C2C0D" w:rsidRDefault="00577D72" w14:paraId="287BB7EE" w14:textId="77777777">
            <w:sdt>
              <w:sdtPr>
                <w:alias w:val="Hazclass"/>
                <w:tag w:val="Hazproc"/>
                <w:id w:val="1432010101"/>
                <w:lock w:val="sdtLocked"/>
                <w14:checkbox>
                  <w14:checked w14:val="0"/>
                  <w14:checkedState w14:val="2612" w14:font="MS Gothic"/>
                  <w14:uncheckedState w14:val="2610" w14:font="MS Gothic"/>
                </w14:checkbox>
              </w:sdtPr>
              <w:sdtEndPr/>
              <w:sdtContent>
                <w:r w:rsidR="007C2C0D">
                  <w:rPr>
                    <w:rFonts w:hint="eastAsia" w:ascii="MS Gothic" w:hAnsi="MS Gothic" w:eastAsia="MS Gothic"/>
                  </w:rPr>
                  <w:t>☐</w:t>
                </w:r>
              </w:sdtContent>
            </w:sdt>
            <w:r w:rsidR="007C2C0D">
              <w:t>Hazardous class</w:t>
            </w:r>
          </w:p>
          <w:p w:rsidRPr="008D1B1D" w:rsidR="007C2C0D" w:rsidRDefault="007C2C0D" w14:paraId="2D4BE7C6" w14:textId="77777777">
            <w:r w:rsidRPr="008D1B1D">
              <w:t>(SOP describes a</w:t>
            </w:r>
            <w:r>
              <w:t xml:space="preserve"> group</w:t>
            </w:r>
            <w:r w:rsidRPr="008D1B1D">
              <w:t xml:space="preserve"> of hazardous </w:t>
            </w:r>
            <w:proofErr w:type="gramStart"/>
            <w:r w:rsidRPr="008D1B1D">
              <w:t>material</w:t>
            </w:r>
            <w:r>
              <w:t>s</w:t>
            </w:r>
            <w:r w:rsidRPr="008D1B1D">
              <w:t xml:space="preserve"> )</w:t>
            </w:r>
            <w:proofErr w:type="gramEnd"/>
          </w:p>
        </w:tc>
        <w:tc>
          <w:tcPr>
            <w:tcW w:w="2700" w:type="dxa"/>
          </w:tcPr>
          <w:p w:rsidR="007C2C0D" w:rsidRDefault="00577D72" w14:paraId="54076740" w14:textId="77777777">
            <w:sdt>
              <w:sdtPr>
                <w:alias w:val="Hazproc"/>
                <w:tag w:val="Hazproc"/>
                <w:id w:val="-1962492544"/>
                <w:lock w:val="sdtLocked"/>
                <w14:checkbox>
                  <w14:checked w14:val="1"/>
                  <w14:checkedState w14:val="2612" w14:font="MS Gothic"/>
                  <w14:uncheckedState w14:val="2610" w14:font="MS Gothic"/>
                </w14:checkbox>
              </w:sdtPr>
              <w:sdtEndPr/>
              <w:sdtContent>
                <w:r w:rsidR="007C2C0D">
                  <w:rPr>
                    <w:rFonts w:hint="eastAsia" w:ascii="MS Gothic" w:hAnsi="MS Gothic" w:eastAsia="MS Gothic"/>
                  </w:rPr>
                  <w:t>☒</w:t>
                </w:r>
              </w:sdtContent>
            </w:sdt>
            <w:r w:rsidR="007C2C0D">
              <w:t>Hazardous Process</w:t>
            </w:r>
          </w:p>
          <w:p w:rsidRPr="008D1B1D" w:rsidR="007C2C0D" w:rsidRDefault="007C2C0D" w14:paraId="3B10F7AA" w14:textId="77777777">
            <w:r w:rsidRPr="008D1B1D">
              <w:t xml:space="preserve">(SOP describes a hazardous process or </w:t>
            </w:r>
            <w:r>
              <w:t>equipment</w:t>
            </w:r>
            <w:r w:rsidRPr="008D1B1D">
              <w:t>)</w:t>
            </w:r>
          </w:p>
        </w:tc>
      </w:tr>
    </w:tbl>
    <w:sdt>
      <w:sdtPr>
        <w:alias w:val="Note"/>
        <w:tag w:val="Note"/>
        <w:id w:val="-1412697502"/>
        <w:lock w:val="sdtContentLocked"/>
        <w:placeholder>
          <w:docPart w:val="BECFF6B5F3F14FCFA41EE7E1F6989598"/>
        </w:placeholder>
      </w:sdtPr>
      <w:sdtEndPr/>
      <w:sdtContent>
        <w:p w:rsidR="007C2C0D" w:rsidRDefault="007C2C0D" w14:paraId="55EF8DB2" w14:textId="77777777"/>
        <w:p w:rsidRPr="00DD612E" w:rsidR="007C2C0D" w:rsidRDefault="007C2C0D" w14:paraId="621BCAAA" w14:textId="77777777">
          <w:pPr>
            <w:rPr>
              <w:i/>
              <w:color w:val="FF0000"/>
            </w:rPr>
          </w:pPr>
          <w:r w:rsidRPr="00DF14C8">
            <w:rPr>
              <w:b/>
            </w:rPr>
            <w:t>NOTE</w:t>
          </w:r>
          <w:r w:rsidRPr="00DD612E">
            <w:t xml:space="preserve">: </w:t>
          </w:r>
          <w:r>
            <w:t xml:space="preserve">This SOP is intended as an initial resource and as a general reference regarding the topic discussed. It is not a substitute for hands-on training and supervision by experienced laboratory personnel.  The Principal Investigator must review and approve of all information in this document for the SOP to be valid and useable. </w:t>
          </w:r>
        </w:p>
        <w:p w:rsidRPr="00DD612E" w:rsidR="007C2C0D" w:rsidRDefault="007C2C0D" w14:paraId="5F3AD644" w14:textId="77777777">
          <w:r>
            <w:t xml:space="preserve">This </w:t>
          </w:r>
          <w:r w:rsidRPr="00DD612E">
            <w:t xml:space="preserve">SOP </w:t>
          </w:r>
          <w:r>
            <w:t xml:space="preserve">is </w:t>
          </w:r>
          <w:r w:rsidRPr="00DD612E">
            <w:t>not complete until: 1)</w:t>
          </w:r>
          <w:r>
            <w:t xml:space="preserve"> Clear and detailed instructions are written</w:t>
          </w:r>
          <w:r w:rsidRPr="00DD612E">
            <w:t xml:space="preserve"> </w:t>
          </w:r>
          <w:r>
            <w:t xml:space="preserve">that will ensure safe handling of the material or safe performance of the procedure, </w:t>
          </w:r>
          <w:r w:rsidRPr="00DD612E">
            <w:t xml:space="preserve">and </w:t>
          </w:r>
          <w:r>
            <w:t xml:space="preserve"> 2</w:t>
          </w:r>
          <w:r w:rsidRPr="00DD612E">
            <w:t xml:space="preserve">) SOP has been </w:t>
          </w:r>
          <w:r>
            <w:t xml:space="preserve">approved </w:t>
          </w:r>
          <w:r w:rsidRPr="00DD612E">
            <w:t xml:space="preserve">and dated by the PI </w:t>
          </w:r>
          <w:r>
            <w:t>or laboratory supervisor</w:t>
          </w:r>
          <w:r w:rsidRPr="00DD612E">
            <w:t>.</w:t>
          </w:r>
        </w:p>
        <w:p w:rsidR="007C2C0D" w:rsidRDefault="007C2C0D" w14:paraId="6F3AC7DE" w14:textId="77777777">
          <w:r w:rsidRPr="00DD612E">
            <w:t>Pri</w:t>
          </w:r>
          <w:r>
            <w:t xml:space="preserve">nt a hardcopy and insert into your </w:t>
          </w:r>
          <w:r w:rsidRPr="00DD612E">
            <w:rPr>
              <w:i/>
            </w:rPr>
            <w:t>Laboratory Safety Manual</w:t>
          </w:r>
          <w:r w:rsidRPr="00DD612E">
            <w:t xml:space="preserve"> and </w:t>
          </w:r>
          <w:r w:rsidRPr="00DD612E">
            <w:rPr>
              <w:i/>
            </w:rPr>
            <w:t>Chemical Hygiene Plan</w:t>
          </w:r>
          <w:r w:rsidRPr="00DD612E">
            <w:t>.</w:t>
          </w:r>
        </w:p>
      </w:sdtContent>
    </w:sdt>
    <w:p w:rsidR="007C2C0D" w:rsidRDefault="007C2C0D" w14:paraId="3D126F55" w14:textId="77777777">
      <w:pPr>
        <w:sectPr w:rsidR="007C2C0D">
          <w:headerReference w:type="default" r:id="rId10"/>
          <w:footerReference w:type="default" r:id="rId11"/>
          <w:pgSz w:w="12240" w:h="15840"/>
          <w:pgMar w:top="1440" w:right="1440" w:bottom="1440" w:left="1440" w:header="720" w:footer="720" w:gutter="0"/>
          <w:cols w:space="720"/>
          <w:docGrid w:linePitch="360"/>
        </w:sectPr>
      </w:pPr>
    </w:p>
    <w:sdt>
      <w:sdtPr>
        <w:rPr>
          <w:rFonts w:asciiTheme="minorHAnsi" w:hAnsiTheme="minorHAnsi" w:eastAsiaTheme="minorHAnsi" w:cstheme="minorBidi"/>
          <w:b w:val="0"/>
          <w:sz w:val="22"/>
          <w:szCs w:val="22"/>
        </w:rPr>
        <w:id w:val="-1341386988"/>
        <w:docPartObj>
          <w:docPartGallery w:val="Table of Contents"/>
          <w:docPartUnique/>
        </w:docPartObj>
      </w:sdtPr>
      <w:sdtEndPr>
        <w:rPr>
          <w:noProof/>
        </w:rPr>
      </w:sdtEndPr>
      <w:sdtContent>
        <w:p w:rsidR="007C2C0D" w:rsidRDefault="007C2C0D" w14:paraId="0745E813" w14:textId="77777777">
          <w:pPr>
            <w:pStyle w:val="TOCHeading"/>
          </w:pPr>
          <w:r>
            <w:t xml:space="preserve">Table of </w:t>
          </w:r>
          <w:r w:rsidRPr="0022239A">
            <w:t>Contents</w:t>
          </w:r>
        </w:p>
        <w:p w:rsidR="007C2C0D" w:rsidRDefault="007C2C0D" w14:paraId="1FE4CC5D" w14:textId="77777777">
          <w:pPr>
            <w:pStyle w:val="TOC1"/>
            <w:tabs>
              <w:tab w:val="right" w:leader="dot" w:pos="9350"/>
            </w:tabs>
            <w:rPr>
              <w:rFonts w:asciiTheme="minorHAnsi" w:hAnsiTheme="minorHAnsi" w:cstheme="minorBidi"/>
              <w:noProof/>
              <w:sz w:val="22"/>
              <w:szCs w:val="22"/>
            </w:rPr>
          </w:pPr>
          <w:r>
            <w:fldChar w:fldCharType="begin"/>
          </w:r>
          <w:r>
            <w:instrText xml:space="preserve"> TOC \o "1-3" \h \z \u </w:instrText>
          </w:r>
          <w:r>
            <w:fldChar w:fldCharType="separate"/>
          </w:r>
          <w:hyperlink w:history="1" w:anchor="_Toc468961392">
            <w:r w:rsidRPr="00F0504A">
              <w:rPr>
                <w:rStyle w:val="Hyperlink"/>
                <w:noProof/>
              </w:rPr>
              <w:t>Purpose</w:t>
            </w:r>
            <w:r>
              <w:rPr>
                <w:noProof/>
                <w:webHidden/>
              </w:rPr>
              <w:tab/>
            </w:r>
            <w:r>
              <w:rPr>
                <w:noProof/>
                <w:webHidden/>
              </w:rPr>
              <w:fldChar w:fldCharType="begin"/>
            </w:r>
            <w:r>
              <w:rPr>
                <w:noProof/>
                <w:webHidden/>
              </w:rPr>
              <w:instrText xml:space="preserve"> PAGEREF _Toc468961392 \h </w:instrText>
            </w:r>
            <w:r>
              <w:rPr>
                <w:noProof/>
                <w:webHidden/>
              </w:rPr>
            </w:r>
            <w:r>
              <w:rPr>
                <w:noProof/>
                <w:webHidden/>
              </w:rPr>
              <w:fldChar w:fldCharType="separate"/>
            </w:r>
            <w:r>
              <w:rPr>
                <w:noProof/>
                <w:webHidden/>
              </w:rPr>
              <w:t>4</w:t>
            </w:r>
            <w:r>
              <w:rPr>
                <w:noProof/>
                <w:webHidden/>
              </w:rPr>
              <w:fldChar w:fldCharType="end"/>
            </w:r>
          </w:hyperlink>
        </w:p>
        <w:p w:rsidR="007C2C0D" w:rsidRDefault="00577D72" w14:paraId="2780CCC0" w14:textId="77777777">
          <w:pPr>
            <w:pStyle w:val="TOC1"/>
            <w:tabs>
              <w:tab w:val="right" w:leader="dot" w:pos="9350"/>
            </w:tabs>
            <w:rPr>
              <w:rFonts w:asciiTheme="minorHAnsi" w:hAnsiTheme="minorHAnsi" w:cstheme="minorBidi"/>
              <w:noProof/>
              <w:sz w:val="22"/>
              <w:szCs w:val="22"/>
            </w:rPr>
          </w:pPr>
          <w:hyperlink w:history="1" w:anchor="_Toc468961393">
            <w:r w:rsidRPr="00F0504A" w:rsidR="007C2C0D">
              <w:rPr>
                <w:rStyle w:val="Hyperlink"/>
                <w:noProof/>
              </w:rPr>
              <w:t>Key Points</w:t>
            </w:r>
            <w:r w:rsidR="007C2C0D">
              <w:rPr>
                <w:noProof/>
                <w:webHidden/>
              </w:rPr>
              <w:tab/>
            </w:r>
            <w:r w:rsidR="007C2C0D">
              <w:rPr>
                <w:noProof/>
                <w:webHidden/>
              </w:rPr>
              <w:fldChar w:fldCharType="begin"/>
            </w:r>
            <w:r w:rsidR="007C2C0D">
              <w:rPr>
                <w:noProof/>
                <w:webHidden/>
              </w:rPr>
              <w:instrText xml:space="preserve"> PAGEREF _Toc468961393 \h </w:instrText>
            </w:r>
            <w:r w:rsidR="007C2C0D">
              <w:rPr>
                <w:noProof/>
                <w:webHidden/>
              </w:rPr>
            </w:r>
            <w:r w:rsidR="007C2C0D">
              <w:rPr>
                <w:noProof/>
                <w:webHidden/>
              </w:rPr>
              <w:fldChar w:fldCharType="separate"/>
            </w:r>
            <w:r w:rsidR="007C2C0D">
              <w:rPr>
                <w:noProof/>
                <w:webHidden/>
              </w:rPr>
              <w:t>4</w:t>
            </w:r>
            <w:r w:rsidR="007C2C0D">
              <w:rPr>
                <w:noProof/>
                <w:webHidden/>
              </w:rPr>
              <w:fldChar w:fldCharType="end"/>
            </w:r>
          </w:hyperlink>
        </w:p>
        <w:p w:rsidR="007C2C0D" w:rsidRDefault="00577D72" w14:paraId="133BA7BC" w14:textId="77777777">
          <w:pPr>
            <w:pStyle w:val="TOC1"/>
            <w:tabs>
              <w:tab w:val="right" w:leader="dot" w:pos="9350"/>
            </w:tabs>
            <w:rPr>
              <w:rFonts w:asciiTheme="minorHAnsi" w:hAnsiTheme="minorHAnsi" w:cstheme="minorBidi"/>
              <w:noProof/>
              <w:sz w:val="22"/>
              <w:szCs w:val="22"/>
            </w:rPr>
          </w:pPr>
          <w:hyperlink w:history="1" w:anchor="_Toc468961394">
            <w:r w:rsidRPr="00F0504A" w:rsidR="007C2C0D">
              <w:rPr>
                <w:rStyle w:val="Hyperlink"/>
                <w:noProof/>
              </w:rPr>
              <w:t>Important considerations</w:t>
            </w:r>
            <w:r w:rsidR="007C2C0D">
              <w:rPr>
                <w:noProof/>
                <w:webHidden/>
              </w:rPr>
              <w:tab/>
            </w:r>
            <w:r w:rsidR="007C2C0D">
              <w:rPr>
                <w:noProof/>
                <w:webHidden/>
              </w:rPr>
              <w:fldChar w:fldCharType="begin"/>
            </w:r>
            <w:r w:rsidR="007C2C0D">
              <w:rPr>
                <w:noProof/>
                <w:webHidden/>
              </w:rPr>
              <w:instrText xml:space="preserve"> PAGEREF _Toc468961394 \h </w:instrText>
            </w:r>
            <w:r w:rsidR="007C2C0D">
              <w:rPr>
                <w:noProof/>
                <w:webHidden/>
              </w:rPr>
            </w:r>
            <w:r w:rsidR="007C2C0D">
              <w:rPr>
                <w:noProof/>
                <w:webHidden/>
              </w:rPr>
              <w:fldChar w:fldCharType="separate"/>
            </w:r>
            <w:r w:rsidR="007C2C0D">
              <w:rPr>
                <w:noProof/>
                <w:webHidden/>
              </w:rPr>
              <w:t>5</w:t>
            </w:r>
            <w:r w:rsidR="007C2C0D">
              <w:rPr>
                <w:noProof/>
                <w:webHidden/>
              </w:rPr>
              <w:fldChar w:fldCharType="end"/>
            </w:r>
          </w:hyperlink>
        </w:p>
        <w:p w:rsidR="007C2C0D" w:rsidRDefault="00577D72" w14:paraId="729EA3CC" w14:textId="77777777">
          <w:pPr>
            <w:pStyle w:val="TOC2"/>
            <w:tabs>
              <w:tab w:val="left" w:pos="3586"/>
              <w:tab w:val="right" w:leader="dot" w:pos="9350"/>
            </w:tabs>
            <w:rPr>
              <w:rFonts w:asciiTheme="minorHAnsi" w:hAnsiTheme="minorHAnsi" w:cstheme="minorBidi"/>
              <w:noProof/>
              <w:sz w:val="22"/>
              <w:szCs w:val="22"/>
            </w:rPr>
          </w:pPr>
          <w:hyperlink w:history="1" w:anchor="_Toc468961395">
            <w:r w:rsidRPr="00F0504A" w:rsidR="007C2C0D">
              <w:rPr>
                <w:rStyle w:val="Hyperlink"/>
                <w:noProof/>
              </w:rPr>
              <w:t>Prior approval from PI required?</w:t>
            </w:r>
            <w:r w:rsidR="007C2C0D">
              <w:rPr>
                <w:rFonts w:asciiTheme="minorHAnsi" w:hAnsiTheme="minorHAnsi" w:cstheme="minorBidi"/>
                <w:noProof/>
                <w:sz w:val="22"/>
                <w:szCs w:val="22"/>
              </w:rPr>
              <w:tab/>
            </w:r>
            <w:r w:rsidRPr="00F0504A" w:rsidR="007C2C0D">
              <w:rPr>
                <w:rStyle w:val="Hyperlink"/>
                <w:noProof/>
              </w:rPr>
              <w:t>Answer Yes or No</w:t>
            </w:r>
            <w:r w:rsidR="007C2C0D">
              <w:rPr>
                <w:noProof/>
                <w:webHidden/>
              </w:rPr>
              <w:tab/>
            </w:r>
            <w:r w:rsidR="007C2C0D">
              <w:rPr>
                <w:noProof/>
                <w:webHidden/>
              </w:rPr>
              <w:fldChar w:fldCharType="begin"/>
            </w:r>
            <w:r w:rsidR="007C2C0D">
              <w:rPr>
                <w:noProof/>
                <w:webHidden/>
              </w:rPr>
              <w:instrText xml:space="preserve"> PAGEREF _Toc468961395 \h </w:instrText>
            </w:r>
            <w:r w:rsidR="007C2C0D">
              <w:rPr>
                <w:noProof/>
                <w:webHidden/>
              </w:rPr>
            </w:r>
            <w:r w:rsidR="007C2C0D">
              <w:rPr>
                <w:noProof/>
                <w:webHidden/>
              </w:rPr>
              <w:fldChar w:fldCharType="separate"/>
            </w:r>
            <w:r w:rsidR="007C2C0D">
              <w:rPr>
                <w:noProof/>
                <w:webHidden/>
              </w:rPr>
              <w:t>5</w:t>
            </w:r>
            <w:r w:rsidR="007C2C0D">
              <w:rPr>
                <w:noProof/>
                <w:webHidden/>
              </w:rPr>
              <w:fldChar w:fldCharType="end"/>
            </w:r>
          </w:hyperlink>
        </w:p>
        <w:p w:rsidR="007C2C0D" w:rsidRDefault="00577D72" w14:paraId="4AFEB468" w14:textId="77777777">
          <w:pPr>
            <w:pStyle w:val="TOC2"/>
            <w:tabs>
              <w:tab w:val="right" w:leader="dot" w:pos="9350"/>
            </w:tabs>
            <w:rPr>
              <w:rFonts w:asciiTheme="minorHAnsi" w:hAnsiTheme="minorHAnsi" w:cstheme="minorBidi"/>
              <w:noProof/>
              <w:sz w:val="22"/>
              <w:szCs w:val="22"/>
            </w:rPr>
          </w:pPr>
          <w:hyperlink w:history="1" w:anchor="_Toc468961396">
            <w:r w:rsidRPr="00F0504A" w:rsidR="007C2C0D">
              <w:rPr>
                <w:rStyle w:val="Hyperlink"/>
                <w:noProof/>
              </w:rPr>
              <w:t>Consultation of other reference material, documents or knowledgeable persons</w:t>
            </w:r>
            <w:r w:rsidR="007C2C0D">
              <w:rPr>
                <w:noProof/>
                <w:webHidden/>
              </w:rPr>
              <w:tab/>
            </w:r>
            <w:r w:rsidR="007C2C0D">
              <w:rPr>
                <w:noProof/>
                <w:webHidden/>
              </w:rPr>
              <w:fldChar w:fldCharType="begin"/>
            </w:r>
            <w:r w:rsidR="007C2C0D">
              <w:rPr>
                <w:noProof/>
                <w:webHidden/>
              </w:rPr>
              <w:instrText xml:space="preserve"> PAGEREF _Toc468961396 \h </w:instrText>
            </w:r>
            <w:r w:rsidR="007C2C0D">
              <w:rPr>
                <w:noProof/>
                <w:webHidden/>
              </w:rPr>
            </w:r>
            <w:r w:rsidR="007C2C0D">
              <w:rPr>
                <w:noProof/>
                <w:webHidden/>
              </w:rPr>
              <w:fldChar w:fldCharType="separate"/>
            </w:r>
            <w:r w:rsidR="007C2C0D">
              <w:rPr>
                <w:noProof/>
                <w:webHidden/>
              </w:rPr>
              <w:t>5</w:t>
            </w:r>
            <w:r w:rsidR="007C2C0D">
              <w:rPr>
                <w:noProof/>
                <w:webHidden/>
              </w:rPr>
              <w:fldChar w:fldCharType="end"/>
            </w:r>
          </w:hyperlink>
        </w:p>
        <w:p w:rsidR="007C2C0D" w:rsidRDefault="00577D72" w14:paraId="285BD7D1" w14:textId="77777777">
          <w:pPr>
            <w:pStyle w:val="TOC2"/>
            <w:tabs>
              <w:tab w:val="right" w:leader="dot" w:pos="9350"/>
            </w:tabs>
            <w:rPr>
              <w:rFonts w:asciiTheme="minorHAnsi" w:hAnsiTheme="minorHAnsi" w:cstheme="minorBidi"/>
              <w:noProof/>
              <w:sz w:val="22"/>
              <w:szCs w:val="22"/>
            </w:rPr>
          </w:pPr>
          <w:hyperlink w:history="1" w:anchor="_Toc468961397">
            <w:r w:rsidRPr="00F0504A" w:rsidR="007C2C0D">
              <w:rPr>
                <w:rStyle w:val="Hyperlink"/>
                <w:noProof/>
              </w:rPr>
              <w:t>Pre-requisite training or skill</w:t>
            </w:r>
            <w:r w:rsidR="007C2C0D">
              <w:rPr>
                <w:noProof/>
                <w:webHidden/>
              </w:rPr>
              <w:tab/>
            </w:r>
            <w:r w:rsidR="007C2C0D">
              <w:rPr>
                <w:noProof/>
                <w:webHidden/>
              </w:rPr>
              <w:fldChar w:fldCharType="begin"/>
            </w:r>
            <w:r w:rsidR="007C2C0D">
              <w:rPr>
                <w:noProof/>
                <w:webHidden/>
              </w:rPr>
              <w:instrText xml:space="preserve"> PAGEREF _Toc468961397 \h </w:instrText>
            </w:r>
            <w:r w:rsidR="007C2C0D">
              <w:rPr>
                <w:noProof/>
                <w:webHidden/>
              </w:rPr>
            </w:r>
            <w:r w:rsidR="007C2C0D">
              <w:rPr>
                <w:noProof/>
                <w:webHidden/>
              </w:rPr>
              <w:fldChar w:fldCharType="separate"/>
            </w:r>
            <w:r w:rsidR="007C2C0D">
              <w:rPr>
                <w:noProof/>
                <w:webHidden/>
              </w:rPr>
              <w:t>5</w:t>
            </w:r>
            <w:r w:rsidR="007C2C0D">
              <w:rPr>
                <w:noProof/>
                <w:webHidden/>
              </w:rPr>
              <w:fldChar w:fldCharType="end"/>
            </w:r>
          </w:hyperlink>
        </w:p>
        <w:p w:rsidR="007C2C0D" w:rsidRDefault="00577D72" w14:paraId="66734530" w14:textId="77777777">
          <w:pPr>
            <w:pStyle w:val="TOC1"/>
            <w:tabs>
              <w:tab w:val="right" w:leader="dot" w:pos="9350"/>
            </w:tabs>
            <w:rPr>
              <w:rFonts w:asciiTheme="minorHAnsi" w:hAnsiTheme="minorHAnsi" w:cstheme="minorBidi"/>
              <w:noProof/>
              <w:sz w:val="22"/>
              <w:szCs w:val="22"/>
            </w:rPr>
          </w:pPr>
          <w:hyperlink w:history="1" w:anchor="_Toc468961398">
            <w:r w:rsidRPr="00F0504A" w:rsidR="007C2C0D">
              <w:rPr>
                <w:rStyle w:val="Hyperlink"/>
                <w:noProof/>
              </w:rPr>
              <w:t>Hazard Awareness</w:t>
            </w:r>
            <w:r w:rsidR="007C2C0D">
              <w:rPr>
                <w:noProof/>
                <w:webHidden/>
              </w:rPr>
              <w:tab/>
            </w:r>
            <w:r w:rsidR="007C2C0D">
              <w:rPr>
                <w:noProof/>
                <w:webHidden/>
              </w:rPr>
              <w:fldChar w:fldCharType="begin"/>
            </w:r>
            <w:r w:rsidR="007C2C0D">
              <w:rPr>
                <w:noProof/>
                <w:webHidden/>
              </w:rPr>
              <w:instrText xml:space="preserve"> PAGEREF _Toc468961398 \h </w:instrText>
            </w:r>
            <w:r w:rsidR="007C2C0D">
              <w:rPr>
                <w:noProof/>
                <w:webHidden/>
              </w:rPr>
            </w:r>
            <w:r w:rsidR="007C2C0D">
              <w:rPr>
                <w:noProof/>
                <w:webHidden/>
              </w:rPr>
              <w:fldChar w:fldCharType="separate"/>
            </w:r>
            <w:r w:rsidR="007C2C0D">
              <w:rPr>
                <w:noProof/>
                <w:webHidden/>
              </w:rPr>
              <w:t>6</w:t>
            </w:r>
            <w:r w:rsidR="007C2C0D">
              <w:rPr>
                <w:noProof/>
                <w:webHidden/>
              </w:rPr>
              <w:fldChar w:fldCharType="end"/>
            </w:r>
          </w:hyperlink>
        </w:p>
        <w:p w:rsidR="007C2C0D" w:rsidRDefault="00577D72" w14:paraId="6F324197" w14:textId="77777777">
          <w:pPr>
            <w:pStyle w:val="TOC2"/>
            <w:tabs>
              <w:tab w:val="right" w:leader="dot" w:pos="9350"/>
            </w:tabs>
            <w:rPr>
              <w:rFonts w:asciiTheme="minorHAnsi" w:hAnsiTheme="minorHAnsi" w:cstheme="minorBidi"/>
              <w:noProof/>
              <w:sz w:val="22"/>
              <w:szCs w:val="22"/>
            </w:rPr>
          </w:pPr>
          <w:hyperlink w:history="1" w:anchor="_Toc468961399">
            <w:r w:rsidRPr="00F0504A" w:rsidR="007C2C0D">
              <w:rPr>
                <w:rStyle w:val="Hyperlink"/>
                <w:noProof/>
              </w:rPr>
              <w:t>Introduction</w:t>
            </w:r>
            <w:r w:rsidR="007C2C0D">
              <w:rPr>
                <w:noProof/>
                <w:webHidden/>
              </w:rPr>
              <w:tab/>
            </w:r>
            <w:r w:rsidR="007C2C0D">
              <w:rPr>
                <w:noProof/>
                <w:webHidden/>
              </w:rPr>
              <w:fldChar w:fldCharType="begin"/>
            </w:r>
            <w:r w:rsidR="007C2C0D">
              <w:rPr>
                <w:noProof/>
                <w:webHidden/>
              </w:rPr>
              <w:instrText xml:space="preserve"> PAGEREF _Toc468961399 \h </w:instrText>
            </w:r>
            <w:r w:rsidR="007C2C0D">
              <w:rPr>
                <w:noProof/>
                <w:webHidden/>
              </w:rPr>
            </w:r>
            <w:r w:rsidR="007C2C0D">
              <w:rPr>
                <w:noProof/>
                <w:webHidden/>
              </w:rPr>
              <w:fldChar w:fldCharType="separate"/>
            </w:r>
            <w:r w:rsidR="007C2C0D">
              <w:rPr>
                <w:noProof/>
                <w:webHidden/>
              </w:rPr>
              <w:t>6</w:t>
            </w:r>
            <w:r w:rsidR="007C2C0D">
              <w:rPr>
                <w:noProof/>
                <w:webHidden/>
              </w:rPr>
              <w:fldChar w:fldCharType="end"/>
            </w:r>
          </w:hyperlink>
        </w:p>
        <w:p w:rsidR="007C2C0D" w:rsidRDefault="00577D72" w14:paraId="760B210F" w14:textId="77777777">
          <w:pPr>
            <w:pStyle w:val="TOC2"/>
            <w:tabs>
              <w:tab w:val="right" w:leader="dot" w:pos="9350"/>
            </w:tabs>
            <w:rPr>
              <w:rFonts w:asciiTheme="minorHAnsi" w:hAnsiTheme="minorHAnsi" w:cstheme="minorBidi"/>
              <w:noProof/>
              <w:sz w:val="22"/>
              <w:szCs w:val="22"/>
            </w:rPr>
          </w:pPr>
          <w:hyperlink w:history="1" w:anchor="_Toc468961400">
            <w:r w:rsidRPr="00F0504A" w:rsidR="007C2C0D">
              <w:rPr>
                <w:rStyle w:val="Hyperlink"/>
                <w:noProof/>
              </w:rPr>
              <w:t>Hazards and pertinent regulations</w:t>
            </w:r>
            <w:r w:rsidR="007C2C0D">
              <w:rPr>
                <w:noProof/>
                <w:webHidden/>
              </w:rPr>
              <w:tab/>
            </w:r>
            <w:r w:rsidR="007C2C0D">
              <w:rPr>
                <w:noProof/>
                <w:webHidden/>
              </w:rPr>
              <w:fldChar w:fldCharType="begin"/>
            </w:r>
            <w:r w:rsidR="007C2C0D">
              <w:rPr>
                <w:noProof/>
                <w:webHidden/>
              </w:rPr>
              <w:instrText xml:space="preserve"> PAGEREF _Toc468961400 \h </w:instrText>
            </w:r>
            <w:r w:rsidR="007C2C0D">
              <w:rPr>
                <w:noProof/>
                <w:webHidden/>
              </w:rPr>
            </w:r>
            <w:r w:rsidR="007C2C0D">
              <w:rPr>
                <w:noProof/>
                <w:webHidden/>
              </w:rPr>
              <w:fldChar w:fldCharType="separate"/>
            </w:r>
            <w:r w:rsidR="007C2C0D">
              <w:rPr>
                <w:noProof/>
                <w:webHidden/>
              </w:rPr>
              <w:t>6</w:t>
            </w:r>
            <w:r w:rsidR="007C2C0D">
              <w:rPr>
                <w:noProof/>
                <w:webHidden/>
              </w:rPr>
              <w:fldChar w:fldCharType="end"/>
            </w:r>
          </w:hyperlink>
        </w:p>
        <w:p w:rsidR="007C2C0D" w:rsidRDefault="00577D72" w14:paraId="2400292C" w14:textId="77777777">
          <w:pPr>
            <w:pStyle w:val="TOC2"/>
            <w:tabs>
              <w:tab w:val="right" w:leader="dot" w:pos="9350"/>
            </w:tabs>
            <w:rPr>
              <w:rFonts w:asciiTheme="minorHAnsi" w:hAnsiTheme="minorHAnsi" w:cstheme="minorBidi"/>
              <w:noProof/>
              <w:sz w:val="22"/>
              <w:szCs w:val="22"/>
            </w:rPr>
          </w:pPr>
          <w:hyperlink w:history="1" w:anchor="_Toc468961401">
            <w:r w:rsidRPr="00F0504A" w:rsidR="007C2C0D">
              <w:rPr>
                <w:rStyle w:val="Hyperlink"/>
                <w:noProof/>
              </w:rPr>
              <w:t>Experimental Risk Assessment</w:t>
            </w:r>
            <w:r w:rsidR="007C2C0D">
              <w:rPr>
                <w:noProof/>
                <w:webHidden/>
              </w:rPr>
              <w:tab/>
            </w:r>
            <w:r w:rsidR="007C2C0D">
              <w:rPr>
                <w:noProof/>
                <w:webHidden/>
              </w:rPr>
              <w:fldChar w:fldCharType="begin"/>
            </w:r>
            <w:r w:rsidR="007C2C0D">
              <w:rPr>
                <w:noProof/>
                <w:webHidden/>
              </w:rPr>
              <w:instrText xml:space="preserve"> PAGEREF _Toc468961401 \h </w:instrText>
            </w:r>
            <w:r w:rsidR="007C2C0D">
              <w:rPr>
                <w:noProof/>
                <w:webHidden/>
              </w:rPr>
            </w:r>
            <w:r w:rsidR="007C2C0D">
              <w:rPr>
                <w:noProof/>
                <w:webHidden/>
              </w:rPr>
              <w:fldChar w:fldCharType="separate"/>
            </w:r>
            <w:r w:rsidR="007C2C0D">
              <w:rPr>
                <w:noProof/>
                <w:webHidden/>
              </w:rPr>
              <w:t>7</w:t>
            </w:r>
            <w:r w:rsidR="007C2C0D">
              <w:rPr>
                <w:noProof/>
                <w:webHidden/>
              </w:rPr>
              <w:fldChar w:fldCharType="end"/>
            </w:r>
          </w:hyperlink>
        </w:p>
        <w:p w:rsidR="007C2C0D" w:rsidRDefault="00577D72" w14:paraId="3538460A" w14:textId="77777777">
          <w:pPr>
            <w:pStyle w:val="TOC2"/>
            <w:tabs>
              <w:tab w:val="right" w:leader="dot" w:pos="9350"/>
            </w:tabs>
            <w:rPr>
              <w:rFonts w:asciiTheme="minorHAnsi" w:hAnsiTheme="minorHAnsi" w:cstheme="minorBidi"/>
              <w:noProof/>
              <w:sz w:val="22"/>
              <w:szCs w:val="22"/>
            </w:rPr>
          </w:pPr>
          <w:hyperlink w:history="1" w:anchor="_Toc468961402">
            <w:r w:rsidRPr="00F0504A" w:rsidR="007C2C0D">
              <w:rPr>
                <w:rStyle w:val="Hyperlink"/>
                <w:noProof/>
              </w:rPr>
              <w:t>Means to control the hazards</w:t>
            </w:r>
            <w:r w:rsidR="007C2C0D">
              <w:rPr>
                <w:noProof/>
                <w:webHidden/>
              </w:rPr>
              <w:tab/>
            </w:r>
            <w:r w:rsidR="007C2C0D">
              <w:rPr>
                <w:noProof/>
                <w:webHidden/>
              </w:rPr>
              <w:fldChar w:fldCharType="begin"/>
            </w:r>
            <w:r w:rsidR="007C2C0D">
              <w:rPr>
                <w:noProof/>
                <w:webHidden/>
              </w:rPr>
              <w:instrText xml:space="preserve"> PAGEREF _Toc468961402 \h </w:instrText>
            </w:r>
            <w:r w:rsidR="007C2C0D">
              <w:rPr>
                <w:noProof/>
                <w:webHidden/>
              </w:rPr>
            </w:r>
            <w:r w:rsidR="007C2C0D">
              <w:rPr>
                <w:noProof/>
                <w:webHidden/>
              </w:rPr>
              <w:fldChar w:fldCharType="separate"/>
            </w:r>
            <w:r w:rsidR="007C2C0D">
              <w:rPr>
                <w:noProof/>
                <w:webHidden/>
              </w:rPr>
              <w:t>7</w:t>
            </w:r>
            <w:r w:rsidR="007C2C0D">
              <w:rPr>
                <w:noProof/>
                <w:webHidden/>
              </w:rPr>
              <w:fldChar w:fldCharType="end"/>
            </w:r>
          </w:hyperlink>
        </w:p>
        <w:p w:rsidR="007C2C0D" w:rsidRDefault="00577D72" w14:paraId="4AE3CB4B" w14:textId="77777777">
          <w:pPr>
            <w:pStyle w:val="TOC2"/>
            <w:tabs>
              <w:tab w:val="right" w:leader="dot" w:pos="9350"/>
            </w:tabs>
            <w:rPr>
              <w:rFonts w:asciiTheme="minorHAnsi" w:hAnsiTheme="minorHAnsi" w:cstheme="minorBidi"/>
              <w:noProof/>
              <w:sz w:val="22"/>
              <w:szCs w:val="22"/>
            </w:rPr>
          </w:pPr>
          <w:hyperlink w:history="1" w:anchor="_Toc468961403">
            <w:r w:rsidRPr="00F0504A" w:rsidR="007C2C0D">
              <w:rPr>
                <w:rStyle w:val="Hyperlink"/>
                <w:noProof/>
              </w:rPr>
              <w:t>Examples of hazardous materials or processes</w:t>
            </w:r>
            <w:r w:rsidR="007C2C0D">
              <w:rPr>
                <w:noProof/>
                <w:webHidden/>
              </w:rPr>
              <w:tab/>
            </w:r>
            <w:r w:rsidR="007C2C0D">
              <w:rPr>
                <w:noProof/>
                <w:webHidden/>
              </w:rPr>
              <w:fldChar w:fldCharType="begin"/>
            </w:r>
            <w:r w:rsidR="007C2C0D">
              <w:rPr>
                <w:noProof/>
                <w:webHidden/>
              </w:rPr>
              <w:instrText xml:space="preserve"> PAGEREF _Toc468961403 \h </w:instrText>
            </w:r>
            <w:r w:rsidR="007C2C0D">
              <w:rPr>
                <w:noProof/>
                <w:webHidden/>
              </w:rPr>
            </w:r>
            <w:r w:rsidR="007C2C0D">
              <w:rPr>
                <w:noProof/>
                <w:webHidden/>
              </w:rPr>
              <w:fldChar w:fldCharType="separate"/>
            </w:r>
            <w:r w:rsidR="007C2C0D">
              <w:rPr>
                <w:noProof/>
                <w:webHidden/>
              </w:rPr>
              <w:t>8</w:t>
            </w:r>
            <w:r w:rsidR="007C2C0D">
              <w:rPr>
                <w:noProof/>
                <w:webHidden/>
              </w:rPr>
              <w:fldChar w:fldCharType="end"/>
            </w:r>
          </w:hyperlink>
        </w:p>
        <w:p w:rsidR="007C2C0D" w:rsidRDefault="00577D72" w14:paraId="1FFAD809" w14:textId="77777777">
          <w:pPr>
            <w:pStyle w:val="TOC1"/>
            <w:tabs>
              <w:tab w:val="right" w:leader="dot" w:pos="9350"/>
            </w:tabs>
            <w:rPr>
              <w:rFonts w:asciiTheme="minorHAnsi" w:hAnsiTheme="minorHAnsi" w:cstheme="minorBidi"/>
              <w:noProof/>
              <w:sz w:val="22"/>
              <w:szCs w:val="22"/>
            </w:rPr>
          </w:pPr>
          <w:hyperlink w:history="1" w:anchor="_Toc468961404">
            <w:r w:rsidRPr="00F0504A" w:rsidR="007C2C0D">
              <w:rPr>
                <w:rStyle w:val="Hyperlink"/>
                <w:noProof/>
              </w:rPr>
              <w:t>Safe Work Practices: Engineering Controls, Administrative Controls, and PPE</w:t>
            </w:r>
            <w:r w:rsidR="007C2C0D">
              <w:rPr>
                <w:noProof/>
                <w:webHidden/>
              </w:rPr>
              <w:tab/>
            </w:r>
            <w:r w:rsidR="007C2C0D">
              <w:rPr>
                <w:noProof/>
                <w:webHidden/>
              </w:rPr>
              <w:fldChar w:fldCharType="begin"/>
            </w:r>
            <w:r w:rsidR="007C2C0D">
              <w:rPr>
                <w:noProof/>
                <w:webHidden/>
              </w:rPr>
              <w:instrText xml:space="preserve"> PAGEREF _Toc468961404 \h </w:instrText>
            </w:r>
            <w:r w:rsidR="007C2C0D">
              <w:rPr>
                <w:noProof/>
                <w:webHidden/>
              </w:rPr>
            </w:r>
            <w:r w:rsidR="007C2C0D">
              <w:rPr>
                <w:noProof/>
                <w:webHidden/>
              </w:rPr>
              <w:fldChar w:fldCharType="separate"/>
            </w:r>
            <w:r w:rsidR="007C2C0D">
              <w:rPr>
                <w:noProof/>
                <w:webHidden/>
              </w:rPr>
              <w:t>9</w:t>
            </w:r>
            <w:r w:rsidR="007C2C0D">
              <w:rPr>
                <w:noProof/>
                <w:webHidden/>
              </w:rPr>
              <w:fldChar w:fldCharType="end"/>
            </w:r>
          </w:hyperlink>
        </w:p>
        <w:p w:rsidR="007C2C0D" w:rsidRDefault="00577D72" w14:paraId="753E984C" w14:textId="77777777">
          <w:pPr>
            <w:pStyle w:val="TOC2"/>
            <w:tabs>
              <w:tab w:val="right" w:leader="dot" w:pos="9350"/>
            </w:tabs>
            <w:rPr>
              <w:rFonts w:asciiTheme="minorHAnsi" w:hAnsiTheme="minorHAnsi" w:cstheme="minorBidi"/>
              <w:noProof/>
              <w:sz w:val="22"/>
              <w:szCs w:val="22"/>
            </w:rPr>
          </w:pPr>
          <w:hyperlink w:history="1" w:anchor="_Toc468961405">
            <w:r w:rsidRPr="00F0504A" w:rsidR="007C2C0D">
              <w:rPr>
                <w:rStyle w:val="Hyperlink"/>
                <w:noProof/>
              </w:rPr>
              <w:t>Introduction to engineering controls, administrative controls, and PPE</w:t>
            </w:r>
            <w:r w:rsidR="007C2C0D">
              <w:rPr>
                <w:noProof/>
                <w:webHidden/>
              </w:rPr>
              <w:tab/>
            </w:r>
            <w:r w:rsidR="007C2C0D">
              <w:rPr>
                <w:noProof/>
                <w:webHidden/>
              </w:rPr>
              <w:fldChar w:fldCharType="begin"/>
            </w:r>
            <w:r w:rsidR="007C2C0D">
              <w:rPr>
                <w:noProof/>
                <w:webHidden/>
              </w:rPr>
              <w:instrText xml:space="preserve"> PAGEREF _Toc468961405 \h </w:instrText>
            </w:r>
            <w:r w:rsidR="007C2C0D">
              <w:rPr>
                <w:noProof/>
                <w:webHidden/>
              </w:rPr>
            </w:r>
            <w:r w:rsidR="007C2C0D">
              <w:rPr>
                <w:noProof/>
                <w:webHidden/>
              </w:rPr>
              <w:fldChar w:fldCharType="separate"/>
            </w:r>
            <w:r w:rsidR="007C2C0D">
              <w:rPr>
                <w:noProof/>
                <w:webHidden/>
              </w:rPr>
              <w:t>9</w:t>
            </w:r>
            <w:r w:rsidR="007C2C0D">
              <w:rPr>
                <w:noProof/>
                <w:webHidden/>
              </w:rPr>
              <w:fldChar w:fldCharType="end"/>
            </w:r>
          </w:hyperlink>
        </w:p>
        <w:p w:rsidR="007C2C0D" w:rsidRDefault="00577D72" w14:paraId="7D65A34D" w14:textId="77777777">
          <w:pPr>
            <w:pStyle w:val="TOC2"/>
            <w:tabs>
              <w:tab w:val="right" w:leader="dot" w:pos="9350"/>
            </w:tabs>
            <w:rPr>
              <w:rFonts w:asciiTheme="minorHAnsi" w:hAnsiTheme="minorHAnsi" w:cstheme="minorBidi"/>
              <w:noProof/>
              <w:sz w:val="22"/>
              <w:szCs w:val="22"/>
            </w:rPr>
          </w:pPr>
          <w:hyperlink w:history="1" w:anchor="_Toc468961406">
            <w:r w:rsidRPr="00F0504A" w:rsidR="007C2C0D">
              <w:rPr>
                <w:rStyle w:val="Hyperlink"/>
                <w:noProof/>
              </w:rPr>
              <w:t>Recommended work practices</w:t>
            </w:r>
            <w:r w:rsidR="007C2C0D">
              <w:rPr>
                <w:noProof/>
                <w:webHidden/>
              </w:rPr>
              <w:tab/>
            </w:r>
            <w:r w:rsidR="007C2C0D">
              <w:rPr>
                <w:noProof/>
                <w:webHidden/>
              </w:rPr>
              <w:fldChar w:fldCharType="begin"/>
            </w:r>
            <w:r w:rsidR="007C2C0D">
              <w:rPr>
                <w:noProof/>
                <w:webHidden/>
              </w:rPr>
              <w:instrText xml:space="preserve"> PAGEREF _Toc468961406 \h </w:instrText>
            </w:r>
            <w:r w:rsidR="007C2C0D">
              <w:rPr>
                <w:noProof/>
                <w:webHidden/>
              </w:rPr>
            </w:r>
            <w:r w:rsidR="007C2C0D">
              <w:rPr>
                <w:noProof/>
                <w:webHidden/>
              </w:rPr>
              <w:fldChar w:fldCharType="separate"/>
            </w:r>
            <w:r w:rsidR="007C2C0D">
              <w:rPr>
                <w:noProof/>
                <w:webHidden/>
              </w:rPr>
              <w:t>9</w:t>
            </w:r>
            <w:r w:rsidR="007C2C0D">
              <w:rPr>
                <w:noProof/>
                <w:webHidden/>
              </w:rPr>
              <w:fldChar w:fldCharType="end"/>
            </w:r>
          </w:hyperlink>
        </w:p>
        <w:p w:rsidR="007C2C0D" w:rsidRDefault="00577D72" w14:paraId="3F36BF61" w14:textId="77777777">
          <w:pPr>
            <w:pStyle w:val="TOC2"/>
            <w:tabs>
              <w:tab w:val="right" w:leader="dot" w:pos="9350"/>
            </w:tabs>
            <w:rPr>
              <w:rFonts w:asciiTheme="minorHAnsi" w:hAnsiTheme="minorHAnsi" w:cstheme="minorBidi"/>
              <w:noProof/>
              <w:sz w:val="22"/>
              <w:szCs w:val="22"/>
            </w:rPr>
          </w:pPr>
          <w:hyperlink w:history="1" w:anchor="_Toc468961407">
            <w:r w:rsidRPr="00F0504A" w:rsidR="007C2C0D">
              <w:rPr>
                <w:rStyle w:val="Hyperlink"/>
                <w:noProof/>
              </w:rPr>
              <w:t>Designated area to work with the material or process</w:t>
            </w:r>
            <w:r w:rsidR="007C2C0D">
              <w:rPr>
                <w:noProof/>
                <w:webHidden/>
              </w:rPr>
              <w:tab/>
            </w:r>
            <w:r w:rsidR="007C2C0D">
              <w:rPr>
                <w:noProof/>
                <w:webHidden/>
              </w:rPr>
              <w:fldChar w:fldCharType="begin"/>
            </w:r>
            <w:r w:rsidR="007C2C0D">
              <w:rPr>
                <w:noProof/>
                <w:webHidden/>
              </w:rPr>
              <w:instrText xml:space="preserve"> PAGEREF _Toc468961407 \h </w:instrText>
            </w:r>
            <w:r w:rsidR="007C2C0D">
              <w:rPr>
                <w:noProof/>
                <w:webHidden/>
              </w:rPr>
            </w:r>
            <w:r w:rsidR="007C2C0D">
              <w:rPr>
                <w:noProof/>
                <w:webHidden/>
              </w:rPr>
              <w:fldChar w:fldCharType="separate"/>
            </w:r>
            <w:r w:rsidR="007C2C0D">
              <w:rPr>
                <w:noProof/>
                <w:webHidden/>
              </w:rPr>
              <w:t>10</w:t>
            </w:r>
            <w:r w:rsidR="007C2C0D">
              <w:rPr>
                <w:noProof/>
                <w:webHidden/>
              </w:rPr>
              <w:fldChar w:fldCharType="end"/>
            </w:r>
          </w:hyperlink>
        </w:p>
        <w:p w:rsidR="007C2C0D" w:rsidRDefault="00577D72" w14:paraId="3258B033" w14:textId="77777777">
          <w:pPr>
            <w:pStyle w:val="TOC2"/>
            <w:tabs>
              <w:tab w:val="right" w:leader="dot" w:pos="9350"/>
            </w:tabs>
            <w:rPr>
              <w:rFonts w:asciiTheme="minorHAnsi" w:hAnsiTheme="minorHAnsi" w:cstheme="minorBidi"/>
              <w:noProof/>
              <w:sz w:val="22"/>
              <w:szCs w:val="22"/>
            </w:rPr>
          </w:pPr>
          <w:hyperlink w:history="1" w:anchor="_Toc468961408">
            <w:r w:rsidRPr="00F0504A" w:rsidR="007C2C0D">
              <w:rPr>
                <w:rStyle w:val="Hyperlink"/>
                <w:noProof/>
              </w:rPr>
              <w:t>Necessary engineering or administrative controls</w:t>
            </w:r>
            <w:r w:rsidR="007C2C0D">
              <w:rPr>
                <w:noProof/>
                <w:webHidden/>
              </w:rPr>
              <w:tab/>
            </w:r>
            <w:r w:rsidR="007C2C0D">
              <w:rPr>
                <w:noProof/>
                <w:webHidden/>
              </w:rPr>
              <w:fldChar w:fldCharType="begin"/>
            </w:r>
            <w:r w:rsidR="007C2C0D">
              <w:rPr>
                <w:noProof/>
                <w:webHidden/>
              </w:rPr>
              <w:instrText xml:space="preserve"> PAGEREF _Toc468961408 \h </w:instrText>
            </w:r>
            <w:r w:rsidR="007C2C0D">
              <w:rPr>
                <w:noProof/>
                <w:webHidden/>
              </w:rPr>
            </w:r>
            <w:r w:rsidR="007C2C0D">
              <w:rPr>
                <w:noProof/>
                <w:webHidden/>
              </w:rPr>
              <w:fldChar w:fldCharType="separate"/>
            </w:r>
            <w:r w:rsidR="007C2C0D">
              <w:rPr>
                <w:noProof/>
                <w:webHidden/>
              </w:rPr>
              <w:t>10</w:t>
            </w:r>
            <w:r w:rsidR="007C2C0D">
              <w:rPr>
                <w:noProof/>
                <w:webHidden/>
              </w:rPr>
              <w:fldChar w:fldCharType="end"/>
            </w:r>
          </w:hyperlink>
        </w:p>
        <w:p w:rsidR="007C2C0D" w:rsidRDefault="00577D72" w14:paraId="0F6C64B4" w14:textId="77777777">
          <w:pPr>
            <w:pStyle w:val="TOC2"/>
            <w:tabs>
              <w:tab w:val="right" w:leader="dot" w:pos="9350"/>
            </w:tabs>
            <w:rPr>
              <w:rFonts w:asciiTheme="minorHAnsi" w:hAnsiTheme="minorHAnsi" w:cstheme="minorBidi"/>
              <w:noProof/>
              <w:sz w:val="22"/>
              <w:szCs w:val="22"/>
            </w:rPr>
          </w:pPr>
          <w:hyperlink w:history="1" w:anchor="_Toc468961409">
            <w:r w:rsidRPr="00F0504A" w:rsidR="007C2C0D">
              <w:rPr>
                <w:rStyle w:val="Hyperlink"/>
                <w:noProof/>
              </w:rPr>
              <w:t>Required Personal Protective Equipment.</w:t>
            </w:r>
            <w:r w:rsidR="007C2C0D">
              <w:rPr>
                <w:noProof/>
                <w:webHidden/>
              </w:rPr>
              <w:tab/>
            </w:r>
            <w:r w:rsidR="007C2C0D">
              <w:rPr>
                <w:noProof/>
                <w:webHidden/>
              </w:rPr>
              <w:fldChar w:fldCharType="begin"/>
            </w:r>
            <w:r w:rsidR="007C2C0D">
              <w:rPr>
                <w:noProof/>
                <w:webHidden/>
              </w:rPr>
              <w:instrText xml:space="preserve"> PAGEREF _Toc468961409 \h </w:instrText>
            </w:r>
            <w:r w:rsidR="007C2C0D">
              <w:rPr>
                <w:noProof/>
                <w:webHidden/>
              </w:rPr>
            </w:r>
            <w:r w:rsidR="007C2C0D">
              <w:rPr>
                <w:noProof/>
                <w:webHidden/>
              </w:rPr>
              <w:fldChar w:fldCharType="separate"/>
            </w:r>
            <w:r w:rsidR="007C2C0D">
              <w:rPr>
                <w:noProof/>
                <w:webHidden/>
              </w:rPr>
              <w:t>10</w:t>
            </w:r>
            <w:r w:rsidR="007C2C0D">
              <w:rPr>
                <w:noProof/>
                <w:webHidden/>
              </w:rPr>
              <w:fldChar w:fldCharType="end"/>
            </w:r>
          </w:hyperlink>
        </w:p>
        <w:p w:rsidR="007C2C0D" w:rsidRDefault="00577D72" w14:paraId="4C600E81" w14:textId="77777777">
          <w:pPr>
            <w:pStyle w:val="TOC1"/>
            <w:tabs>
              <w:tab w:val="right" w:leader="dot" w:pos="9350"/>
            </w:tabs>
            <w:rPr>
              <w:rFonts w:asciiTheme="minorHAnsi" w:hAnsiTheme="minorHAnsi" w:cstheme="minorBidi"/>
              <w:noProof/>
              <w:sz w:val="22"/>
              <w:szCs w:val="22"/>
            </w:rPr>
          </w:pPr>
          <w:hyperlink w:history="1" w:anchor="_Toc468961410">
            <w:r w:rsidRPr="00F0504A" w:rsidR="007C2C0D">
              <w:rPr>
                <w:rStyle w:val="Hyperlink"/>
                <w:noProof/>
              </w:rPr>
              <w:t>Detailed procedures or techniques</w:t>
            </w:r>
            <w:r w:rsidR="007C2C0D">
              <w:rPr>
                <w:noProof/>
                <w:webHidden/>
              </w:rPr>
              <w:tab/>
            </w:r>
            <w:r w:rsidR="007C2C0D">
              <w:rPr>
                <w:noProof/>
                <w:webHidden/>
              </w:rPr>
              <w:fldChar w:fldCharType="begin"/>
            </w:r>
            <w:r w:rsidR="007C2C0D">
              <w:rPr>
                <w:noProof/>
                <w:webHidden/>
              </w:rPr>
              <w:instrText xml:space="preserve"> PAGEREF _Toc468961410 \h </w:instrText>
            </w:r>
            <w:r w:rsidR="007C2C0D">
              <w:rPr>
                <w:noProof/>
                <w:webHidden/>
              </w:rPr>
            </w:r>
            <w:r w:rsidR="007C2C0D">
              <w:rPr>
                <w:noProof/>
                <w:webHidden/>
              </w:rPr>
              <w:fldChar w:fldCharType="separate"/>
            </w:r>
            <w:r w:rsidR="007C2C0D">
              <w:rPr>
                <w:noProof/>
                <w:webHidden/>
              </w:rPr>
              <w:t>12</w:t>
            </w:r>
            <w:r w:rsidR="007C2C0D">
              <w:rPr>
                <w:noProof/>
                <w:webHidden/>
              </w:rPr>
              <w:fldChar w:fldCharType="end"/>
            </w:r>
          </w:hyperlink>
        </w:p>
        <w:p w:rsidR="007C2C0D" w:rsidRDefault="00577D72" w14:paraId="1C193EC9" w14:textId="77777777">
          <w:pPr>
            <w:pStyle w:val="TOC2"/>
            <w:tabs>
              <w:tab w:val="right" w:leader="dot" w:pos="9350"/>
            </w:tabs>
            <w:rPr>
              <w:rFonts w:asciiTheme="minorHAnsi" w:hAnsiTheme="minorHAnsi" w:cstheme="minorBidi"/>
              <w:noProof/>
              <w:sz w:val="22"/>
              <w:szCs w:val="22"/>
            </w:rPr>
          </w:pPr>
          <w:hyperlink w:history="1" w:anchor="_Toc468961411">
            <w:r w:rsidRPr="00F0504A" w:rsidR="007C2C0D">
              <w:rPr>
                <w:rStyle w:val="Hyperlink"/>
                <w:noProof/>
              </w:rPr>
              <w:t>Introduction</w:t>
            </w:r>
            <w:r w:rsidR="007C2C0D">
              <w:rPr>
                <w:noProof/>
                <w:webHidden/>
              </w:rPr>
              <w:tab/>
            </w:r>
            <w:r w:rsidR="007C2C0D">
              <w:rPr>
                <w:noProof/>
                <w:webHidden/>
              </w:rPr>
              <w:fldChar w:fldCharType="begin"/>
            </w:r>
            <w:r w:rsidR="007C2C0D">
              <w:rPr>
                <w:noProof/>
                <w:webHidden/>
              </w:rPr>
              <w:instrText xml:space="preserve"> PAGEREF _Toc468961411 \h </w:instrText>
            </w:r>
            <w:r w:rsidR="007C2C0D">
              <w:rPr>
                <w:noProof/>
                <w:webHidden/>
              </w:rPr>
            </w:r>
            <w:r w:rsidR="007C2C0D">
              <w:rPr>
                <w:noProof/>
                <w:webHidden/>
              </w:rPr>
              <w:fldChar w:fldCharType="separate"/>
            </w:r>
            <w:r w:rsidR="007C2C0D">
              <w:rPr>
                <w:noProof/>
                <w:webHidden/>
              </w:rPr>
              <w:t>12</w:t>
            </w:r>
            <w:r w:rsidR="007C2C0D">
              <w:rPr>
                <w:noProof/>
                <w:webHidden/>
              </w:rPr>
              <w:fldChar w:fldCharType="end"/>
            </w:r>
          </w:hyperlink>
        </w:p>
        <w:p w:rsidR="007C2C0D" w:rsidRDefault="00577D72" w14:paraId="0F8A6948" w14:textId="77777777">
          <w:pPr>
            <w:pStyle w:val="TOC2"/>
            <w:tabs>
              <w:tab w:val="right" w:leader="dot" w:pos="9350"/>
            </w:tabs>
            <w:rPr>
              <w:rFonts w:asciiTheme="minorHAnsi" w:hAnsiTheme="minorHAnsi" w:cstheme="minorBidi"/>
              <w:noProof/>
              <w:sz w:val="22"/>
              <w:szCs w:val="22"/>
            </w:rPr>
          </w:pPr>
          <w:hyperlink w:history="1" w:anchor="_Toc468961412">
            <w:r w:rsidRPr="00F0504A" w:rsidR="007C2C0D">
              <w:rPr>
                <w:rStyle w:val="Hyperlink"/>
                <w:noProof/>
              </w:rPr>
              <w:t>Step-by-step procedures</w:t>
            </w:r>
            <w:r w:rsidR="007C2C0D">
              <w:rPr>
                <w:noProof/>
                <w:webHidden/>
              </w:rPr>
              <w:tab/>
            </w:r>
            <w:r w:rsidR="007C2C0D">
              <w:rPr>
                <w:noProof/>
                <w:webHidden/>
              </w:rPr>
              <w:fldChar w:fldCharType="begin"/>
            </w:r>
            <w:r w:rsidR="007C2C0D">
              <w:rPr>
                <w:noProof/>
                <w:webHidden/>
              </w:rPr>
              <w:instrText xml:space="preserve"> PAGEREF _Toc468961412 \h </w:instrText>
            </w:r>
            <w:r w:rsidR="007C2C0D">
              <w:rPr>
                <w:noProof/>
                <w:webHidden/>
              </w:rPr>
            </w:r>
            <w:r w:rsidR="007C2C0D">
              <w:rPr>
                <w:noProof/>
                <w:webHidden/>
              </w:rPr>
              <w:fldChar w:fldCharType="separate"/>
            </w:r>
            <w:r w:rsidR="007C2C0D">
              <w:rPr>
                <w:noProof/>
                <w:webHidden/>
              </w:rPr>
              <w:t>12</w:t>
            </w:r>
            <w:r w:rsidR="007C2C0D">
              <w:rPr>
                <w:noProof/>
                <w:webHidden/>
              </w:rPr>
              <w:fldChar w:fldCharType="end"/>
            </w:r>
          </w:hyperlink>
        </w:p>
        <w:p w:rsidR="007C2C0D" w:rsidRDefault="00577D72" w14:paraId="4BF5B4D7" w14:textId="77777777">
          <w:pPr>
            <w:pStyle w:val="TOC2"/>
            <w:tabs>
              <w:tab w:val="right" w:leader="dot" w:pos="9350"/>
            </w:tabs>
            <w:rPr>
              <w:rFonts w:asciiTheme="minorHAnsi" w:hAnsiTheme="minorHAnsi" w:cstheme="minorBidi"/>
              <w:noProof/>
              <w:sz w:val="22"/>
              <w:szCs w:val="22"/>
            </w:rPr>
          </w:pPr>
          <w:hyperlink w:history="1" w:anchor="_Toc468961413">
            <w:r w:rsidRPr="00F0504A" w:rsidR="007C2C0D">
              <w:rPr>
                <w:rStyle w:val="Hyperlink"/>
                <w:noProof/>
              </w:rPr>
              <w:t>Regular usage</w:t>
            </w:r>
            <w:r w:rsidR="007C2C0D">
              <w:rPr>
                <w:noProof/>
                <w:webHidden/>
              </w:rPr>
              <w:tab/>
            </w:r>
            <w:r w:rsidR="007C2C0D">
              <w:rPr>
                <w:noProof/>
                <w:webHidden/>
              </w:rPr>
              <w:fldChar w:fldCharType="begin"/>
            </w:r>
            <w:r w:rsidR="007C2C0D">
              <w:rPr>
                <w:noProof/>
                <w:webHidden/>
              </w:rPr>
              <w:instrText xml:space="preserve"> PAGEREF _Toc468961413 \h </w:instrText>
            </w:r>
            <w:r w:rsidR="007C2C0D">
              <w:rPr>
                <w:noProof/>
                <w:webHidden/>
              </w:rPr>
            </w:r>
            <w:r w:rsidR="007C2C0D">
              <w:rPr>
                <w:noProof/>
                <w:webHidden/>
              </w:rPr>
              <w:fldChar w:fldCharType="separate"/>
            </w:r>
            <w:r w:rsidR="007C2C0D">
              <w:rPr>
                <w:noProof/>
                <w:webHidden/>
              </w:rPr>
              <w:t>12</w:t>
            </w:r>
            <w:r w:rsidR="007C2C0D">
              <w:rPr>
                <w:noProof/>
                <w:webHidden/>
              </w:rPr>
              <w:fldChar w:fldCharType="end"/>
            </w:r>
          </w:hyperlink>
        </w:p>
        <w:p w:rsidR="007C2C0D" w:rsidRDefault="00577D72" w14:paraId="2C277319" w14:textId="77777777">
          <w:pPr>
            <w:pStyle w:val="TOC3"/>
            <w:tabs>
              <w:tab w:val="right" w:leader="dot" w:pos="9350"/>
            </w:tabs>
            <w:rPr>
              <w:rFonts w:asciiTheme="minorHAnsi" w:hAnsiTheme="minorHAnsi" w:cstheme="minorBidi"/>
              <w:noProof/>
              <w:sz w:val="22"/>
              <w:szCs w:val="22"/>
            </w:rPr>
          </w:pPr>
          <w:hyperlink w:history="1" w:anchor="_Toc468961414">
            <w:r w:rsidRPr="00F0504A" w:rsidR="007C2C0D">
              <w:rPr>
                <w:rStyle w:val="Hyperlink"/>
                <w:noProof/>
              </w:rPr>
              <w:t>Preparation</w:t>
            </w:r>
            <w:r w:rsidR="007C2C0D">
              <w:rPr>
                <w:noProof/>
                <w:webHidden/>
              </w:rPr>
              <w:tab/>
            </w:r>
            <w:r w:rsidR="007C2C0D">
              <w:rPr>
                <w:noProof/>
                <w:webHidden/>
              </w:rPr>
              <w:fldChar w:fldCharType="begin"/>
            </w:r>
            <w:r w:rsidR="007C2C0D">
              <w:rPr>
                <w:noProof/>
                <w:webHidden/>
              </w:rPr>
              <w:instrText xml:space="preserve"> PAGEREF _Toc468961414 \h </w:instrText>
            </w:r>
            <w:r w:rsidR="007C2C0D">
              <w:rPr>
                <w:noProof/>
                <w:webHidden/>
              </w:rPr>
            </w:r>
            <w:r w:rsidR="007C2C0D">
              <w:rPr>
                <w:noProof/>
                <w:webHidden/>
              </w:rPr>
              <w:fldChar w:fldCharType="separate"/>
            </w:r>
            <w:r w:rsidR="007C2C0D">
              <w:rPr>
                <w:noProof/>
                <w:webHidden/>
              </w:rPr>
              <w:t>12</w:t>
            </w:r>
            <w:r w:rsidR="007C2C0D">
              <w:rPr>
                <w:noProof/>
                <w:webHidden/>
              </w:rPr>
              <w:fldChar w:fldCharType="end"/>
            </w:r>
          </w:hyperlink>
        </w:p>
        <w:p w:rsidR="007C2C0D" w:rsidRDefault="00577D72" w14:paraId="00775B81" w14:textId="77777777">
          <w:pPr>
            <w:pStyle w:val="TOC3"/>
            <w:tabs>
              <w:tab w:val="right" w:leader="dot" w:pos="9350"/>
            </w:tabs>
            <w:rPr>
              <w:rFonts w:asciiTheme="minorHAnsi" w:hAnsiTheme="minorHAnsi" w:cstheme="minorBidi"/>
              <w:noProof/>
              <w:sz w:val="22"/>
              <w:szCs w:val="22"/>
            </w:rPr>
          </w:pPr>
          <w:hyperlink w:history="1" w:anchor="_Toc468961415">
            <w:r w:rsidRPr="00F0504A" w:rsidR="007C2C0D">
              <w:rPr>
                <w:rStyle w:val="Hyperlink"/>
                <w:noProof/>
              </w:rPr>
              <w:t>Experiment</w:t>
            </w:r>
            <w:r w:rsidR="007C2C0D">
              <w:rPr>
                <w:noProof/>
                <w:webHidden/>
              </w:rPr>
              <w:tab/>
            </w:r>
            <w:r w:rsidR="007C2C0D">
              <w:rPr>
                <w:noProof/>
                <w:webHidden/>
              </w:rPr>
              <w:fldChar w:fldCharType="begin"/>
            </w:r>
            <w:r w:rsidR="007C2C0D">
              <w:rPr>
                <w:noProof/>
                <w:webHidden/>
              </w:rPr>
              <w:instrText xml:space="preserve"> PAGEREF _Toc468961415 \h </w:instrText>
            </w:r>
            <w:r w:rsidR="007C2C0D">
              <w:rPr>
                <w:noProof/>
                <w:webHidden/>
              </w:rPr>
            </w:r>
            <w:r w:rsidR="007C2C0D">
              <w:rPr>
                <w:noProof/>
                <w:webHidden/>
              </w:rPr>
              <w:fldChar w:fldCharType="separate"/>
            </w:r>
            <w:r w:rsidR="007C2C0D">
              <w:rPr>
                <w:noProof/>
                <w:webHidden/>
              </w:rPr>
              <w:t>12</w:t>
            </w:r>
            <w:r w:rsidR="007C2C0D">
              <w:rPr>
                <w:noProof/>
                <w:webHidden/>
              </w:rPr>
              <w:fldChar w:fldCharType="end"/>
            </w:r>
          </w:hyperlink>
        </w:p>
        <w:p w:rsidR="007C2C0D" w:rsidRDefault="00577D72" w14:paraId="7DFE1A08" w14:textId="77777777">
          <w:pPr>
            <w:pStyle w:val="TOC3"/>
            <w:tabs>
              <w:tab w:val="right" w:leader="dot" w:pos="9350"/>
            </w:tabs>
            <w:rPr>
              <w:rFonts w:asciiTheme="minorHAnsi" w:hAnsiTheme="minorHAnsi" w:cstheme="minorBidi"/>
              <w:noProof/>
              <w:sz w:val="22"/>
              <w:szCs w:val="22"/>
            </w:rPr>
          </w:pPr>
          <w:hyperlink w:history="1" w:anchor="_Toc468961416">
            <w:r w:rsidRPr="00F0504A" w:rsidR="007C2C0D">
              <w:rPr>
                <w:rStyle w:val="Hyperlink"/>
                <w:noProof/>
              </w:rPr>
              <w:t>Finishing the experiment</w:t>
            </w:r>
            <w:r w:rsidR="007C2C0D">
              <w:rPr>
                <w:noProof/>
                <w:webHidden/>
              </w:rPr>
              <w:tab/>
            </w:r>
            <w:r w:rsidR="007C2C0D">
              <w:rPr>
                <w:noProof/>
                <w:webHidden/>
              </w:rPr>
              <w:fldChar w:fldCharType="begin"/>
            </w:r>
            <w:r w:rsidR="007C2C0D">
              <w:rPr>
                <w:noProof/>
                <w:webHidden/>
              </w:rPr>
              <w:instrText xml:space="preserve"> PAGEREF _Toc468961416 \h </w:instrText>
            </w:r>
            <w:r w:rsidR="007C2C0D">
              <w:rPr>
                <w:noProof/>
                <w:webHidden/>
              </w:rPr>
            </w:r>
            <w:r w:rsidR="007C2C0D">
              <w:rPr>
                <w:noProof/>
                <w:webHidden/>
              </w:rPr>
              <w:fldChar w:fldCharType="separate"/>
            </w:r>
            <w:r w:rsidR="007C2C0D">
              <w:rPr>
                <w:noProof/>
                <w:webHidden/>
              </w:rPr>
              <w:t>12</w:t>
            </w:r>
            <w:r w:rsidR="007C2C0D">
              <w:rPr>
                <w:noProof/>
                <w:webHidden/>
              </w:rPr>
              <w:fldChar w:fldCharType="end"/>
            </w:r>
          </w:hyperlink>
        </w:p>
        <w:p w:rsidR="007C2C0D" w:rsidRDefault="00577D72" w14:paraId="1839B1A0" w14:textId="77777777">
          <w:pPr>
            <w:pStyle w:val="TOC2"/>
            <w:tabs>
              <w:tab w:val="right" w:leader="dot" w:pos="9350"/>
            </w:tabs>
            <w:rPr>
              <w:rFonts w:asciiTheme="minorHAnsi" w:hAnsiTheme="minorHAnsi" w:cstheme="minorBidi"/>
              <w:noProof/>
              <w:sz w:val="22"/>
              <w:szCs w:val="22"/>
            </w:rPr>
          </w:pPr>
          <w:hyperlink w:history="1" w:anchor="_Toc468961417">
            <w:r w:rsidRPr="00F0504A" w:rsidR="007C2C0D">
              <w:rPr>
                <w:rStyle w:val="Hyperlink"/>
                <w:noProof/>
              </w:rPr>
              <w:t>Alignment or modification</w:t>
            </w:r>
            <w:r w:rsidR="007C2C0D">
              <w:rPr>
                <w:noProof/>
                <w:webHidden/>
              </w:rPr>
              <w:tab/>
            </w:r>
            <w:r w:rsidR="007C2C0D">
              <w:rPr>
                <w:noProof/>
                <w:webHidden/>
              </w:rPr>
              <w:fldChar w:fldCharType="begin"/>
            </w:r>
            <w:r w:rsidR="007C2C0D">
              <w:rPr>
                <w:noProof/>
                <w:webHidden/>
              </w:rPr>
              <w:instrText xml:space="preserve"> PAGEREF _Toc468961417 \h </w:instrText>
            </w:r>
            <w:r w:rsidR="007C2C0D">
              <w:rPr>
                <w:noProof/>
                <w:webHidden/>
              </w:rPr>
            </w:r>
            <w:r w:rsidR="007C2C0D">
              <w:rPr>
                <w:noProof/>
                <w:webHidden/>
              </w:rPr>
              <w:fldChar w:fldCharType="separate"/>
            </w:r>
            <w:r w:rsidR="007C2C0D">
              <w:rPr>
                <w:noProof/>
                <w:webHidden/>
              </w:rPr>
              <w:t>12</w:t>
            </w:r>
            <w:r w:rsidR="007C2C0D">
              <w:rPr>
                <w:noProof/>
                <w:webHidden/>
              </w:rPr>
              <w:fldChar w:fldCharType="end"/>
            </w:r>
          </w:hyperlink>
        </w:p>
        <w:p w:rsidR="007C2C0D" w:rsidRDefault="00577D72" w14:paraId="78600AC8" w14:textId="77777777">
          <w:pPr>
            <w:pStyle w:val="TOC3"/>
            <w:tabs>
              <w:tab w:val="right" w:leader="dot" w:pos="9350"/>
            </w:tabs>
            <w:rPr>
              <w:rFonts w:asciiTheme="minorHAnsi" w:hAnsiTheme="minorHAnsi" w:cstheme="minorBidi"/>
              <w:noProof/>
              <w:sz w:val="22"/>
              <w:szCs w:val="22"/>
            </w:rPr>
          </w:pPr>
          <w:hyperlink w:history="1" w:anchor="_Toc468961418">
            <w:r w:rsidRPr="00F0504A" w:rsidR="007C2C0D">
              <w:rPr>
                <w:rStyle w:val="Hyperlink"/>
                <w:noProof/>
              </w:rPr>
              <w:t>Preparation</w:t>
            </w:r>
            <w:r w:rsidR="007C2C0D">
              <w:rPr>
                <w:noProof/>
                <w:webHidden/>
              </w:rPr>
              <w:tab/>
            </w:r>
            <w:r w:rsidR="007C2C0D">
              <w:rPr>
                <w:noProof/>
                <w:webHidden/>
              </w:rPr>
              <w:fldChar w:fldCharType="begin"/>
            </w:r>
            <w:r w:rsidR="007C2C0D">
              <w:rPr>
                <w:noProof/>
                <w:webHidden/>
              </w:rPr>
              <w:instrText xml:space="preserve"> PAGEREF _Toc468961418 \h </w:instrText>
            </w:r>
            <w:r w:rsidR="007C2C0D">
              <w:rPr>
                <w:noProof/>
                <w:webHidden/>
              </w:rPr>
            </w:r>
            <w:r w:rsidR="007C2C0D">
              <w:rPr>
                <w:noProof/>
                <w:webHidden/>
              </w:rPr>
              <w:fldChar w:fldCharType="separate"/>
            </w:r>
            <w:r w:rsidR="007C2C0D">
              <w:rPr>
                <w:noProof/>
                <w:webHidden/>
              </w:rPr>
              <w:t>13</w:t>
            </w:r>
            <w:r w:rsidR="007C2C0D">
              <w:rPr>
                <w:noProof/>
                <w:webHidden/>
              </w:rPr>
              <w:fldChar w:fldCharType="end"/>
            </w:r>
          </w:hyperlink>
        </w:p>
        <w:p w:rsidR="007C2C0D" w:rsidRDefault="00577D72" w14:paraId="178A9BB0" w14:textId="77777777">
          <w:pPr>
            <w:pStyle w:val="TOC3"/>
            <w:tabs>
              <w:tab w:val="right" w:leader="dot" w:pos="9350"/>
            </w:tabs>
            <w:rPr>
              <w:rFonts w:asciiTheme="minorHAnsi" w:hAnsiTheme="minorHAnsi" w:cstheme="minorBidi"/>
              <w:noProof/>
              <w:sz w:val="22"/>
              <w:szCs w:val="22"/>
            </w:rPr>
          </w:pPr>
          <w:hyperlink w:history="1" w:anchor="_Toc468961419">
            <w:r w:rsidRPr="00F0504A" w:rsidR="007C2C0D">
              <w:rPr>
                <w:rStyle w:val="Hyperlink"/>
                <w:noProof/>
              </w:rPr>
              <w:t>Alignment</w:t>
            </w:r>
            <w:r w:rsidR="007C2C0D">
              <w:rPr>
                <w:noProof/>
                <w:webHidden/>
              </w:rPr>
              <w:tab/>
            </w:r>
            <w:r w:rsidR="007C2C0D">
              <w:rPr>
                <w:noProof/>
                <w:webHidden/>
              </w:rPr>
              <w:fldChar w:fldCharType="begin"/>
            </w:r>
            <w:r w:rsidR="007C2C0D">
              <w:rPr>
                <w:noProof/>
                <w:webHidden/>
              </w:rPr>
              <w:instrText xml:space="preserve"> PAGEREF _Toc468961419 \h </w:instrText>
            </w:r>
            <w:r w:rsidR="007C2C0D">
              <w:rPr>
                <w:noProof/>
                <w:webHidden/>
              </w:rPr>
            </w:r>
            <w:r w:rsidR="007C2C0D">
              <w:rPr>
                <w:noProof/>
                <w:webHidden/>
              </w:rPr>
              <w:fldChar w:fldCharType="separate"/>
            </w:r>
            <w:r w:rsidR="007C2C0D">
              <w:rPr>
                <w:noProof/>
                <w:webHidden/>
              </w:rPr>
              <w:t>13</w:t>
            </w:r>
            <w:r w:rsidR="007C2C0D">
              <w:rPr>
                <w:noProof/>
                <w:webHidden/>
              </w:rPr>
              <w:fldChar w:fldCharType="end"/>
            </w:r>
          </w:hyperlink>
        </w:p>
        <w:p w:rsidR="007C2C0D" w:rsidRDefault="00577D72" w14:paraId="3B835A52" w14:textId="77777777">
          <w:pPr>
            <w:pStyle w:val="TOC3"/>
            <w:tabs>
              <w:tab w:val="right" w:leader="dot" w:pos="9350"/>
            </w:tabs>
            <w:rPr>
              <w:rFonts w:asciiTheme="minorHAnsi" w:hAnsiTheme="minorHAnsi" w:cstheme="minorBidi"/>
              <w:noProof/>
              <w:sz w:val="22"/>
              <w:szCs w:val="22"/>
            </w:rPr>
          </w:pPr>
          <w:hyperlink w:history="1" w:anchor="_Toc468961420">
            <w:r w:rsidRPr="00F0504A" w:rsidR="007C2C0D">
              <w:rPr>
                <w:rStyle w:val="Hyperlink"/>
                <w:noProof/>
              </w:rPr>
              <w:t>Completion</w:t>
            </w:r>
            <w:r w:rsidR="007C2C0D">
              <w:rPr>
                <w:noProof/>
                <w:webHidden/>
              </w:rPr>
              <w:tab/>
            </w:r>
            <w:r w:rsidR="007C2C0D">
              <w:rPr>
                <w:noProof/>
                <w:webHidden/>
              </w:rPr>
              <w:fldChar w:fldCharType="begin"/>
            </w:r>
            <w:r w:rsidR="007C2C0D">
              <w:rPr>
                <w:noProof/>
                <w:webHidden/>
              </w:rPr>
              <w:instrText xml:space="preserve"> PAGEREF _Toc468961420 \h </w:instrText>
            </w:r>
            <w:r w:rsidR="007C2C0D">
              <w:rPr>
                <w:noProof/>
                <w:webHidden/>
              </w:rPr>
            </w:r>
            <w:r w:rsidR="007C2C0D">
              <w:rPr>
                <w:noProof/>
                <w:webHidden/>
              </w:rPr>
              <w:fldChar w:fldCharType="separate"/>
            </w:r>
            <w:r w:rsidR="007C2C0D">
              <w:rPr>
                <w:noProof/>
                <w:webHidden/>
              </w:rPr>
              <w:t>14</w:t>
            </w:r>
            <w:r w:rsidR="007C2C0D">
              <w:rPr>
                <w:noProof/>
                <w:webHidden/>
              </w:rPr>
              <w:fldChar w:fldCharType="end"/>
            </w:r>
          </w:hyperlink>
        </w:p>
        <w:p w:rsidR="007C2C0D" w:rsidRDefault="00577D72" w14:paraId="392CDC26" w14:textId="77777777">
          <w:pPr>
            <w:pStyle w:val="TOC2"/>
            <w:tabs>
              <w:tab w:val="right" w:leader="dot" w:pos="9350"/>
            </w:tabs>
            <w:rPr>
              <w:rFonts w:asciiTheme="minorHAnsi" w:hAnsiTheme="minorHAnsi" w:cstheme="minorBidi"/>
              <w:noProof/>
              <w:sz w:val="22"/>
              <w:szCs w:val="22"/>
            </w:rPr>
          </w:pPr>
          <w:hyperlink w:history="1" w:anchor="_Toc468961421">
            <w:r w:rsidRPr="00F0504A" w:rsidR="007C2C0D">
              <w:rPr>
                <w:rStyle w:val="Hyperlink"/>
                <w:noProof/>
              </w:rPr>
              <w:t>Waste disposal procedure.</w:t>
            </w:r>
            <w:r w:rsidR="007C2C0D">
              <w:rPr>
                <w:noProof/>
                <w:webHidden/>
              </w:rPr>
              <w:tab/>
            </w:r>
            <w:r w:rsidR="007C2C0D">
              <w:rPr>
                <w:noProof/>
                <w:webHidden/>
              </w:rPr>
              <w:fldChar w:fldCharType="begin"/>
            </w:r>
            <w:r w:rsidR="007C2C0D">
              <w:rPr>
                <w:noProof/>
                <w:webHidden/>
              </w:rPr>
              <w:instrText xml:space="preserve"> PAGEREF _Toc468961421 \h </w:instrText>
            </w:r>
            <w:r w:rsidR="007C2C0D">
              <w:rPr>
                <w:noProof/>
                <w:webHidden/>
              </w:rPr>
            </w:r>
            <w:r w:rsidR="007C2C0D">
              <w:rPr>
                <w:noProof/>
                <w:webHidden/>
              </w:rPr>
              <w:fldChar w:fldCharType="separate"/>
            </w:r>
            <w:r w:rsidR="007C2C0D">
              <w:rPr>
                <w:noProof/>
                <w:webHidden/>
              </w:rPr>
              <w:t>14</w:t>
            </w:r>
            <w:r w:rsidR="007C2C0D">
              <w:rPr>
                <w:noProof/>
                <w:webHidden/>
              </w:rPr>
              <w:fldChar w:fldCharType="end"/>
            </w:r>
          </w:hyperlink>
        </w:p>
        <w:p w:rsidR="007C2C0D" w:rsidRDefault="00577D72" w14:paraId="090667EA" w14:textId="77777777">
          <w:pPr>
            <w:pStyle w:val="TOC1"/>
            <w:tabs>
              <w:tab w:val="right" w:leader="dot" w:pos="9350"/>
            </w:tabs>
            <w:rPr>
              <w:rFonts w:asciiTheme="minorHAnsi" w:hAnsiTheme="minorHAnsi" w:cstheme="minorBidi"/>
              <w:noProof/>
              <w:sz w:val="22"/>
              <w:szCs w:val="22"/>
            </w:rPr>
          </w:pPr>
          <w:hyperlink w:history="1" w:anchor="_Toc468961422">
            <w:r w:rsidRPr="00F0504A" w:rsidR="007C2C0D">
              <w:rPr>
                <w:rStyle w:val="Hyperlink"/>
                <w:noProof/>
              </w:rPr>
              <w:t>Emergency response</w:t>
            </w:r>
            <w:r w:rsidR="007C2C0D">
              <w:rPr>
                <w:noProof/>
                <w:webHidden/>
              </w:rPr>
              <w:tab/>
            </w:r>
            <w:r w:rsidR="007C2C0D">
              <w:rPr>
                <w:noProof/>
                <w:webHidden/>
              </w:rPr>
              <w:fldChar w:fldCharType="begin"/>
            </w:r>
            <w:r w:rsidR="007C2C0D">
              <w:rPr>
                <w:noProof/>
                <w:webHidden/>
              </w:rPr>
              <w:instrText xml:space="preserve"> PAGEREF _Toc468961422 \h </w:instrText>
            </w:r>
            <w:r w:rsidR="007C2C0D">
              <w:rPr>
                <w:noProof/>
                <w:webHidden/>
              </w:rPr>
            </w:r>
            <w:r w:rsidR="007C2C0D">
              <w:rPr>
                <w:noProof/>
                <w:webHidden/>
              </w:rPr>
              <w:fldChar w:fldCharType="separate"/>
            </w:r>
            <w:r w:rsidR="007C2C0D">
              <w:rPr>
                <w:noProof/>
                <w:webHidden/>
              </w:rPr>
              <w:t>15</w:t>
            </w:r>
            <w:r w:rsidR="007C2C0D">
              <w:rPr>
                <w:noProof/>
                <w:webHidden/>
              </w:rPr>
              <w:fldChar w:fldCharType="end"/>
            </w:r>
          </w:hyperlink>
        </w:p>
        <w:p w:rsidR="007C2C0D" w:rsidRDefault="00577D72" w14:paraId="55CD21C5" w14:textId="77777777">
          <w:pPr>
            <w:pStyle w:val="TOC2"/>
            <w:tabs>
              <w:tab w:val="right" w:leader="dot" w:pos="9350"/>
            </w:tabs>
            <w:rPr>
              <w:rFonts w:asciiTheme="minorHAnsi" w:hAnsiTheme="minorHAnsi" w:cstheme="minorBidi"/>
              <w:noProof/>
              <w:sz w:val="22"/>
              <w:szCs w:val="22"/>
            </w:rPr>
          </w:pPr>
          <w:hyperlink w:history="1" w:anchor="_Toc468961423">
            <w:r w:rsidRPr="00F0504A" w:rsidR="007C2C0D">
              <w:rPr>
                <w:rStyle w:val="Hyperlink"/>
                <w:noProof/>
              </w:rPr>
              <w:t>Introduction to emergency response</w:t>
            </w:r>
            <w:r w:rsidR="007C2C0D">
              <w:rPr>
                <w:noProof/>
                <w:webHidden/>
              </w:rPr>
              <w:tab/>
            </w:r>
            <w:r w:rsidR="007C2C0D">
              <w:rPr>
                <w:noProof/>
                <w:webHidden/>
              </w:rPr>
              <w:fldChar w:fldCharType="begin"/>
            </w:r>
            <w:r w:rsidR="007C2C0D">
              <w:rPr>
                <w:noProof/>
                <w:webHidden/>
              </w:rPr>
              <w:instrText xml:space="preserve"> PAGEREF _Toc468961423 \h </w:instrText>
            </w:r>
            <w:r w:rsidR="007C2C0D">
              <w:rPr>
                <w:noProof/>
                <w:webHidden/>
              </w:rPr>
            </w:r>
            <w:r w:rsidR="007C2C0D">
              <w:rPr>
                <w:noProof/>
                <w:webHidden/>
              </w:rPr>
              <w:fldChar w:fldCharType="separate"/>
            </w:r>
            <w:r w:rsidR="007C2C0D">
              <w:rPr>
                <w:noProof/>
                <w:webHidden/>
              </w:rPr>
              <w:t>15</w:t>
            </w:r>
            <w:r w:rsidR="007C2C0D">
              <w:rPr>
                <w:noProof/>
                <w:webHidden/>
              </w:rPr>
              <w:fldChar w:fldCharType="end"/>
            </w:r>
          </w:hyperlink>
        </w:p>
        <w:p w:rsidR="007C2C0D" w:rsidRDefault="00577D72" w14:paraId="39957163" w14:textId="77777777">
          <w:pPr>
            <w:pStyle w:val="TOC2"/>
            <w:tabs>
              <w:tab w:val="right" w:leader="dot" w:pos="9350"/>
            </w:tabs>
            <w:rPr>
              <w:rFonts w:asciiTheme="minorHAnsi" w:hAnsiTheme="minorHAnsi" w:cstheme="minorBidi"/>
              <w:noProof/>
              <w:sz w:val="22"/>
              <w:szCs w:val="22"/>
            </w:rPr>
          </w:pPr>
          <w:hyperlink w:history="1" w:anchor="_Toc468961424">
            <w:r w:rsidRPr="00F0504A" w:rsidR="007C2C0D">
              <w:rPr>
                <w:rStyle w:val="Hyperlink"/>
                <w:noProof/>
              </w:rPr>
              <w:t>Necessary emergency equipment</w:t>
            </w:r>
            <w:r w:rsidR="007C2C0D">
              <w:rPr>
                <w:noProof/>
                <w:webHidden/>
              </w:rPr>
              <w:tab/>
            </w:r>
            <w:r w:rsidR="007C2C0D">
              <w:rPr>
                <w:noProof/>
                <w:webHidden/>
              </w:rPr>
              <w:fldChar w:fldCharType="begin"/>
            </w:r>
            <w:r w:rsidR="007C2C0D">
              <w:rPr>
                <w:noProof/>
                <w:webHidden/>
              </w:rPr>
              <w:instrText xml:space="preserve"> PAGEREF _Toc468961424 \h </w:instrText>
            </w:r>
            <w:r w:rsidR="007C2C0D">
              <w:rPr>
                <w:noProof/>
                <w:webHidden/>
              </w:rPr>
            </w:r>
            <w:r w:rsidR="007C2C0D">
              <w:rPr>
                <w:noProof/>
                <w:webHidden/>
              </w:rPr>
              <w:fldChar w:fldCharType="separate"/>
            </w:r>
            <w:r w:rsidR="007C2C0D">
              <w:rPr>
                <w:noProof/>
                <w:webHidden/>
              </w:rPr>
              <w:t>15</w:t>
            </w:r>
            <w:r w:rsidR="007C2C0D">
              <w:rPr>
                <w:noProof/>
                <w:webHidden/>
              </w:rPr>
              <w:fldChar w:fldCharType="end"/>
            </w:r>
          </w:hyperlink>
        </w:p>
        <w:p w:rsidR="007C2C0D" w:rsidRDefault="00577D72" w14:paraId="352BAF3E" w14:textId="77777777">
          <w:pPr>
            <w:pStyle w:val="TOC2"/>
            <w:tabs>
              <w:tab w:val="right" w:leader="dot" w:pos="9350"/>
            </w:tabs>
            <w:rPr>
              <w:rFonts w:asciiTheme="minorHAnsi" w:hAnsiTheme="minorHAnsi" w:cstheme="minorBidi"/>
              <w:noProof/>
              <w:sz w:val="22"/>
              <w:szCs w:val="22"/>
            </w:rPr>
          </w:pPr>
          <w:hyperlink w:history="1" w:anchor="_Toc468961425">
            <w:r w:rsidRPr="00F0504A" w:rsidR="007C2C0D">
              <w:rPr>
                <w:rStyle w:val="Hyperlink"/>
                <w:noProof/>
              </w:rPr>
              <w:t>What to do if there is a material release or a fault in the process.</w:t>
            </w:r>
            <w:r w:rsidR="007C2C0D">
              <w:rPr>
                <w:noProof/>
                <w:webHidden/>
              </w:rPr>
              <w:tab/>
            </w:r>
            <w:r w:rsidR="007C2C0D">
              <w:rPr>
                <w:noProof/>
                <w:webHidden/>
              </w:rPr>
              <w:fldChar w:fldCharType="begin"/>
            </w:r>
            <w:r w:rsidR="007C2C0D">
              <w:rPr>
                <w:noProof/>
                <w:webHidden/>
              </w:rPr>
              <w:instrText xml:space="preserve"> PAGEREF _Toc468961425 \h </w:instrText>
            </w:r>
            <w:r w:rsidR="007C2C0D">
              <w:rPr>
                <w:noProof/>
                <w:webHidden/>
              </w:rPr>
            </w:r>
            <w:r w:rsidR="007C2C0D">
              <w:rPr>
                <w:noProof/>
                <w:webHidden/>
              </w:rPr>
              <w:fldChar w:fldCharType="separate"/>
            </w:r>
            <w:r w:rsidR="007C2C0D">
              <w:rPr>
                <w:noProof/>
                <w:webHidden/>
              </w:rPr>
              <w:t>15</w:t>
            </w:r>
            <w:r w:rsidR="007C2C0D">
              <w:rPr>
                <w:noProof/>
                <w:webHidden/>
              </w:rPr>
              <w:fldChar w:fldCharType="end"/>
            </w:r>
          </w:hyperlink>
        </w:p>
        <w:p w:rsidR="007C2C0D" w:rsidRDefault="00577D72" w14:paraId="67EEB3EA" w14:textId="77777777">
          <w:pPr>
            <w:pStyle w:val="TOC3"/>
            <w:tabs>
              <w:tab w:val="right" w:leader="dot" w:pos="9350"/>
            </w:tabs>
            <w:rPr>
              <w:rFonts w:asciiTheme="minorHAnsi" w:hAnsiTheme="minorHAnsi" w:cstheme="minorBidi"/>
              <w:noProof/>
              <w:sz w:val="22"/>
              <w:szCs w:val="22"/>
            </w:rPr>
          </w:pPr>
          <w:hyperlink w:history="1" w:anchor="_Toc468961426">
            <w:r w:rsidRPr="00F0504A" w:rsidR="007C2C0D">
              <w:rPr>
                <w:rStyle w:val="Hyperlink"/>
                <w:noProof/>
              </w:rPr>
              <w:t>Fire</w:t>
            </w:r>
            <w:r w:rsidR="007C2C0D">
              <w:rPr>
                <w:noProof/>
                <w:webHidden/>
              </w:rPr>
              <w:tab/>
            </w:r>
            <w:r w:rsidR="007C2C0D">
              <w:rPr>
                <w:noProof/>
                <w:webHidden/>
              </w:rPr>
              <w:fldChar w:fldCharType="begin"/>
            </w:r>
            <w:r w:rsidR="007C2C0D">
              <w:rPr>
                <w:noProof/>
                <w:webHidden/>
              </w:rPr>
              <w:instrText xml:space="preserve"> PAGEREF _Toc468961426 \h </w:instrText>
            </w:r>
            <w:r w:rsidR="007C2C0D">
              <w:rPr>
                <w:noProof/>
                <w:webHidden/>
              </w:rPr>
            </w:r>
            <w:r w:rsidR="007C2C0D">
              <w:rPr>
                <w:noProof/>
                <w:webHidden/>
              </w:rPr>
              <w:fldChar w:fldCharType="separate"/>
            </w:r>
            <w:r w:rsidR="007C2C0D">
              <w:rPr>
                <w:noProof/>
                <w:webHidden/>
              </w:rPr>
              <w:t>15</w:t>
            </w:r>
            <w:r w:rsidR="007C2C0D">
              <w:rPr>
                <w:noProof/>
                <w:webHidden/>
              </w:rPr>
              <w:fldChar w:fldCharType="end"/>
            </w:r>
          </w:hyperlink>
        </w:p>
        <w:p w:rsidR="007C2C0D" w:rsidRDefault="00577D72" w14:paraId="4B790268" w14:textId="77777777">
          <w:pPr>
            <w:pStyle w:val="TOC2"/>
            <w:tabs>
              <w:tab w:val="right" w:leader="dot" w:pos="9350"/>
            </w:tabs>
            <w:rPr>
              <w:rFonts w:asciiTheme="minorHAnsi" w:hAnsiTheme="minorHAnsi" w:cstheme="minorBidi"/>
              <w:noProof/>
              <w:sz w:val="22"/>
              <w:szCs w:val="22"/>
            </w:rPr>
          </w:pPr>
          <w:hyperlink w:history="1" w:anchor="_Toc468961427">
            <w:r w:rsidRPr="00F0504A" w:rsidR="007C2C0D">
              <w:rPr>
                <w:rStyle w:val="Hyperlink"/>
                <w:noProof/>
              </w:rPr>
              <w:t>What to do if there is an exposure or injury</w:t>
            </w:r>
            <w:r w:rsidR="007C2C0D">
              <w:rPr>
                <w:noProof/>
                <w:webHidden/>
              </w:rPr>
              <w:tab/>
            </w:r>
            <w:r w:rsidR="007C2C0D">
              <w:rPr>
                <w:noProof/>
                <w:webHidden/>
              </w:rPr>
              <w:fldChar w:fldCharType="begin"/>
            </w:r>
            <w:r w:rsidR="007C2C0D">
              <w:rPr>
                <w:noProof/>
                <w:webHidden/>
              </w:rPr>
              <w:instrText xml:space="preserve"> PAGEREF _Toc468961427 \h </w:instrText>
            </w:r>
            <w:r w:rsidR="007C2C0D">
              <w:rPr>
                <w:noProof/>
                <w:webHidden/>
              </w:rPr>
            </w:r>
            <w:r w:rsidR="007C2C0D">
              <w:rPr>
                <w:noProof/>
                <w:webHidden/>
              </w:rPr>
              <w:fldChar w:fldCharType="separate"/>
            </w:r>
            <w:r w:rsidR="007C2C0D">
              <w:rPr>
                <w:noProof/>
                <w:webHidden/>
              </w:rPr>
              <w:t>16</w:t>
            </w:r>
            <w:r w:rsidR="007C2C0D">
              <w:rPr>
                <w:noProof/>
                <w:webHidden/>
              </w:rPr>
              <w:fldChar w:fldCharType="end"/>
            </w:r>
          </w:hyperlink>
        </w:p>
        <w:p w:rsidR="007C2C0D" w:rsidRDefault="00577D72" w14:paraId="7C5E26EB" w14:textId="77777777">
          <w:pPr>
            <w:pStyle w:val="TOC1"/>
            <w:tabs>
              <w:tab w:val="right" w:leader="dot" w:pos="9350"/>
            </w:tabs>
            <w:rPr>
              <w:rFonts w:asciiTheme="minorHAnsi" w:hAnsiTheme="minorHAnsi" w:cstheme="minorBidi"/>
              <w:noProof/>
              <w:sz w:val="22"/>
              <w:szCs w:val="22"/>
            </w:rPr>
          </w:pPr>
          <w:hyperlink w:history="1" w:anchor="_Toc468961428">
            <w:r w:rsidRPr="00F0504A" w:rsidR="007C2C0D">
              <w:rPr>
                <w:rStyle w:val="Hyperlink"/>
                <w:noProof/>
              </w:rPr>
              <w:t>Storage</w:t>
            </w:r>
            <w:r w:rsidR="007C2C0D">
              <w:rPr>
                <w:noProof/>
                <w:webHidden/>
              </w:rPr>
              <w:tab/>
            </w:r>
            <w:r w:rsidR="007C2C0D">
              <w:rPr>
                <w:noProof/>
                <w:webHidden/>
              </w:rPr>
              <w:fldChar w:fldCharType="begin"/>
            </w:r>
            <w:r w:rsidR="007C2C0D">
              <w:rPr>
                <w:noProof/>
                <w:webHidden/>
              </w:rPr>
              <w:instrText xml:space="preserve"> PAGEREF _Toc468961428 \h </w:instrText>
            </w:r>
            <w:r w:rsidR="007C2C0D">
              <w:rPr>
                <w:noProof/>
                <w:webHidden/>
              </w:rPr>
            </w:r>
            <w:r w:rsidR="007C2C0D">
              <w:rPr>
                <w:noProof/>
                <w:webHidden/>
              </w:rPr>
              <w:fldChar w:fldCharType="separate"/>
            </w:r>
            <w:r w:rsidR="007C2C0D">
              <w:rPr>
                <w:noProof/>
                <w:webHidden/>
              </w:rPr>
              <w:t>17</w:t>
            </w:r>
            <w:r w:rsidR="007C2C0D">
              <w:rPr>
                <w:noProof/>
                <w:webHidden/>
              </w:rPr>
              <w:fldChar w:fldCharType="end"/>
            </w:r>
          </w:hyperlink>
        </w:p>
        <w:p w:rsidR="007C2C0D" w:rsidRDefault="00577D72" w14:paraId="43080F17" w14:textId="77777777">
          <w:pPr>
            <w:pStyle w:val="TOC2"/>
            <w:tabs>
              <w:tab w:val="right" w:leader="dot" w:pos="9350"/>
            </w:tabs>
            <w:rPr>
              <w:rFonts w:asciiTheme="minorHAnsi" w:hAnsiTheme="minorHAnsi" w:cstheme="minorBidi"/>
              <w:noProof/>
              <w:sz w:val="22"/>
              <w:szCs w:val="22"/>
            </w:rPr>
          </w:pPr>
          <w:hyperlink w:history="1" w:anchor="_Toc468961429">
            <w:r w:rsidRPr="00F0504A" w:rsidR="007C2C0D">
              <w:rPr>
                <w:rStyle w:val="Hyperlink"/>
                <w:noProof/>
              </w:rPr>
              <w:t>Introduction to proper storage of hazardous materials</w:t>
            </w:r>
            <w:r w:rsidR="007C2C0D">
              <w:rPr>
                <w:noProof/>
                <w:webHidden/>
              </w:rPr>
              <w:tab/>
            </w:r>
            <w:r w:rsidR="007C2C0D">
              <w:rPr>
                <w:noProof/>
                <w:webHidden/>
              </w:rPr>
              <w:fldChar w:fldCharType="begin"/>
            </w:r>
            <w:r w:rsidR="007C2C0D">
              <w:rPr>
                <w:noProof/>
                <w:webHidden/>
              </w:rPr>
              <w:instrText xml:space="preserve"> PAGEREF _Toc468961429 \h </w:instrText>
            </w:r>
            <w:r w:rsidR="007C2C0D">
              <w:rPr>
                <w:noProof/>
                <w:webHidden/>
              </w:rPr>
            </w:r>
            <w:r w:rsidR="007C2C0D">
              <w:rPr>
                <w:noProof/>
                <w:webHidden/>
              </w:rPr>
              <w:fldChar w:fldCharType="separate"/>
            </w:r>
            <w:r w:rsidR="007C2C0D">
              <w:rPr>
                <w:noProof/>
                <w:webHidden/>
              </w:rPr>
              <w:t>17</w:t>
            </w:r>
            <w:r w:rsidR="007C2C0D">
              <w:rPr>
                <w:noProof/>
                <w:webHidden/>
              </w:rPr>
              <w:fldChar w:fldCharType="end"/>
            </w:r>
          </w:hyperlink>
        </w:p>
        <w:p w:rsidR="007C2C0D" w:rsidRDefault="00577D72" w14:paraId="2737B9CD" w14:textId="77777777">
          <w:pPr>
            <w:pStyle w:val="TOC2"/>
            <w:tabs>
              <w:tab w:val="right" w:leader="dot" w:pos="9350"/>
            </w:tabs>
            <w:rPr>
              <w:rFonts w:asciiTheme="minorHAnsi" w:hAnsiTheme="minorHAnsi" w:cstheme="minorBidi"/>
              <w:noProof/>
              <w:sz w:val="22"/>
              <w:szCs w:val="22"/>
            </w:rPr>
          </w:pPr>
          <w:hyperlink w:history="1" w:anchor="_Toc468961430">
            <w:r w:rsidRPr="00F0504A" w:rsidR="007C2C0D">
              <w:rPr>
                <w:rStyle w:val="Hyperlink"/>
                <w:noProof/>
              </w:rPr>
              <w:t>Special storage requirements</w:t>
            </w:r>
            <w:r w:rsidR="007C2C0D">
              <w:rPr>
                <w:noProof/>
                <w:webHidden/>
              </w:rPr>
              <w:tab/>
            </w:r>
            <w:r w:rsidR="007C2C0D">
              <w:rPr>
                <w:noProof/>
                <w:webHidden/>
              </w:rPr>
              <w:fldChar w:fldCharType="begin"/>
            </w:r>
            <w:r w:rsidR="007C2C0D">
              <w:rPr>
                <w:noProof/>
                <w:webHidden/>
              </w:rPr>
              <w:instrText xml:space="preserve"> PAGEREF _Toc468961430 \h </w:instrText>
            </w:r>
            <w:r w:rsidR="007C2C0D">
              <w:rPr>
                <w:noProof/>
                <w:webHidden/>
              </w:rPr>
            </w:r>
            <w:r w:rsidR="007C2C0D">
              <w:rPr>
                <w:noProof/>
                <w:webHidden/>
              </w:rPr>
              <w:fldChar w:fldCharType="separate"/>
            </w:r>
            <w:r w:rsidR="007C2C0D">
              <w:rPr>
                <w:noProof/>
                <w:webHidden/>
              </w:rPr>
              <w:t>17</w:t>
            </w:r>
            <w:r w:rsidR="007C2C0D">
              <w:rPr>
                <w:noProof/>
                <w:webHidden/>
              </w:rPr>
              <w:fldChar w:fldCharType="end"/>
            </w:r>
          </w:hyperlink>
        </w:p>
        <w:p w:rsidR="007C2C0D" w:rsidRDefault="00577D72" w14:paraId="1FDFBC26" w14:textId="77777777">
          <w:pPr>
            <w:pStyle w:val="TOC3"/>
            <w:tabs>
              <w:tab w:val="right" w:leader="dot" w:pos="9350"/>
            </w:tabs>
            <w:rPr>
              <w:rFonts w:asciiTheme="minorHAnsi" w:hAnsiTheme="minorHAnsi" w:cstheme="minorBidi"/>
              <w:noProof/>
              <w:sz w:val="22"/>
              <w:szCs w:val="22"/>
            </w:rPr>
          </w:pPr>
          <w:hyperlink w:history="1" w:anchor="_Toc468961431">
            <w:r w:rsidRPr="00F0504A" w:rsidR="007C2C0D">
              <w:rPr>
                <w:rStyle w:val="Hyperlink"/>
                <w:noProof/>
              </w:rPr>
              <w:t>Laser parts and consumables</w:t>
            </w:r>
            <w:r w:rsidR="007C2C0D">
              <w:rPr>
                <w:noProof/>
                <w:webHidden/>
              </w:rPr>
              <w:tab/>
            </w:r>
            <w:r w:rsidR="007C2C0D">
              <w:rPr>
                <w:noProof/>
                <w:webHidden/>
              </w:rPr>
              <w:fldChar w:fldCharType="begin"/>
            </w:r>
            <w:r w:rsidR="007C2C0D">
              <w:rPr>
                <w:noProof/>
                <w:webHidden/>
              </w:rPr>
              <w:instrText xml:space="preserve"> PAGEREF _Toc468961431 \h </w:instrText>
            </w:r>
            <w:r w:rsidR="007C2C0D">
              <w:rPr>
                <w:noProof/>
                <w:webHidden/>
              </w:rPr>
            </w:r>
            <w:r w:rsidR="007C2C0D">
              <w:rPr>
                <w:noProof/>
                <w:webHidden/>
              </w:rPr>
              <w:fldChar w:fldCharType="separate"/>
            </w:r>
            <w:r w:rsidR="007C2C0D">
              <w:rPr>
                <w:noProof/>
                <w:webHidden/>
              </w:rPr>
              <w:t>17</w:t>
            </w:r>
            <w:r w:rsidR="007C2C0D">
              <w:rPr>
                <w:noProof/>
                <w:webHidden/>
              </w:rPr>
              <w:fldChar w:fldCharType="end"/>
            </w:r>
          </w:hyperlink>
        </w:p>
        <w:p w:rsidR="007C2C0D" w:rsidRDefault="00577D72" w14:paraId="6541CD00" w14:textId="77777777">
          <w:pPr>
            <w:pStyle w:val="TOC3"/>
            <w:tabs>
              <w:tab w:val="right" w:leader="dot" w:pos="9350"/>
            </w:tabs>
            <w:rPr>
              <w:rFonts w:asciiTheme="minorHAnsi" w:hAnsiTheme="minorHAnsi" w:cstheme="minorBidi"/>
              <w:noProof/>
              <w:sz w:val="22"/>
              <w:szCs w:val="22"/>
            </w:rPr>
          </w:pPr>
          <w:hyperlink w:history="1" w:anchor="_Toc468961432">
            <w:r w:rsidRPr="00F0504A" w:rsidR="007C2C0D">
              <w:rPr>
                <w:rStyle w:val="Hyperlink"/>
                <w:noProof/>
              </w:rPr>
              <w:t>Chemicals</w:t>
            </w:r>
            <w:r w:rsidR="007C2C0D">
              <w:rPr>
                <w:noProof/>
                <w:webHidden/>
              </w:rPr>
              <w:tab/>
            </w:r>
            <w:r w:rsidR="007C2C0D">
              <w:rPr>
                <w:noProof/>
                <w:webHidden/>
              </w:rPr>
              <w:fldChar w:fldCharType="begin"/>
            </w:r>
            <w:r w:rsidR="007C2C0D">
              <w:rPr>
                <w:noProof/>
                <w:webHidden/>
              </w:rPr>
              <w:instrText xml:space="preserve"> PAGEREF _Toc468961432 \h </w:instrText>
            </w:r>
            <w:r w:rsidR="007C2C0D">
              <w:rPr>
                <w:noProof/>
                <w:webHidden/>
              </w:rPr>
            </w:r>
            <w:r w:rsidR="007C2C0D">
              <w:rPr>
                <w:noProof/>
                <w:webHidden/>
              </w:rPr>
              <w:fldChar w:fldCharType="separate"/>
            </w:r>
            <w:r w:rsidR="007C2C0D">
              <w:rPr>
                <w:noProof/>
                <w:webHidden/>
              </w:rPr>
              <w:t>17</w:t>
            </w:r>
            <w:r w:rsidR="007C2C0D">
              <w:rPr>
                <w:noProof/>
                <w:webHidden/>
              </w:rPr>
              <w:fldChar w:fldCharType="end"/>
            </w:r>
          </w:hyperlink>
        </w:p>
        <w:p w:rsidR="007C2C0D" w:rsidRDefault="00577D72" w14:paraId="286278FB" w14:textId="77777777">
          <w:pPr>
            <w:pStyle w:val="TOC2"/>
            <w:tabs>
              <w:tab w:val="right" w:leader="dot" w:pos="9350"/>
            </w:tabs>
            <w:rPr>
              <w:rFonts w:asciiTheme="minorHAnsi" w:hAnsiTheme="minorHAnsi" w:cstheme="minorBidi"/>
              <w:noProof/>
              <w:sz w:val="22"/>
              <w:szCs w:val="22"/>
            </w:rPr>
          </w:pPr>
          <w:hyperlink w:history="1" w:anchor="_Toc468961433">
            <w:r w:rsidRPr="00F0504A" w:rsidR="007C2C0D">
              <w:rPr>
                <w:rStyle w:val="Hyperlink"/>
                <w:noProof/>
              </w:rPr>
              <w:t>Quantity limits and other storage considerations</w:t>
            </w:r>
            <w:r w:rsidR="007C2C0D">
              <w:rPr>
                <w:noProof/>
                <w:webHidden/>
              </w:rPr>
              <w:tab/>
            </w:r>
            <w:r w:rsidR="007C2C0D">
              <w:rPr>
                <w:noProof/>
                <w:webHidden/>
              </w:rPr>
              <w:fldChar w:fldCharType="begin"/>
            </w:r>
            <w:r w:rsidR="007C2C0D">
              <w:rPr>
                <w:noProof/>
                <w:webHidden/>
              </w:rPr>
              <w:instrText xml:space="preserve"> PAGEREF _Toc468961433 \h </w:instrText>
            </w:r>
            <w:r w:rsidR="007C2C0D">
              <w:rPr>
                <w:noProof/>
                <w:webHidden/>
              </w:rPr>
            </w:r>
            <w:r w:rsidR="007C2C0D">
              <w:rPr>
                <w:noProof/>
                <w:webHidden/>
              </w:rPr>
              <w:fldChar w:fldCharType="separate"/>
            </w:r>
            <w:r w:rsidR="007C2C0D">
              <w:rPr>
                <w:noProof/>
                <w:webHidden/>
              </w:rPr>
              <w:t>17</w:t>
            </w:r>
            <w:r w:rsidR="007C2C0D">
              <w:rPr>
                <w:noProof/>
                <w:webHidden/>
              </w:rPr>
              <w:fldChar w:fldCharType="end"/>
            </w:r>
          </w:hyperlink>
        </w:p>
        <w:p w:rsidR="007C2C0D" w:rsidRDefault="00577D72" w14:paraId="64C7F1F3" w14:textId="77777777">
          <w:pPr>
            <w:pStyle w:val="TOC1"/>
            <w:tabs>
              <w:tab w:val="right" w:leader="dot" w:pos="9350"/>
            </w:tabs>
            <w:rPr>
              <w:rFonts w:asciiTheme="minorHAnsi" w:hAnsiTheme="minorHAnsi" w:cstheme="minorBidi"/>
              <w:noProof/>
              <w:sz w:val="22"/>
              <w:szCs w:val="22"/>
            </w:rPr>
          </w:pPr>
          <w:hyperlink w:history="1" w:anchor="_Toc468961434">
            <w:r w:rsidRPr="00F0504A" w:rsidR="007C2C0D">
              <w:rPr>
                <w:rStyle w:val="Hyperlink"/>
                <w:noProof/>
              </w:rPr>
              <w:t>Reference</w:t>
            </w:r>
            <w:r w:rsidR="007C2C0D">
              <w:rPr>
                <w:noProof/>
                <w:webHidden/>
              </w:rPr>
              <w:tab/>
            </w:r>
            <w:r w:rsidR="007C2C0D">
              <w:rPr>
                <w:noProof/>
                <w:webHidden/>
              </w:rPr>
              <w:fldChar w:fldCharType="begin"/>
            </w:r>
            <w:r w:rsidR="007C2C0D">
              <w:rPr>
                <w:noProof/>
                <w:webHidden/>
              </w:rPr>
              <w:instrText xml:space="preserve"> PAGEREF _Toc468961434 \h </w:instrText>
            </w:r>
            <w:r w:rsidR="007C2C0D">
              <w:rPr>
                <w:noProof/>
                <w:webHidden/>
              </w:rPr>
            </w:r>
            <w:r w:rsidR="007C2C0D">
              <w:rPr>
                <w:noProof/>
                <w:webHidden/>
              </w:rPr>
              <w:fldChar w:fldCharType="separate"/>
            </w:r>
            <w:r w:rsidR="007C2C0D">
              <w:rPr>
                <w:noProof/>
                <w:webHidden/>
              </w:rPr>
              <w:t>18</w:t>
            </w:r>
            <w:r w:rsidR="007C2C0D">
              <w:rPr>
                <w:noProof/>
                <w:webHidden/>
              </w:rPr>
              <w:fldChar w:fldCharType="end"/>
            </w:r>
          </w:hyperlink>
        </w:p>
        <w:p w:rsidR="007C2C0D" w:rsidRDefault="00577D72" w14:paraId="6599DD07" w14:textId="77777777">
          <w:pPr>
            <w:pStyle w:val="TOC2"/>
            <w:tabs>
              <w:tab w:val="right" w:leader="dot" w:pos="9350"/>
            </w:tabs>
            <w:rPr>
              <w:rFonts w:asciiTheme="minorHAnsi" w:hAnsiTheme="minorHAnsi" w:cstheme="minorBidi"/>
              <w:noProof/>
              <w:sz w:val="22"/>
              <w:szCs w:val="22"/>
            </w:rPr>
          </w:pPr>
          <w:hyperlink w:history="1" w:anchor="_Toc468961435">
            <w:r w:rsidRPr="00F0504A" w:rsidR="007C2C0D">
              <w:rPr>
                <w:rStyle w:val="Hyperlink"/>
                <w:noProof/>
              </w:rPr>
              <w:t>Definition of terms</w:t>
            </w:r>
            <w:r w:rsidR="007C2C0D">
              <w:rPr>
                <w:noProof/>
                <w:webHidden/>
              </w:rPr>
              <w:tab/>
            </w:r>
            <w:r w:rsidR="007C2C0D">
              <w:rPr>
                <w:noProof/>
                <w:webHidden/>
              </w:rPr>
              <w:fldChar w:fldCharType="begin"/>
            </w:r>
            <w:r w:rsidR="007C2C0D">
              <w:rPr>
                <w:noProof/>
                <w:webHidden/>
              </w:rPr>
              <w:instrText xml:space="preserve"> PAGEREF _Toc468961435 \h </w:instrText>
            </w:r>
            <w:r w:rsidR="007C2C0D">
              <w:rPr>
                <w:noProof/>
                <w:webHidden/>
              </w:rPr>
            </w:r>
            <w:r w:rsidR="007C2C0D">
              <w:rPr>
                <w:noProof/>
                <w:webHidden/>
              </w:rPr>
              <w:fldChar w:fldCharType="separate"/>
            </w:r>
            <w:r w:rsidR="007C2C0D">
              <w:rPr>
                <w:noProof/>
                <w:webHidden/>
              </w:rPr>
              <w:t>18</w:t>
            </w:r>
            <w:r w:rsidR="007C2C0D">
              <w:rPr>
                <w:noProof/>
                <w:webHidden/>
              </w:rPr>
              <w:fldChar w:fldCharType="end"/>
            </w:r>
          </w:hyperlink>
        </w:p>
        <w:p w:rsidR="007C2C0D" w:rsidRDefault="00577D72" w14:paraId="5AC14902" w14:textId="77777777">
          <w:pPr>
            <w:pStyle w:val="TOC2"/>
            <w:tabs>
              <w:tab w:val="right" w:leader="dot" w:pos="9350"/>
            </w:tabs>
            <w:rPr>
              <w:rFonts w:asciiTheme="minorHAnsi" w:hAnsiTheme="minorHAnsi" w:cstheme="minorBidi"/>
              <w:noProof/>
              <w:sz w:val="22"/>
              <w:szCs w:val="22"/>
            </w:rPr>
          </w:pPr>
          <w:hyperlink w:history="1" w:anchor="_Toc468961436">
            <w:r w:rsidRPr="00F0504A" w:rsidR="007C2C0D">
              <w:rPr>
                <w:rStyle w:val="Hyperlink"/>
                <w:noProof/>
              </w:rPr>
              <w:t>Tools and resources</w:t>
            </w:r>
            <w:r w:rsidR="007C2C0D">
              <w:rPr>
                <w:noProof/>
                <w:webHidden/>
              </w:rPr>
              <w:tab/>
            </w:r>
            <w:r w:rsidR="007C2C0D">
              <w:rPr>
                <w:noProof/>
                <w:webHidden/>
              </w:rPr>
              <w:fldChar w:fldCharType="begin"/>
            </w:r>
            <w:r w:rsidR="007C2C0D">
              <w:rPr>
                <w:noProof/>
                <w:webHidden/>
              </w:rPr>
              <w:instrText xml:space="preserve"> PAGEREF _Toc468961436 \h </w:instrText>
            </w:r>
            <w:r w:rsidR="007C2C0D">
              <w:rPr>
                <w:noProof/>
                <w:webHidden/>
              </w:rPr>
            </w:r>
            <w:r w:rsidR="007C2C0D">
              <w:rPr>
                <w:noProof/>
                <w:webHidden/>
              </w:rPr>
              <w:fldChar w:fldCharType="separate"/>
            </w:r>
            <w:r w:rsidR="007C2C0D">
              <w:rPr>
                <w:noProof/>
                <w:webHidden/>
              </w:rPr>
              <w:t>20</w:t>
            </w:r>
            <w:r w:rsidR="007C2C0D">
              <w:rPr>
                <w:noProof/>
                <w:webHidden/>
              </w:rPr>
              <w:fldChar w:fldCharType="end"/>
            </w:r>
          </w:hyperlink>
        </w:p>
        <w:p w:rsidR="007C2C0D" w:rsidRDefault="00577D72" w14:paraId="441AA80B" w14:textId="77777777">
          <w:pPr>
            <w:pStyle w:val="TOC3"/>
            <w:tabs>
              <w:tab w:val="right" w:leader="dot" w:pos="9350"/>
            </w:tabs>
            <w:rPr>
              <w:rFonts w:asciiTheme="minorHAnsi" w:hAnsiTheme="minorHAnsi" w:cstheme="minorBidi"/>
              <w:noProof/>
              <w:sz w:val="22"/>
              <w:szCs w:val="22"/>
            </w:rPr>
          </w:pPr>
          <w:hyperlink w:history="1" w:anchor="_Toc468961437">
            <w:r w:rsidRPr="00F0504A" w:rsidR="007C2C0D">
              <w:rPr>
                <w:rStyle w:val="Hyperlink"/>
                <w:noProof/>
              </w:rPr>
              <w:t>Tools for Performing a Lab Risk Assessment</w:t>
            </w:r>
            <w:r w:rsidR="007C2C0D">
              <w:rPr>
                <w:noProof/>
                <w:webHidden/>
              </w:rPr>
              <w:tab/>
            </w:r>
            <w:r w:rsidR="007C2C0D">
              <w:rPr>
                <w:noProof/>
                <w:webHidden/>
              </w:rPr>
              <w:fldChar w:fldCharType="begin"/>
            </w:r>
            <w:r w:rsidR="007C2C0D">
              <w:rPr>
                <w:noProof/>
                <w:webHidden/>
              </w:rPr>
              <w:instrText xml:space="preserve"> PAGEREF _Toc468961437 \h </w:instrText>
            </w:r>
            <w:r w:rsidR="007C2C0D">
              <w:rPr>
                <w:noProof/>
                <w:webHidden/>
              </w:rPr>
            </w:r>
            <w:r w:rsidR="007C2C0D">
              <w:rPr>
                <w:noProof/>
                <w:webHidden/>
              </w:rPr>
              <w:fldChar w:fldCharType="separate"/>
            </w:r>
            <w:r w:rsidR="007C2C0D">
              <w:rPr>
                <w:noProof/>
                <w:webHidden/>
              </w:rPr>
              <w:t>20</w:t>
            </w:r>
            <w:r w:rsidR="007C2C0D">
              <w:rPr>
                <w:noProof/>
                <w:webHidden/>
              </w:rPr>
              <w:fldChar w:fldCharType="end"/>
            </w:r>
          </w:hyperlink>
        </w:p>
        <w:p w:rsidR="007C2C0D" w:rsidRDefault="00577D72" w14:paraId="4DAD916D" w14:textId="77777777">
          <w:pPr>
            <w:pStyle w:val="TOC3"/>
            <w:tabs>
              <w:tab w:val="right" w:leader="dot" w:pos="9350"/>
            </w:tabs>
            <w:rPr>
              <w:rFonts w:asciiTheme="minorHAnsi" w:hAnsiTheme="minorHAnsi" w:cstheme="minorBidi"/>
              <w:noProof/>
              <w:sz w:val="22"/>
              <w:szCs w:val="22"/>
            </w:rPr>
          </w:pPr>
          <w:hyperlink w:history="1" w:anchor="_Toc468961438">
            <w:r w:rsidRPr="00F0504A" w:rsidR="007C2C0D">
              <w:rPr>
                <w:rStyle w:val="Hyperlink"/>
                <w:noProof/>
              </w:rPr>
              <w:t>Tools for selection of hazard controls</w:t>
            </w:r>
            <w:r w:rsidR="007C2C0D">
              <w:rPr>
                <w:noProof/>
                <w:webHidden/>
              </w:rPr>
              <w:tab/>
            </w:r>
            <w:r w:rsidR="007C2C0D">
              <w:rPr>
                <w:noProof/>
                <w:webHidden/>
              </w:rPr>
              <w:fldChar w:fldCharType="begin"/>
            </w:r>
            <w:r w:rsidR="007C2C0D">
              <w:rPr>
                <w:noProof/>
                <w:webHidden/>
              </w:rPr>
              <w:instrText xml:space="preserve"> PAGEREF _Toc468961438 \h </w:instrText>
            </w:r>
            <w:r w:rsidR="007C2C0D">
              <w:rPr>
                <w:noProof/>
                <w:webHidden/>
              </w:rPr>
            </w:r>
            <w:r w:rsidR="007C2C0D">
              <w:rPr>
                <w:noProof/>
                <w:webHidden/>
              </w:rPr>
              <w:fldChar w:fldCharType="separate"/>
            </w:r>
            <w:r w:rsidR="007C2C0D">
              <w:rPr>
                <w:noProof/>
                <w:webHidden/>
              </w:rPr>
              <w:t>20</w:t>
            </w:r>
            <w:r w:rsidR="007C2C0D">
              <w:rPr>
                <w:noProof/>
                <w:webHidden/>
              </w:rPr>
              <w:fldChar w:fldCharType="end"/>
            </w:r>
          </w:hyperlink>
        </w:p>
        <w:p w:rsidR="007C2C0D" w:rsidRDefault="00577D72" w14:paraId="16B0DDDD" w14:textId="77777777">
          <w:pPr>
            <w:pStyle w:val="TOC3"/>
            <w:tabs>
              <w:tab w:val="right" w:leader="dot" w:pos="9350"/>
            </w:tabs>
            <w:rPr>
              <w:rFonts w:asciiTheme="minorHAnsi" w:hAnsiTheme="minorHAnsi" w:cstheme="minorBidi"/>
              <w:noProof/>
              <w:sz w:val="22"/>
              <w:szCs w:val="22"/>
            </w:rPr>
          </w:pPr>
          <w:hyperlink w:history="1" w:anchor="_Toc468961439">
            <w:r w:rsidRPr="00F0504A" w:rsidR="007C2C0D">
              <w:rPr>
                <w:rStyle w:val="Hyperlink"/>
                <w:noProof/>
              </w:rPr>
              <w:t>Change management</w:t>
            </w:r>
            <w:r w:rsidR="007C2C0D">
              <w:rPr>
                <w:noProof/>
                <w:webHidden/>
              </w:rPr>
              <w:tab/>
            </w:r>
            <w:r w:rsidR="007C2C0D">
              <w:rPr>
                <w:noProof/>
                <w:webHidden/>
              </w:rPr>
              <w:fldChar w:fldCharType="begin"/>
            </w:r>
            <w:r w:rsidR="007C2C0D">
              <w:rPr>
                <w:noProof/>
                <w:webHidden/>
              </w:rPr>
              <w:instrText xml:space="preserve"> PAGEREF _Toc468961439 \h </w:instrText>
            </w:r>
            <w:r w:rsidR="007C2C0D">
              <w:rPr>
                <w:noProof/>
                <w:webHidden/>
              </w:rPr>
            </w:r>
            <w:r w:rsidR="007C2C0D">
              <w:rPr>
                <w:noProof/>
                <w:webHidden/>
              </w:rPr>
              <w:fldChar w:fldCharType="separate"/>
            </w:r>
            <w:r w:rsidR="007C2C0D">
              <w:rPr>
                <w:noProof/>
                <w:webHidden/>
              </w:rPr>
              <w:t>21</w:t>
            </w:r>
            <w:r w:rsidR="007C2C0D">
              <w:rPr>
                <w:noProof/>
                <w:webHidden/>
              </w:rPr>
              <w:fldChar w:fldCharType="end"/>
            </w:r>
          </w:hyperlink>
        </w:p>
        <w:p w:rsidR="007C2C0D" w:rsidRDefault="00577D72" w14:paraId="1A3C23E8" w14:textId="77777777">
          <w:pPr>
            <w:pStyle w:val="TOC3"/>
            <w:tabs>
              <w:tab w:val="right" w:leader="dot" w:pos="9350"/>
            </w:tabs>
            <w:rPr>
              <w:rFonts w:asciiTheme="minorHAnsi" w:hAnsiTheme="minorHAnsi" w:cstheme="minorBidi"/>
              <w:noProof/>
              <w:sz w:val="22"/>
              <w:szCs w:val="22"/>
            </w:rPr>
          </w:pPr>
          <w:hyperlink w:history="1" w:anchor="_Toc468961440">
            <w:r w:rsidRPr="00F0504A" w:rsidR="007C2C0D">
              <w:rPr>
                <w:rStyle w:val="Hyperlink"/>
                <w:noProof/>
              </w:rPr>
              <w:t>Reference material</w:t>
            </w:r>
            <w:r w:rsidR="007C2C0D">
              <w:rPr>
                <w:noProof/>
                <w:webHidden/>
              </w:rPr>
              <w:tab/>
            </w:r>
            <w:r w:rsidR="007C2C0D">
              <w:rPr>
                <w:noProof/>
                <w:webHidden/>
              </w:rPr>
              <w:fldChar w:fldCharType="begin"/>
            </w:r>
            <w:r w:rsidR="007C2C0D">
              <w:rPr>
                <w:noProof/>
                <w:webHidden/>
              </w:rPr>
              <w:instrText xml:space="preserve"> PAGEREF _Toc468961440 \h </w:instrText>
            </w:r>
            <w:r w:rsidR="007C2C0D">
              <w:rPr>
                <w:noProof/>
                <w:webHidden/>
              </w:rPr>
            </w:r>
            <w:r w:rsidR="007C2C0D">
              <w:rPr>
                <w:noProof/>
                <w:webHidden/>
              </w:rPr>
              <w:fldChar w:fldCharType="separate"/>
            </w:r>
            <w:r w:rsidR="007C2C0D">
              <w:rPr>
                <w:noProof/>
                <w:webHidden/>
              </w:rPr>
              <w:t>21</w:t>
            </w:r>
            <w:r w:rsidR="007C2C0D">
              <w:rPr>
                <w:noProof/>
                <w:webHidden/>
              </w:rPr>
              <w:fldChar w:fldCharType="end"/>
            </w:r>
          </w:hyperlink>
        </w:p>
        <w:p w:rsidR="007C2C0D" w:rsidRDefault="00577D72" w14:paraId="103A2CBD" w14:textId="77777777">
          <w:pPr>
            <w:pStyle w:val="TOC1"/>
            <w:tabs>
              <w:tab w:val="right" w:leader="dot" w:pos="9350"/>
            </w:tabs>
            <w:rPr>
              <w:rFonts w:asciiTheme="minorHAnsi" w:hAnsiTheme="minorHAnsi" w:cstheme="minorBidi"/>
              <w:noProof/>
              <w:sz w:val="22"/>
              <w:szCs w:val="22"/>
            </w:rPr>
          </w:pPr>
          <w:hyperlink w:history="1" w:anchor="_Toc468961441">
            <w:r w:rsidRPr="00F0504A" w:rsidR="007C2C0D">
              <w:rPr>
                <w:rStyle w:val="Hyperlink"/>
                <w:noProof/>
              </w:rPr>
              <w:t>Record of changes made to this SOP</w:t>
            </w:r>
            <w:r w:rsidR="007C2C0D">
              <w:rPr>
                <w:noProof/>
                <w:webHidden/>
              </w:rPr>
              <w:tab/>
            </w:r>
            <w:r w:rsidR="007C2C0D">
              <w:rPr>
                <w:noProof/>
                <w:webHidden/>
              </w:rPr>
              <w:fldChar w:fldCharType="begin"/>
            </w:r>
            <w:r w:rsidR="007C2C0D">
              <w:rPr>
                <w:noProof/>
                <w:webHidden/>
              </w:rPr>
              <w:instrText xml:space="preserve"> PAGEREF _Toc468961441 \h </w:instrText>
            </w:r>
            <w:r w:rsidR="007C2C0D">
              <w:rPr>
                <w:noProof/>
                <w:webHidden/>
              </w:rPr>
            </w:r>
            <w:r w:rsidR="007C2C0D">
              <w:rPr>
                <w:noProof/>
                <w:webHidden/>
              </w:rPr>
              <w:fldChar w:fldCharType="separate"/>
            </w:r>
            <w:r w:rsidR="007C2C0D">
              <w:rPr>
                <w:noProof/>
                <w:webHidden/>
              </w:rPr>
              <w:t>22</w:t>
            </w:r>
            <w:r w:rsidR="007C2C0D">
              <w:rPr>
                <w:noProof/>
                <w:webHidden/>
              </w:rPr>
              <w:fldChar w:fldCharType="end"/>
            </w:r>
          </w:hyperlink>
        </w:p>
        <w:p w:rsidR="007C2C0D" w:rsidRDefault="00577D72" w14:paraId="22D2FDA4" w14:textId="77777777">
          <w:pPr>
            <w:pStyle w:val="TOC1"/>
            <w:tabs>
              <w:tab w:val="right" w:leader="dot" w:pos="9350"/>
            </w:tabs>
            <w:rPr>
              <w:rFonts w:asciiTheme="minorHAnsi" w:hAnsiTheme="minorHAnsi" w:cstheme="minorBidi"/>
              <w:noProof/>
              <w:sz w:val="22"/>
              <w:szCs w:val="22"/>
            </w:rPr>
          </w:pPr>
          <w:hyperlink w:history="1" w:anchor="_Toc468961442">
            <w:r w:rsidRPr="00F0504A" w:rsidR="007C2C0D">
              <w:rPr>
                <w:rStyle w:val="Hyperlink"/>
                <w:noProof/>
              </w:rPr>
              <w:t>Training record</w:t>
            </w:r>
            <w:r w:rsidR="007C2C0D">
              <w:rPr>
                <w:noProof/>
                <w:webHidden/>
              </w:rPr>
              <w:tab/>
            </w:r>
            <w:r w:rsidR="007C2C0D">
              <w:rPr>
                <w:noProof/>
                <w:webHidden/>
              </w:rPr>
              <w:fldChar w:fldCharType="begin"/>
            </w:r>
            <w:r w:rsidR="007C2C0D">
              <w:rPr>
                <w:noProof/>
                <w:webHidden/>
              </w:rPr>
              <w:instrText xml:space="preserve"> PAGEREF _Toc468961442 \h </w:instrText>
            </w:r>
            <w:r w:rsidR="007C2C0D">
              <w:rPr>
                <w:noProof/>
                <w:webHidden/>
              </w:rPr>
            </w:r>
            <w:r w:rsidR="007C2C0D">
              <w:rPr>
                <w:noProof/>
                <w:webHidden/>
              </w:rPr>
              <w:fldChar w:fldCharType="separate"/>
            </w:r>
            <w:r w:rsidR="007C2C0D">
              <w:rPr>
                <w:noProof/>
                <w:webHidden/>
              </w:rPr>
              <w:t>23</w:t>
            </w:r>
            <w:r w:rsidR="007C2C0D">
              <w:rPr>
                <w:noProof/>
                <w:webHidden/>
              </w:rPr>
              <w:fldChar w:fldCharType="end"/>
            </w:r>
          </w:hyperlink>
        </w:p>
        <w:p w:rsidR="007C2C0D" w:rsidRDefault="00577D72" w14:paraId="13595226" w14:textId="77777777">
          <w:pPr>
            <w:pStyle w:val="TOC1"/>
            <w:tabs>
              <w:tab w:val="right" w:leader="dot" w:pos="9350"/>
            </w:tabs>
            <w:rPr>
              <w:rFonts w:asciiTheme="minorHAnsi" w:hAnsiTheme="minorHAnsi" w:cstheme="minorBidi"/>
              <w:noProof/>
              <w:sz w:val="22"/>
              <w:szCs w:val="22"/>
            </w:rPr>
          </w:pPr>
          <w:hyperlink w:history="1" w:anchor="_Toc468961443">
            <w:r w:rsidRPr="00F0504A" w:rsidR="007C2C0D">
              <w:rPr>
                <w:rStyle w:val="Hyperlink"/>
                <w:noProof/>
              </w:rPr>
              <w:t>Appendix</w:t>
            </w:r>
            <w:r w:rsidR="007C2C0D">
              <w:rPr>
                <w:noProof/>
                <w:webHidden/>
              </w:rPr>
              <w:tab/>
            </w:r>
            <w:r w:rsidR="007C2C0D">
              <w:rPr>
                <w:noProof/>
                <w:webHidden/>
              </w:rPr>
              <w:fldChar w:fldCharType="begin"/>
            </w:r>
            <w:r w:rsidR="007C2C0D">
              <w:rPr>
                <w:noProof/>
                <w:webHidden/>
              </w:rPr>
              <w:instrText xml:space="preserve"> PAGEREF _Toc468961443 \h </w:instrText>
            </w:r>
            <w:r w:rsidR="007C2C0D">
              <w:rPr>
                <w:noProof/>
                <w:webHidden/>
              </w:rPr>
            </w:r>
            <w:r w:rsidR="007C2C0D">
              <w:rPr>
                <w:noProof/>
                <w:webHidden/>
              </w:rPr>
              <w:fldChar w:fldCharType="separate"/>
            </w:r>
            <w:r w:rsidR="007C2C0D">
              <w:rPr>
                <w:noProof/>
                <w:webHidden/>
              </w:rPr>
              <w:t>24</w:t>
            </w:r>
            <w:r w:rsidR="007C2C0D">
              <w:rPr>
                <w:noProof/>
                <w:webHidden/>
              </w:rPr>
              <w:fldChar w:fldCharType="end"/>
            </w:r>
          </w:hyperlink>
        </w:p>
        <w:p w:rsidR="007C2C0D" w:rsidRDefault="007C2C0D" w14:paraId="64B13FEA" w14:textId="77777777">
          <w:r>
            <w:rPr>
              <w:b/>
              <w:noProof/>
            </w:rPr>
            <w:fldChar w:fldCharType="end"/>
          </w:r>
        </w:p>
      </w:sdtContent>
    </w:sdt>
    <w:p w:rsidR="007C2C0D" w:rsidRDefault="007C2C0D" w14:paraId="7EEDD21D" w14:textId="77777777"/>
    <w:p w:rsidR="007C2C0D" w:rsidRDefault="007C2C0D" w14:paraId="04A2A823" w14:textId="77777777">
      <w:pPr>
        <w:sectPr w:rsidR="007C2C0D">
          <w:pgSz w:w="12240" w:h="15840"/>
          <w:pgMar w:top="1440" w:right="1440" w:bottom="1440" w:left="1440" w:header="720" w:footer="720" w:gutter="0"/>
          <w:cols w:space="720"/>
          <w:formProt w:val="0"/>
          <w:docGrid w:linePitch="360"/>
        </w:sectPr>
      </w:pPr>
    </w:p>
    <w:p w:rsidR="007C2C0D" w:rsidRDefault="007C2C0D" w14:paraId="6F18F518" w14:textId="77777777"/>
    <w:p w:rsidRPr="00D51602" w:rsidR="007C2C0D" w:rsidRDefault="007C2C0D" w14:paraId="2B7F8445" w14:textId="77777777">
      <w:pPr>
        <w:pStyle w:val="Heading1"/>
      </w:pPr>
      <w:bookmarkStart w:name="_Toc468961392" w:id="1"/>
      <w:r w:rsidRPr="00D51602">
        <w:t>Purpose</w:t>
      </w:r>
      <w:bookmarkEnd w:id="1"/>
    </w:p>
    <w:sdt>
      <w:sdtPr>
        <w:alias w:val="Purpose"/>
        <w:tag w:val="Purpose"/>
        <w:id w:val="919594281"/>
        <w:lock w:val="sdtLocked"/>
        <w:placeholder>
          <w:docPart w:val="DE42D0D25AD349C3B3064EF28D44AC5F"/>
        </w:placeholder>
      </w:sdtPr>
      <w:sdtEndPr/>
      <w:sdtContent>
        <w:p w:rsidR="007C2C0D" w:rsidRDefault="007C2C0D" w14:paraId="560209EE" w14:textId="77777777">
          <w:pPr>
            <w:pStyle w:val="BodyTextIndent"/>
          </w:pPr>
          <w:r>
            <w:t>This SOP is designed to assist groups in establishing a procedure for their daily (or regular) operations with an experimental apparatus that requires the use of lasers, especially class 3 and 4 lasers. This SOP covers procedures for the safe operation of lasers, not system design.</w:t>
          </w:r>
        </w:p>
        <w:p w:rsidR="007C2C0D" w:rsidRDefault="007C2C0D" w14:paraId="2743D883" w14:textId="77777777">
          <w:pPr>
            <w:pStyle w:val="BodyTextNoIndent"/>
          </w:pPr>
          <w:r w:rsidRPr="00B1089E">
            <w:rPr>
              <w:b/>
            </w:rPr>
            <w:t>NOTE</w:t>
          </w:r>
          <w:r>
            <w:t>: These guidelines are</w:t>
          </w:r>
          <w:r w:rsidRPr="003F224A">
            <w:t xml:space="preserve"> intended to function as an initial resource and as a general reference</w:t>
          </w:r>
          <w:r>
            <w:t xml:space="preserve"> for research involving the use of lasers.  They are </w:t>
          </w:r>
          <w:r w:rsidRPr="003F224A">
            <w:t>not a replacement for personal hands-on training and supervision by experienced</w:t>
          </w:r>
          <w:r>
            <w:t xml:space="preserve"> laboratory personnel, nor are they</w:t>
          </w:r>
          <w:r w:rsidRPr="003F224A">
            <w:t xml:space="preserve"> a replacement for ascertaining specific details concerning the safe </w:t>
          </w:r>
          <w:r>
            <w:t xml:space="preserve">operation of lasers. The primary responsibility of establishing this SOP lies with the </w:t>
          </w:r>
          <w:r w:rsidRPr="00682F9A">
            <w:t>Princip</w:t>
          </w:r>
          <w:r>
            <w:t>al Investigator</w:t>
          </w:r>
          <w:r w:rsidRPr="00682F9A">
            <w:t xml:space="preserve"> </w:t>
          </w:r>
          <w:r>
            <w:t>(PI).</w:t>
          </w:r>
          <w:r w:rsidRPr="000D4877">
            <w:t xml:space="preserve"> </w:t>
          </w:r>
          <w:r>
            <w:t>The PI or research personnel should make</w:t>
          </w:r>
          <w:r w:rsidRPr="000D4877">
            <w:t xml:space="preserve"> </w:t>
          </w:r>
          <w:r>
            <w:t>lab-specific changes to this SOP</w:t>
          </w:r>
          <w:r w:rsidRPr="001144A6">
            <w:t>.</w:t>
          </w:r>
          <w:r>
            <w:t xml:space="preserve"> The edited document should then be placed in the research group’s laboratory safety manual and </w:t>
          </w:r>
          <w:proofErr w:type="gramStart"/>
          <w:r>
            <w:t>training</w:t>
          </w:r>
          <w:proofErr w:type="gramEnd"/>
          <w:r>
            <w:t xml:space="preserve"> should be documented. The PI </w:t>
          </w:r>
          <w:r w:rsidRPr="00682F9A">
            <w:t xml:space="preserve">must </w:t>
          </w:r>
          <w:proofErr w:type="gramStart"/>
          <w:r>
            <w:t>approve of</w:t>
          </w:r>
          <w:proofErr w:type="gramEnd"/>
          <w:r>
            <w:t xml:space="preserve"> modifications before they are accepted into this document.   Approval sometimes requires departmental (and beyond) involvement. </w:t>
          </w:r>
        </w:p>
      </w:sdtContent>
    </w:sdt>
    <w:p w:rsidRPr="00D51602" w:rsidR="007C2C0D" w:rsidRDefault="007C2C0D" w14:paraId="70D5E664" w14:textId="77777777">
      <w:pPr>
        <w:pStyle w:val="Heading1"/>
      </w:pPr>
      <w:bookmarkStart w:name="_Toc468961393" w:id="2"/>
      <w:r w:rsidRPr="00D51602">
        <w:t>Key Points</w:t>
      </w:r>
      <w:bookmarkEnd w:id="2"/>
    </w:p>
    <w:sdt>
      <w:sdtPr>
        <w:rPr>
          <w:rFonts w:eastAsiaTheme="minorHAnsi"/>
          <w:sz w:val="22"/>
          <w:szCs w:val="22"/>
        </w:rPr>
        <w:alias w:val="Summary"/>
        <w:tag w:val="Summary"/>
        <w:id w:val="-655840521"/>
        <w:lock w:val="sdtLocked"/>
        <w:placeholder>
          <w:docPart w:val="3CF210A83CC1488AA594A314BE65E53E"/>
        </w:placeholder>
      </w:sdtPr>
      <w:sdtEndPr>
        <w:rPr>
          <w:rFonts w:eastAsiaTheme="minorEastAsia"/>
          <w:sz w:val="24"/>
          <w:szCs w:val="24"/>
        </w:rPr>
      </w:sdtEndPr>
      <w:sdtContent>
        <w:p w:rsidRPr="00FC19DE" w:rsidR="007C2C0D" w:rsidRDefault="007C2C0D" w14:paraId="58F46B22" w14:textId="77777777">
          <w:pPr>
            <w:pStyle w:val="ListParagraph"/>
            <w:numPr>
              <w:ilvl w:val="0"/>
              <w:numId w:val="4"/>
            </w:numPr>
          </w:pPr>
          <w:r w:rsidRPr="00FC19DE">
            <w:t>Lasers are devices that concentrate high energy in</w:t>
          </w:r>
          <w:r>
            <w:t>to</w:t>
          </w:r>
          <w:r w:rsidRPr="00FC19DE">
            <w:t xml:space="preserve"> a small area.</w:t>
          </w:r>
          <w:r>
            <w:t xml:space="preserve"> </w:t>
          </w:r>
          <w:r w:rsidRPr="00FC19DE">
            <w:t xml:space="preserve">They </w:t>
          </w:r>
          <w:proofErr w:type="gramStart"/>
          <w:r w:rsidRPr="00FC19DE">
            <w:t>are capable of causing</w:t>
          </w:r>
          <w:proofErr w:type="gramEnd"/>
          <w:r w:rsidRPr="00FC19DE">
            <w:t xml:space="preserve"> minor to severe burns to the eye and skin in a very short amount of time. </w:t>
          </w:r>
        </w:p>
        <w:p w:rsidR="007C2C0D" w:rsidRDefault="007C2C0D" w14:paraId="33BEEB44" w14:textId="77777777">
          <w:pPr>
            <w:pStyle w:val="ListParagraph"/>
            <w:numPr>
              <w:ilvl w:val="0"/>
              <w:numId w:val="4"/>
            </w:numPr>
          </w:pPr>
          <w:r>
            <w:t xml:space="preserve">Appropriate PPE must be worn when working with lasers. </w:t>
          </w:r>
          <w:proofErr w:type="gramStart"/>
          <w:r>
            <w:t>The vast majority of</w:t>
          </w:r>
          <w:proofErr w:type="gramEnd"/>
          <w:r>
            <w:t xml:space="preserve"> laser accidents with serious consequences occur when the operator does not wear proper eye or skin protective equipment.</w:t>
          </w:r>
        </w:p>
        <w:p w:rsidR="007C2C0D" w:rsidRDefault="007C2C0D" w14:paraId="3E546978" w14:textId="77777777">
          <w:pPr>
            <w:pStyle w:val="ListParagraph"/>
            <w:numPr>
              <w:ilvl w:val="0"/>
              <w:numId w:val="4"/>
            </w:numPr>
          </w:pPr>
          <w:r>
            <w:t>Researchers operating class 3 and 4 lasers should have a thorough understanding of safe operation of such devices and should have acquired (through a combination of training and experience) the knowledge, skill, and discipline to consistently execute safe laboratory practices and have a track record of doing so.</w:t>
          </w:r>
        </w:p>
        <w:p w:rsidR="007C2C0D" w:rsidRDefault="007C2C0D" w14:paraId="475EEB4C" w14:textId="77777777">
          <w:pPr>
            <w:pStyle w:val="ListParagraph"/>
            <w:numPr>
              <w:ilvl w:val="0"/>
              <w:numId w:val="4"/>
            </w:numPr>
          </w:pPr>
          <w:r>
            <w:t xml:space="preserve">Researchers should know the risks associated with the use of the </w:t>
          </w:r>
          <w:proofErr w:type="gramStart"/>
          <w:r>
            <w:t>particular lasers</w:t>
          </w:r>
          <w:proofErr w:type="gramEnd"/>
          <w:r>
            <w:t xml:space="preserve"> that they operate. Such risks go beyond the direct beam exposure hazards and may include chemical and electrical hazards present during the laser operation. </w:t>
          </w:r>
          <w:r w:rsidRPr="00FC19DE">
            <w:t>Vapors and fumes may be generated by the interaction of the beam with different materials.</w:t>
          </w:r>
        </w:p>
        <w:p w:rsidR="007C2C0D" w:rsidRDefault="007C2C0D" w14:paraId="1F75A01F" w14:textId="77777777">
          <w:pPr>
            <w:pStyle w:val="ListParagraph"/>
            <w:numPr>
              <w:ilvl w:val="0"/>
              <w:numId w:val="4"/>
            </w:numPr>
          </w:pPr>
          <w:r>
            <w:t>Whenever possible, all beams should be enclosed in a manner that ensures that the operators are not exposed. The enclosures should be made of a material resistant to direct interaction with the laser beam.</w:t>
          </w:r>
        </w:p>
        <w:p w:rsidR="007C2C0D" w:rsidRDefault="007C2C0D" w14:paraId="7E8C931C" w14:textId="77777777">
          <w:pPr>
            <w:pStyle w:val="ListParagraph"/>
            <w:numPr>
              <w:ilvl w:val="0"/>
              <w:numId w:val="4"/>
            </w:numPr>
          </w:pPr>
          <w:r>
            <w:t>Any changes or upgrades to the lasers used in an apparatus covered by this SOP should trigger a review of this SOP to determine if updates are necessary.</w:t>
          </w:r>
        </w:p>
        <w:p w:rsidR="007C2C0D" w:rsidRDefault="007C2C0D" w14:paraId="71F48ECE" w14:textId="77777777">
          <w:pPr>
            <w:pStyle w:val="ListParagraph"/>
            <w:numPr>
              <w:ilvl w:val="0"/>
              <w:numId w:val="4"/>
            </w:numPr>
          </w:pPr>
          <w:r>
            <w:t xml:space="preserve">Define and mark the area where the laser’s direct, reflected, or scattered radiation could pose a hazard. </w:t>
          </w:r>
          <w:proofErr w:type="gramStart"/>
          <w:r>
            <w:t>This Nominal Hazard Zone (NHZ),</w:t>
          </w:r>
          <w:proofErr w:type="gramEnd"/>
          <w:r>
            <w:t xml:space="preserve"> should be recognized by everyone in the laboratory or building/institution as a location where special training, precautions, laboratory skill, and safety discipline are required. Only trained personnel should be admitted in this area.</w:t>
          </w:r>
        </w:p>
      </w:sdtContent>
    </w:sdt>
    <w:p w:rsidR="007C2C0D" w:rsidRDefault="007C2C0D" w14:paraId="4E177BEE" w14:textId="77777777"/>
    <w:p w:rsidR="007C2C0D" w:rsidRDefault="007C2C0D" w14:paraId="75FA467B" w14:textId="77777777">
      <w:pPr>
        <w:sectPr w:rsidR="007C2C0D">
          <w:pgSz w:w="12240" w:h="15840"/>
          <w:pgMar w:top="1440" w:right="1440" w:bottom="1440" w:left="1440" w:header="720" w:footer="720" w:gutter="0"/>
          <w:cols w:space="720"/>
          <w:formProt w:val="0"/>
          <w:docGrid w:linePitch="360"/>
        </w:sectPr>
      </w:pPr>
    </w:p>
    <w:p w:rsidRPr="0029122B" w:rsidR="007C2C0D" w:rsidRDefault="007C2C0D" w14:paraId="1D6EC18A" w14:textId="77777777">
      <w:pPr>
        <w:pStyle w:val="Heading1"/>
      </w:pPr>
      <w:bookmarkStart w:name="_Toc468961394" w:id="3"/>
      <w:r>
        <w:t xml:space="preserve">Important </w:t>
      </w:r>
      <w:r w:rsidRPr="00056359">
        <w:t>considerations</w:t>
      </w:r>
      <w:bookmarkEnd w:id="3"/>
    </w:p>
    <w:p w:rsidRPr="008D777A" w:rsidR="007C2C0D" w:rsidRDefault="007C2C0D" w14:paraId="3D03917E" w14:textId="77777777">
      <w:pPr>
        <w:pStyle w:val="Heading2"/>
        <w:rPr>
          <w:rStyle w:val="Heading2Char"/>
          <w:b/>
        </w:rPr>
      </w:pPr>
      <w:bookmarkStart w:name="_Toc468961395" w:id="4"/>
      <w:r w:rsidRPr="008D777A">
        <w:rPr>
          <w:rStyle w:val="Heading2Char"/>
        </w:rPr>
        <w:t>Prior approval from PI required?</w:t>
      </w:r>
      <w:r>
        <w:rPr>
          <w:rStyle w:val="Heading2Char"/>
        </w:rPr>
        <w:tab/>
      </w:r>
      <w:sdt>
        <w:sdtPr>
          <w:alias w:val="Prior approval Y/N"/>
          <w:tag w:val="Prior approval Y/N"/>
          <w:id w:val="-71818367"/>
          <w:lock w:val="sdtLocked"/>
          <w:placeholder>
            <w:docPart w:val="914E3400F4F34C5682F998DB21D480A7"/>
          </w:placeholder>
          <w:showingPlcHdr/>
          <w:dropDownList>
            <w:listItem w:value="Answer Yes or No"/>
            <w:listItem w:displayText="Y" w:value="Y"/>
            <w:listItem w:displayText="N" w:value="N"/>
          </w:dropDownList>
        </w:sdtPr>
        <w:sdtEndPr>
          <w:rPr>
            <w:rStyle w:val="Heading2Char"/>
            <w:b w:val="0"/>
          </w:rPr>
        </w:sdtEndPr>
        <w:sdtContent>
          <w:r>
            <w:rPr>
              <w:rStyle w:val="PlaceholderText"/>
            </w:rPr>
            <w:t>Answer Yes or No</w:t>
          </w:r>
        </w:sdtContent>
      </w:sdt>
      <w:bookmarkEnd w:id="4"/>
    </w:p>
    <w:p w:rsidR="007C2C0D" w:rsidRDefault="007C2C0D" w14:paraId="4CF157C1" w14:textId="77777777">
      <w:pPr>
        <w:ind w:firstLine="720"/>
      </w:pPr>
      <w:r>
        <w:rPr>
          <w:rStyle w:val="Heading2Char"/>
        </w:rPr>
        <w:t xml:space="preserve"> </w:t>
      </w:r>
      <w:sdt>
        <w:sdtPr>
          <w:rPr>
            <w:rStyle w:val="Heading2Char"/>
          </w:rPr>
          <w:alias w:val="Approval"/>
          <w:tag w:val="Approval"/>
          <w:id w:val="-1304686333"/>
          <w:placeholder>
            <w:docPart w:val="9A35F84F9E714D7F8C493C61332AC0A5"/>
          </w:placeholder>
          <w:showingPlcHdr/>
        </w:sdtPr>
        <w:sdtEndPr>
          <w:rPr>
            <w:rStyle w:val="Heading2Char"/>
          </w:rPr>
        </w:sdtEndPr>
        <w:sdtContent>
          <w:r w:rsidRPr="007F2B34">
            <w:rPr>
              <w:rStyle w:val="PlaceholderText"/>
            </w:rPr>
            <w:t xml:space="preserve">If </w:t>
          </w:r>
          <w:r>
            <w:rPr>
              <w:rStyle w:val="PlaceholderText"/>
            </w:rPr>
            <w:t xml:space="preserve">the answer above is </w:t>
          </w:r>
          <w:r w:rsidRPr="007F2B34">
            <w:rPr>
              <w:rStyle w:val="PlaceholderText"/>
            </w:rPr>
            <w:t>Yes, consent must be obtained from the PI before performin</w:t>
          </w:r>
          <w:r>
            <w:rPr>
              <w:rStyle w:val="PlaceholderText"/>
            </w:rPr>
            <w:t>g the experiment or procedure. Describe the approval process here</w:t>
          </w:r>
          <w:r w:rsidRPr="00641000">
            <w:rPr>
              <w:rStyle w:val="PlaceholderText"/>
            </w:rPr>
            <w:t>.</w:t>
          </w:r>
        </w:sdtContent>
      </w:sdt>
    </w:p>
    <w:p w:rsidR="007C2C0D" w:rsidRDefault="007C2C0D" w14:paraId="61C05DCE" w14:textId="77777777">
      <w:pPr>
        <w:pStyle w:val="Heading2"/>
      </w:pPr>
      <w:bookmarkStart w:name="_Toc468961396" w:id="5"/>
      <w:r>
        <w:t xml:space="preserve">Consultation of other reference material, </w:t>
      </w:r>
      <w:proofErr w:type="gramStart"/>
      <w:r>
        <w:t>documents</w:t>
      </w:r>
      <w:proofErr w:type="gramEnd"/>
      <w:r>
        <w:t xml:space="preserve"> or knowledgeable persons</w:t>
      </w:r>
      <w:bookmarkEnd w:id="5"/>
    </w:p>
    <w:sdt>
      <w:sdtPr>
        <w:rPr>
          <w:rFonts w:asciiTheme="minorHAnsi" w:hAnsiTheme="minorHAnsi" w:eastAsiaTheme="minorHAnsi" w:cstheme="minorBidi"/>
          <w:sz w:val="22"/>
          <w:szCs w:val="22"/>
          <w:lang w:eastAsia="en-US"/>
        </w:rPr>
        <w:alias w:val="Reference"/>
        <w:tag w:val="Reference"/>
        <w:id w:val="-553081878"/>
        <w:lock w:val="sdtLocked"/>
        <w:placeholder>
          <w:docPart w:val="7F3B22727E5F4C4CBA64361A1DCC0480"/>
        </w:placeholder>
      </w:sdtPr>
      <w:sdtEndPr/>
      <w:sdtContent>
        <w:p w:rsidRPr="00F17DD5" w:rsidR="007C2C0D" w:rsidRDefault="007C2C0D" w14:paraId="2BDB87BF" w14:textId="77777777">
          <w:pPr>
            <w:pStyle w:val="BodyTextIndent"/>
          </w:pPr>
          <w:r w:rsidRPr="00F17DD5">
            <w:t>Is this document sufficient or are other reference materials required? Examples include equipment operating manuals, SDS documents for chemicals such as laser dyes, or specimen materials, checklists to ensure that daily start-up or termination of work is completed without missing details, or other background information.</w:t>
          </w:r>
        </w:p>
        <w:p w:rsidRPr="0029122B" w:rsidR="007C2C0D" w:rsidRDefault="00577D72" w14:paraId="1FF3710C" w14:textId="77777777"/>
      </w:sdtContent>
    </w:sdt>
    <w:p w:rsidR="007C2C0D" w:rsidRDefault="007C2C0D" w14:paraId="594497D9" w14:textId="77777777">
      <w:pPr>
        <w:pStyle w:val="Heading2"/>
      </w:pPr>
      <w:bookmarkStart w:name="_Toc468961397" w:id="6"/>
      <w:r w:rsidRPr="0029122B">
        <w:t>Pre-requisite training</w:t>
      </w:r>
      <w:r>
        <w:t xml:space="preserve"> or skill</w:t>
      </w:r>
      <w:bookmarkEnd w:id="6"/>
    </w:p>
    <w:sdt>
      <w:sdtPr>
        <w:rPr>
          <w:rFonts w:asciiTheme="minorHAnsi" w:hAnsiTheme="minorHAnsi" w:eastAsiaTheme="minorHAnsi" w:cstheme="minorBidi"/>
          <w:sz w:val="22"/>
          <w:szCs w:val="22"/>
          <w:lang w:eastAsia="en-US"/>
        </w:rPr>
        <w:alias w:val="Pre-training"/>
        <w:tag w:val="Pre-training"/>
        <w:id w:val="-1260514997"/>
        <w:lock w:val="sdtLocked"/>
        <w:placeholder>
          <w:docPart w:val="CC9FA6527EBB4CC88FE5BFA8ADE3BAEF"/>
        </w:placeholder>
      </w:sdtPr>
      <w:sdtEndPr/>
      <w:sdtContent>
        <w:p w:rsidRPr="00F17DD5" w:rsidR="007C2C0D" w:rsidRDefault="002D6C00" w14:paraId="37824C67" w14:textId="77777777">
          <w:pPr>
            <w:pStyle w:val="BodyTextIndent"/>
          </w:pPr>
          <w:hyperlink w:history="1" w:anchor="GeneralLaserSafety" r:id="rId12">
            <w:r w:rsidRPr="00F17DD5" w:rsidR="007C2C0D">
              <w:rPr>
                <w:rStyle w:val="Hyperlink"/>
              </w:rPr>
              <w:t>Laser safety training</w:t>
            </w:r>
          </w:hyperlink>
          <w:r w:rsidRPr="00F17DD5" w:rsidR="007C2C0D">
            <w:t xml:space="preserve"> of all personnel operating a class 3B or 4 laser system is required by law and must be renewed yearly.</w:t>
          </w:r>
        </w:p>
        <w:p w:rsidRPr="00F17DD5" w:rsidR="007C2C0D" w:rsidRDefault="007C2C0D" w14:paraId="1CB9ECD4" w14:textId="77777777">
          <w:pPr>
            <w:pStyle w:val="BodyTextIndent"/>
          </w:pPr>
          <w:r w:rsidRPr="00F17DD5">
            <w:t>Is any other prerequisite training necessary before work is to begin? Examples include basic laboratory safety, chemical safety, equipment training, etc.</w:t>
          </w:r>
        </w:p>
        <w:p w:rsidR="007C2C0D" w:rsidRDefault="00577D72" w14:paraId="23BF3997" w14:textId="77777777"/>
      </w:sdtContent>
    </w:sdt>
    <w:p w:rsidR="007C2C0D" w:rsidRDefault="007C2C0D" w14:paraId="7A110EA6" w14:textId="77777777"/>
    <w:p w:rsidR="007C2C0D" w:rsidRDefault="007C2C0D" w14:paraId="7B6BEA5E" w14:textId="77777777">
      <w:pPr>
        <w:sectPr w:rsidR="007C2C0D">
          <w:pgSz w:w="12240" w:h="15840"/>
          <w:pgMar w:top="1440" w:right="1440" w:bottom="1440" w:left="1440" w:header="720" w:footer="720" w:gutter="0"/>
          <w:cols w:space="720"/>
          <w:formProt w:val="0"/>
          <w:docGrid w:linePitch="360"/>
        </w:sectPr>
      </w:pPr>
    </w:p>
    <w:p w:rsidR="007C2C0D" w:rsidRDefault="007C2C0D" w14:paraId="760AFFEC" w14:textId="77777777">
      <w:pPr>
        <w:pStyle w:val="Heading1"/>
      </w:pPr>
      <w:bookmarkStart w:name="_Toc468961398" w:id="7"/>
      <w:r w:rsidRPr="0029122B">
        <w:t>Hazard Awar</w:t>
      </w:r>
      <w:r>
        <w:t>eness</w:t>
      </w:r>
      <w:bookmarkEnd w:id="7"/>
      <w:r>
        <w:t xml:space="preserve"> </w:t>
      </w:r>
    </w:p>
    <w:p w:rsidR="007C2C0D" w:rsidRDefault="007C2C0D" w14:paraId="1F08F09B" w14:textId="77777777">
      <w:pPr>
        <w:pStyle w:val="Heading2"/>
      </w:pPr>
      <w:bookmarkStart w:name="_Toc468961399" w:id="8"/>
      <w:r>
        <w:t>Introduction</w:t>
      </w:r>
      <w:bookmarkEnd w:id="8"/>
    </w:p>
    <w:sdt>
      <w:sdtPr>
        <w:alias w:val="Intro Hazards Awareness"/>
        <w:tag w:val="Intro Hazards Awareness"/>
        <w:id w:val="1456133043"/>
        <w:lock w:val="sdtLocked"/>
        <w:placeholder>
          <w:docPart w:val="6924AC9F49D0431F8DE5859DF511C938"/>
        </w:placeholder>
      </w:sdtPr>
      <w:sdtEndPr>
        <w:rPr>
          <w:color w:val="808080" w:themeColor="background1" w:themeShade="80"/>
        </w:rPr>
      </w:sdtEndPr>
      <w:sdtContent>
        <w:p w:rsidRPr="00647FA9" w:rsidR="007C2C0D" w:rsidRDefault="007C2C0D" w14:paraId="35032521" w14:textId="77777777">
          <w:pPr>
            <w:pStyle w:val="BodyTextIndent"/>
          </w:pPr>
          <w:r>
            <w:t xml:space="preserve">Operations involving the use of lasers will include hazards from several sources other than laser beams.  The risks are </w:t>
          </w:r>
          <w:proofErr w:type="gramStart"/>
          <w:r>
            <w:t>varied, and</w:t>
          </w:r>
          <w:proofErr w:type="gramEnd"/>
          <w:r>
            <w:t xml:space="preserve"> will depend on the implementation of the experimental apparatus using the lasers as well as the laser beam characteristics. Some are obvious and some are less so. A comprehensive hazard identification and analysis is necessary to ensure the safety of all personnel in proximity to the apparatus.</w:t>
          </w:r>
          <w:r w:rsidRPr="00B16B74">
            <w:t xml:space="preserve"> The relationship of the identified hazards and their potential effects on the experimenter, </w:t>
          </w:r>
          <w:r>
            <w:t>bystanders</w:t>
          </w:r>
          <w:r w:rsidRPr="00B16B74">
            <w:t>, property, and the environment should</w:t>
          </w:r>
          <w:r>
            <w:t xml:space="preserve"> also</w:t>
          </w:r>
          <w:r w:rsidRPr="00B16B74">
            <w:t xml:space="preserve"> be analyzed.</w:t>
          </w:r>
        </w:p>
      </w:sdtContent>
    </w:sdt>
    <w:p w:rsidRPr="00BE559C" w:rsidR="007C2C0D" w:rsidRDefault="007C2C0D" w14:paraId="54B42D04" w14:textId="77777777">
      <w:pPr>
        <w:pStyle w:val="Heading2"/>
      </w:pPr>
      <w:bookmarkStart w:name="_Toc468961400" w:id="9"/>
      <w:r w:rsidRPr="001B2E32">
        <w:rPr>
          <w:rStyle w:val="Heading2Char"/>
        </w:rPr>
        <w:t>Hazards and pertinent regulati</w:t>
      </w:r>
      <w:r w:rsidRPr="001B2E32">
        <w:t>ons</w:t>
      </w:r>
      <w:bookmarkEnd w:id="9"/>
    </w:p>
    <w:sdt>
      <w:sdtPr>
        <w:rPr>
          <w:rFonts w:asciiTheme="minorHAnsi" w:hAnsiTheme="minorHAnsi" w:eastAsiaTheme="minorHAnsi" w:cstheme="minorBidi"/>
          <w:sz w:val="22"/>
          <w:szCs w:val="22"/>
          <w:lang w:eastAsia="en-US"/>
        </w:rPr>
        <w:alias w:val="Hazards and Regs"/>
        <w:tag w:val="Hazards and Regs"/>
        <w:id w:val="1757084103"/>
        <w:lock w:val="sdtLocked"/>
        <w:placeholder>
          <w:docPart w:val="F35E8FA36D6B46C2AC29767F9077F455"/>
        </w:placeholder>
      </w:sdtPr>
      <w:sdtEndPr/>
      <w:sdtContent>
        <w:p w:rsidRPr="00F17DD5" w:rsidR="007C2C0D" w:rsidRDefault="007C2C0D" w14:paraId="1F2FDDFA" w14:textId="77777777">
          <w:pPr>
            <w:pStyle w:val="BodyTextIndent"/>
          </w:pPr>
          <w:r>
            <w:t>The r</w:t>
          </w:r>
          <w:r w:rsidRPr="00DF59F2">
            <w:t>esearch group</w:t>
          </w:r>
          <w:r>
            <w:t xml:space="preserve"> should</w:t>
          </w:r>
          <w:r w:rsidRPr="00DF59F2">
            <w:t xml:space="preserve"> perform a comprehensive </w:t>
          </w:r>
          <w:hyperlink w:history="1" w:anchor="_Tools_and_resources">
            <w:r>
              <w:rPr>
                <w:rStyle w:val="Hyperlink"/>
                <w:b/>
              </w:rPr>
              <w:t>risk</w:t>
            </w:r>
            <w:r w:rsidRPr="00C712F7">
              <w:rPr>
                <w:rStyle w:val="Hyperlink"/>
                <w:b/>
              </w:rPr>
              <w:t xml:space="preserve"> assessment</w:t>
            </w:r>
          </w:hyperlink>
          <w:r w:rsidRPr="00DF59F2">
            <w:t xml:space="preserve"> based on all elements of their </w:t>
          </w:r>
          <w:r>
            <w:t xml:space="preserve">proposed </w:t>
          </w:r>
          <w:r w:rsidRPr="00DF59F2">
            <w:t xml:space="preserve">operation to determine their </w:t>
          </w:r>
          <w:r>
            <w:t xml:space="preserve">risk of </w:t>
          </w:r>
          <w:r w:rsidRPr="00DF59F2">
            <w:t>exposu</w:t>
          </w:r>
          <w:r>
            <w:t>re to the hazards presented by the lasers that they intend to use.  The list below identifies some hazards. It is not intended to be an all-inclusive list. The group must discuss the hazards below as well as others not mentioned here.</w:t>
          </w:r>
        </w:p>
        <w:p w:rsidRPr="00F17DD5" w:rsidR="007C2C0D" w:rsidRDefault="007C2C0D" w14:paraId="0A638C67" w14:textId="77777777">
          <w:r>
            <w:t>Possible hazards when working with lasers include:</w:t>
          </w:r>
        </w:p>
        <w:p w:rsidR="007C2C0D" w:rsidRDefault="007C2C0D" w14:paraId="280DF0F5" w14:textId="77777777">
          <w:r>
            <w:rPr>
              <w:b/>
            </w:rPr>
            <w:t>Laser beam exposure hazards:</w:t>
          </w:r>
          <w:r>
            <w:t xml:space="preserve">  The primary means of exposure is likely to be from stray reflections or inappropriate beam steering. Each of the optical elements in the beam path may generate a specular or diffuse reflection or change the beam path. This poses an eye and skin exposure</w:t>
          </w:r>
          <w:r w:rsidRPr="00F84CE2">
            <w:t xml:space="preserve"> </w:t>
          </w:r>
          <w:r>
            <w:t>hazard. If inappropriate PPE is worn, these risks increase. Risks of beam exposure are greater during construction of a new experimental apparatus, modification of an existing apparatus, and during alignment procedures.</w:t>
          </w:r>
        </w:p>
        <w:p w:rsidR="007C2C0D" w:rsidRDefault="007C2C0D" w14:paraId="39E1C0EB" w14:textId="77777777">
          <w:r>
            <w:t>The type and severity of injury caused by a laser beam exposure will vary with:</w:t>
          </w:r>
        </w:p>
        <w:p w:rsidR="007C2C0D" w:rsidRDefault="007C2C0D" w14:paraId="24B2D003" w14:textId="77777777">
          <w:pPr>
            <w:pStyle w:val="ListParagraph"/>
            <w:numPr>
              <w:ilvl w:val="0"/>
              <w:numId w:val="17"/>
            </w:numPr>
          </w:pPr>
          <w:r w:rsidRPr="00161D42">
            <w:rPr>
              <w:u w:val="single"/>
            </w:rPr>
            <w:t>Wavelength</w:t>
          </w:r>
          <w:r w:rsidRPr="008127CA">
            <w:t xml:space="preserve">: </w:t>
          </w:r>
          <w:r w:rsidRPr="00161D42">
            <w:rPr>
              <w:i/>
            </w:rPr>
            <w:t>UV-B and UV-C light (100 to 315 nm)</w:t>
          </w:r>
          <w:r w:rsidRPr="008127CA">
            <w:t xml:space="preserve"> will be absorbed by the surface of the cornea, causing a painful condition known as photokeratitis (welder</w:t>
          </w:r>
          <w:r>
            <w:t>’</w:t>
          </w:r>
          <w:r w:rsidRPr="008127CA">
            <w:t>s flash). This is a temporary condition</w:t>
          </w:r>
          <w:r>
            <w:t>;</w:t>
          </w:r>
          <w:r w:rsidRPr="008127CA">
            <w:t xml:space="preserve"> the tissue of the cornea </w:t>
          </w:r>
          <w:proofErr w:type="gramStart"/>
          <w:r w:rsidRPr="008127CA">
            <w:t>regenerate</w:t>
          </w:r>
          <w:proofErr w:type="gramEnd"/>
          <w:r w:rsidRPr="008127CA">
            <w:t xml:space="preserve"> relatively quickly.</w:t>
          </w:r>
          <w:r>
            <w:t xml:space="preserve"> </w:t>
          </w:r>
          <w:r w:rsidRPr="00161D42">
            <w:rPr>
              <w:i/>
            </w:rPr>
            <w:t>UV-A light (315 to 400 nm)</w:t>
          </w:r>
          <w:r>
            <w:t xml:space="preserve"> will pass through the cornea, lens, and the vitreous body, being mostly absorbed by the lens, where it will promote the formation of cataracts. </w:t>
          </w:r>
          <w:r w:rsidRPr="00161D42">
            <w:rPr>
              <w:i/>
            </w:rPr>
            <w:t>Visible and infrared-A light (400 to 1400 nm)</w:t>
          </w:r>
          <w:r>
            <w:t xml:space="preserve"> will be focused by the lens onto the retina, </w:t>
          </w:r>
          <w:proofErr w:type="gramStart"/>
          <w:r>
            <w:t>were</w:t>
          </w:r>
          <w:proofErr w:type="gramEnd"/>
          <w:r>
            <w:t xml:space="preserve"> the light irradiance can increase by up to 100,000 times. Damage to the retina can cause partial to total permanent blindness. </w:t>
          </w:r>
        </w:p>
        <w:p w:rsidR="007C2C0D" w:rsidRDefault="007C2C0D" w14:paraId="7AE2D85B" w14:textId="77777777"/>
        <w:p w:rsidRPr="008127CA" w:rsidR="007C2C0D" w:rsidRDefault="007C2C0D" w14:paraId="6B931005" w14:textId="77777777">
          <w:pPr>
            <w:pStyle w:val="ListParagraph"/>
            <w:numPr>
              <w:ilvl w:val="0"/>
              <w:numId w:val="17"/>
            </w:numPr>
          </w:pPr>
          <w:r w:rsidRPr="00161D42">
            <w:rPr>
              <w:u w:val="single"/>
            </w:rPr>
            <w:t>Pulse duration</w:t>
          </w:r>
          <w:r w:rsidRPr="002A3EB8">
            <w:t>:</w:t>
          </w:r>
          <w:r>
            <w:t xml:space="preserve"> Pulsed lasers can deliver a larger amount of energy in a shorter </w:t>
          </w:r>
          <w:proofErr w:type="gramStart"/>
          <w:r>
            <w:t>period of time</w:t>
          </w:r>
          <w:proofErr w:type="gramEnd"/>
          <w:r>
            <w:t xml:space="preserve"> than a continuous wave laser with the same average power. </w:t>
          </w:r>
          <w:proofErr w:type="gramStart"/>
          <w:r>
            <w:t>Thus</w:t>
          </w:r>
          <w:proofErr w:type="gramEnd"/>
          <w:r>
            <w:t xml:space="preserve"> the determination of the maximum permitted exposure (MPE) must take the pulse duration into account. When using pulsed lasers, pulse energy is a more appropriate measure of the laser beam intensity than average power.</w:t>
          </w:r>
        </w:p>
        <w:p w:rsidR="007C2C0D" w:rsidRDefault="007C2C0D" w14:paraId="03DA7E7D" w14:textId="77777777"/>
        <w:p w:rsidR="007C2C0D" w:rsidRDefault="007C2C0D" w14:paraId="70333FD3" w14:textId="77777777">
          <w:r>
            <w:rPr>
              <w:b/>
            </w:rPr>
            <w:t>Electrical hazards:</w:t>
          </w:r>
          <w:r>
            <w:t xml:space="preserve"> Laser power supplies often operate at high electrical potentials and currents that could be lethal.</w:t>
          </w:r>
        </w:p>
        <w:p w:rsidR="007C2C0D" w:rsidRDefault="007C2C0D" w14:paraId="79246740" w14:textId="77777777">
          <w:r w:rsidRPr="00083D76">
            <w:rPr>
              <w:b/>
            </w:rPr>
            <w:t xml:space="preserve">Exposure to </w:t>
          </w:r>
          <w:r>
            <w:rPr>
              <w:b/>
            </w:rPr>
            <w:t>chemical</w:t>
          </w:r>
          <w:r w:rsidRPr="00083D76">
            <w:rPr>
              <w:b/>
            </w:rPr>
            <w:t>s</w:t>
          </w:r>
          <w:r>
            <w:rPr>
              <w:b/>
            </w:rPr>
            <w:t xml:space="preserve"> hazards</w:t>
          </w:r>
          <w:r w:rsidRPr="00083D76">
            <w:rPr>
              <w:b/>
            </w:rPr>
            <w:t>:</w:t>
          </w:r>
          <w:r>
            <w:t xml:space="preserve"> Some lasers operate using hazardous chemicals such as laser </w:t>
          </w:r>
          <w:r w:rsidRPr="008A5BFD">
            <w:t>dyes or toxic gases.</w:t>
          </w:r>
          <w:r>
            <w:t xml:space="preserve"> These present a potentially serious threat to health and/or life in case a leak or spill occurs. Another hazard due to chemical exposure is the interaction of the laser beam with samples and other materials in its beam path.</w:t>
          </w:r>
        </w:p>
        <w:p w:rsidRPr="00E64358" w:rsidR="007C2C0D" w:rsidRDefault="007C2C0D" w14:paraId="049A0E25" w14:textId="77777777">
          <w:pPr>
            <w:rPr>
              <w:i/>
            </w:rPr>
          </w:pPr>
          <w:r w:rsidRPr="00083D76">
            <w:rPr>
              <w:b/>
            </w:rPr>
            <w:t>Fire</w:t>
          </w:r>
          <w:r>
            <w:rPr>
              <w:b/>
            </w:rPr>
            <w:t xml:space="preserve"> hazards</w:t>
          </w:r>
          <w:r w:rsidRPr="00083D76">
            <w:rPr>
              <w:b/>
            </w:rPr>
            <w:t>:</w:t>
          </w:r>
          <w:r>
            <w:t xml:space="preserve">  Laser beams carry high energy concentrated into a relatively small area. This can cause combustible materials exposed to the beam to ignite or explode</w:t>
          </w:r>
          <w:r w:rsidRPr="00E64358">
            <w:rPr>
              <w:i/>
            </w:rPr>
            <w:t>.</w:t>
          </w:r>
        </w:p>
        <w:p w:rsidR="007C2C0D" w:rsidRDefault="007C2C0D" w14:paraId="251D59B7" w14:textId="77777777">
          <w:r w:rsidRPr="00F575EF">
            <w:rPr>
              <w:b/>
            </w:rPr>
            <w:t>Person</w:t>
          </w:r>
          <w:r>
            <w:rPr>
              <w:b/>
            </w:rPr>
            <w:t>ne</w:t>
          </w:r>
          <w:r w:rsidRPr="00F575EF">
            <w:rPr>
              <w:b/>
            </w:rPr>
            <w:t>l behavior:</w:t>
          </w:r>
          <w:r>
            <w:t xml:space="preserve">  Personnel without demonstrated discipline to follow procedures completely, without fail, pose a risk when working with or around lasers.</w:t>
          </w:r>
        </w:p>
        <w:p w:rsidR="007C2C0D" w:rsidRDefault="00577D72" w14:paraId="720784C3" w14:textId="77777777"/>
      </w:sdtContent>
    </w:sdt>
    <w:p w:rsidR="007C2C0D" w:rsidRDefault="007C2C0D" w14:paraId="257D3164" w14:textId="77777777">
      <w:pPr>
        <w:pStyle w:val="Heading2"/>
      </w:pPr>
      <w:bookmarkStart w:name="_Toc468961401" w:id="10"/>
      <w:r>
        <w:t>Experimental Risk Assessment</w:t>
      </w:r>
      <w:bookmarkEnd w:id="10"/>
      <w:r>
        <w:t xml:space="preserve">  </w:t>
      </w:r>
    </w:p>
    <w:sdt>
      <w:sdtPr>
        <w:alias w:val="Risk assessment"/>
        <w:tag w:val="Risk assessment"/>
        <w:id w:val="-993800101"/>
        <w:lock w:val="sdtLocked"/>
        <w:placeholder>
          <w:docPart w:val="8C2AA55D8B414AB480E5D46BC720D250"/>
        </w:placeholder>
      </w:sdtPr>
      <w:sdtEndPr/>
      <w:sdtContent>
        <w:p w:rsidR="007C2C0D" w:rsidRDefault="007C2C0D" w14:paraId="4EDC893E" w14:textId="77777777">
          <w:pPr>
            <w:ind w:firstLine="720"/>
          </w:pPr>
          <w:r>
            <w:t xml:space="preserve">Summarize the results of the risk assessment in this </w:t>
          </w:r>
          <w:proofErr w:type="gramStart"/>
          <w:r>
            <w:t>section, or</w:t>
          </w:r>
          <w:proofErr w:type="gramEnd"/>
          <w:r>
            <w:t xml:space="preserve"> provide a link to the risk assessment documentation here. For guidance on risk assessments, consult the </w:t>
          </w:r>
          <w:hyperlink w:history="1" w:anchor="_Tools_for_Performing">
            <w:r w:rsidRPr="00D75758">
              <w:rPr>
                <w:rStyle w:val="Hyperlink"/>
              </w:rPr>
              <w:t>Tools and Resources</w:t>
            </w:r>
          </w:hyperlink>
          <w:r>
            <w:t xml:space="preserve"> section.</w:t>
          </w:r>
        </w:p>
      </w:sdtContent>
    </w:sdt>
    <w:p w:rsidR="007C2C0D" w:rsidRDefault="007C2C0D" w14:paraId="7D89E709" w14:textId="77777777">
      <w:pPr>
        <w:pStyle w:val="Heading2"/>
      </w:pPr>
      <w:bookmarkStart w:name="_Toc468961402" w:id="11"/>
      <w:r>
        <w:t>Means to control the hazards</w:t>
      </w:r>
      <w:bookmarkEnd w:id="11"/>
    </w:p>
    <w:sdt>
      <w:sdtPr>
        <w:rPr>
          <w:rFonts w:asciiTheme="minorHAnsi" w:hAnsiTheme="minorHAnsi" w:eastAsiaTheme="minorHAnsi" w:cstheme="minorBidi"/>
          <w:sz w:val="22"/>
          <w:szCs w:val="22"/>
          <w:lang w:eastAsia="en-US"/>
        </w:rPr>
        <w:alias w:val="Control of Hazards"/>
        <w:tag w:val="Hazard controls"/>
        <w:id w:val="754332880"/>
        <w:placeholder>
          <w:docPart w:val="DF6A63CFEC8940679A007AD4C953F75E"/>
        </w:placeholder>
      </w:sdtPr>
      <w:sdtEndPr/>
      <w:sdtContent>
        <w:p w:rsidR="007C2C0D" w:rsidRDefault="007C2C0D" w14:paraId="2E714A78" w14:textId="77777777">
          <w:pPr>
            <w:pStyle w:val="BodyTextIndent"/>
          </w:pPr>
          <w:r>
            <w:t xml:space="preserve">In response to the </w:t>
          </w:r>
          <w:hyperlink w:history="1" w:anchor="_Tools_and_resources">
            <w:r>
              <w:rPr>
                <w:rStyle w:val="Hyperlink"/>
                <w:b/>
              </w:rPr>
              <w:t>risk</w:t>
            </w:r>
            <w:r w:rsidRPr="00C712F7">
              <w:rPr>
                <w:rStyle w:val="Hyperlink"/>
                <w:b/>
              </w:rPr>
              <w:t xml:space="preserve"> assessment</w:t>
            </w:r>
          </w:hyperlink>
          <w:r w:rsidRPr="00E972A9">
            <w:rPr>
              <w:rStyle w:val="Hyperlink"/>
            </w:rPr>
            <w:t>,</w:t>
          </w:r>
          <w:r>
            <w:t xml:space="preserve"> the group can plan how to minimize the risks of working with lasers, especially those specific to their setups.  This includes the development of specific steps in the SOP, the use of engineering controls, the development of specific alignment procedures, etc.</w:t>
          </w:r>
          <w:r w:rsidRPr="00880458">
            <w:t xml:space="preserve"> </w:t>
          </w:r>
          <w:r>
            <w:t xml:space="preserve"> The goal is to reduce the likelihood of exposure and/or injury </w:t>
          </w:r>
          <w:r>
            <w:rPr>
              <w:u w:val="single"/>
            </w:rPr>
            <w:t>when</w:t>
          </w:r>
          <w:r>
            <w:t xml:space="preserve"> </w:t>
          </w:r>
          <w:r w:rsidRPr="00880458">
            <w:rPr>
              <w:u w:val="single"/>
            </w:rPr>
            <w:t>something</w:t>
          </w:r>
          <w:r>
            <w:t xml:space="preserve"> </w:t>
          </w:r>
          <w:r w:rsidRPr="00880458">
            <w:rPr>
              <w:u w:val="single"/>
            </w:rPr>
            <w:t>goes</w:t>
          </w:r>
          <w:r>
            <w:t xml:space="preserve"> </w:t>
          </w:r>
          <w:r w:rsidRPr="00880458">
            <w:rPr>
              <w:u w:val="single"/>
            </w:rPr>
            <w:t>wrong</w:t>
          </w:r>
          <w:r>
            <w:t xml:space="preserve">.  It is desirable to have a minimum set of procedures that reduces uncertainty in operational details and that ensures the operation of devices that are designed to protect and warn you.  Addressing the list in the previous section yields the following suggestions.  </w:t>
          </w:r>
        </w:p>
        <w:p w:rsidR="007C2C0D" w:rsidRDefault="007C2C0D" w14:paraId="4B429D5B" w14:textId="77777777">
          <w:r>
            <w:rPr>
              <w:b/>
            </w:rPr>
            <w:t>Laser beam exposure hazards:</w:t>
          </w:r>
          <w:r>
            <w:t xml:space="preserve">  To control or minimize the risk of a laser beam exposure there are several procedures and tools available. These are generally divided into </w:t>
          </w:r>
          <w:hyperlink w:history="1" w:anchor="_Safe_Work_Practices:">
            <w:r w:rsidRPr="00134BA9">
              <w:rPr>
                <w:rStyle w:val="Hyperlink"/>
              </w:rPr>
              <w:t>engineering controls, administrative controls</w:t>
            </w:r>
            <w:r>
              <w:rPr>
                <w:rStyle w:val="Hyperlink"/>
              </w:rPr>
              <w:t>,</w:t>
            </w:r>
            <w:r w:rsidRPr="00134BA9">
              <w:rPr>
                <w:rStyle w:val="Hyperlink"/>
              </w:rPr>
              <w:t xml:space="preserve"> and personal protective equipment (PPE)</w:t>
            </w:r>
          </w:hyperlink>
          <w:r w:rsidRPr="00134BA9">
            <w:t xml:space="preserve">. </w:t>
          </w:r>
          <w:r>
            <w:t xml:space="preserve">These measures should be employed in response to the hazard assessment performed for a particular experimental setup. Areas where class 3B and 4 lasers are used should be segregated and access to these areas must be controlled when the risk of exposure exists. These NHZ must be appropriately labeled with standard warning signs. Examples of such signs are given in </w:t>
          </w:r>
          <w:r w:rsidRPr="008964C7">
            <w:t>the</w:t>
          </w:r>
          <w:r>
            <w:t xml:space="preserve"> </w:t>
          </w:r>
          <w:hyperlink w:history="1" w:anchor="_Appendix">
            <w:r>
              <w:rPr>
                <w:rStyle w:val="Hyperlink"/>
              </w:rPr>
              <w:t>a</w:t>
            </w:r>
            <w:r w:rsidRPr="008964C7">
              <w:rPr>
                <w:rStyle w:val="Hyperlink"/>
              </w:rPr>
              <w:t>ppendix</w:t>
            </w:r>
          </w:hyperlink>
          <w:r>
            <w:t>.</w:t>
          </w:r>
          <w:r w:rsidRPr="00956CD6">
            <w:t xml:space="preserve"> </w:t>
          </w:r>
          <w:r>
            <w:t xml:space="preserve">An illuminated warning sign installed at the lab entrance is another excellent administrative control if well designed. The message must be </w:t>
          </w:r>
          <w:proofErr w:type="gramStart"/>
          <w:r>
            <w:t>clear</w:t>
          </w:r>
          <w:proofErr w:type="gramEnd"/>
          <w:r>
            <w:t xml:space="preserve"> and the sign located where it will be noticed by </w:t>
          </w:r>
          <w:proofErr w:type="gramStart"/>
          <w:r>
            <w:t>anyone it</w:t>
          </w:r>
          <w:proofErr w:type="gramEnd"/>
          <w:r>
            <w:t xml:space="preserve"> is designed to warn. A simple red light at the door does not carry a clear message. </w:t>
          </w:r>
        </w:p>
        <w:p w:rsidR="007C2C0D" w:rsidRDefault="007C2C0D" w14:paraId="559B9C00" w14:textId="77777777">
          <w:r>
            <w:t xml:space="preserve">Eyewear is arguably the most important PPE for operators because </w:t>
          </w:r>
          <w:proofErr w:type="gramStart"/>
          <w:r>
            <w:t>the majority of</w:t>
          </w:r>
          <w:proofErr w:type="gramEnd"/>
          <w:r>
            <w:t xml:space="preserve"> laser related accidents involve eye exposure.  PPE can protect the operator when engineering controls (such as shutters and beam stops) fail.</w:t>
          </w:r>
        </w:p>
        <w:p w:rsidR="007C2C0D" w:rsidRDefault="007C2C0D" w14:paraId="4DBC9413" w14:textId="77777777">
          <w:r>
            <w:rPr>
              <w:b/>
            </w:rPr>
            <w:t xml:space="preserve">Electrical hazards:  </w:t>
          </w:r>
          <w:r>
            <w:t xml:space="preserve">Electrical hazards will typically be present only during repair and installation of laser power supplies. These tasks should always be done by individuals trained to service those units who understand high voltage electrical circuitry and possess adequate knowledge about the equipment to be serviced or installed. Whenever possible, the equipment being repaired should </w:t>
          </w:r>
          <w:proofErr w:type="gramStart"/>
          <w:r>
            <w:t>be not</w:t>
          </w:r>
          <w:proofErr w:type="gramEnd"/>
          <w:r>
            <w:t xml:space="preserve"> energized while work is being performed. Signage and physical barriers should be in place to avoid accidental contact with equipment being serviced.</w:t>
          </w:r>
        </w:p>
        <w:p w:rsidR="007C2C0D" w:rsidRDefault="007C2C0D" w14:paraId="56898234" w14:textId="77777777">
          <w:r w:rsidRPr="00083D76">
            <w:rPr>
              <w:b/>
            </w:rPr>
            <w:t xml:space="preserve">Exposure to </w:t>
          </w:r>
          <w:r>
            <w:rPr>
              <w:b/>
            </w:rPr>
            <w:t>chemical</w:t>
          </w:r>
          <w:r w:rsidRPr="00083D76">
            <w:rPr>
              <w:b/>
            </w:rPr>
            <w:t>s</w:t>
          </w:r>
          <w:r>
            <w:rPr>
              <w:b/>
            </w:rPr>
            <w:t xml:space="preserve"> hazards:</w:t>
          </w:r>
          <w:r w:rsidRPr="008964C7">
            <w:t xml:space="preserve"> </w:t>
          </w:r>
          <w:r>
            <w:t xml:space="preserve"> When preparing laser dyes or performing work with hazardous chemicals, specific procedures should be followed. It is the responsibility of </w:t>
          </w:r>
          <w:r w:rsidRPr="00B81189">
            <w:t xml:space="preserve">each research group </w:t>
          </w:r>
          <w:r>
            <w:t>to prepare these SOPs, train personnel, and keep a training record.</w:t>
          </w:r>
        </w:p>
        <w:p w:rsidR="007C2C0D" w:rsidRDefault="007C2C0D" w14:paraId="7454F4E8" w14:textId="77777777">
          <w:r>
            <w:rPr>
              <w:b/>
            </w:rPr>
            <w:t>Fire:</w:t>
          </w:r>
          <w:r>
            <w:t xml:space="preserve"> Lasers concentrate a large amount of energy into a small area. This can start fires in combustible materials such as paper and cardboard. Lab occupants should be thoroughly versed in their preparation for what to do in case of a fire.</w:t>
          </w:r>
        </w:p>
        <w:p w:rsidR="007C2C0D" w:rsidRDefault="007C2C0D" w14:paraId="7A445752" w14:textId="77777777">
          <w:r>
            <w:rPr>
              <w:b/>
            </w:rPr>
            <w:t xml:space="preserve">Failure </w:t>
          </w:r>
          <w:r w:rsidRPr="006B73EC">
            <w:rPr>
              <w:b/>
            </w:rPr>
            <w:t>of warning</w:t>
          </w:r>
          <w:r>
            <w:rPr>
              <w:b/>
            </w:rPr>
            <w:t xml:space="preserve"> signs and interlocks</w:t>
          </w:r>
          <w:r w:rsidRPr="006B73EC">
            <w:rPr>
              <w:b/>
            </w:rPr>
            <w:t>:</w:t>
          </w:r>
          <w:r>
            <w:t xml:space="preserve">  Lab operators must ensure the operation of illuminated warning signs daily before beginning work.  Interlock systems may also require periodic testing to assure that they’re operational.</w:t>
          </w:r>
        </w:p>
        <w:p w:rsidR="007C2C0D" w:rsidRDefault="007C2C0D" w14:paraId="2AD6EC7C" w14:textId="77777777">
          <w:r w:rsidRPr="00F575EF">
            <w:rPr>
              <w:b/>
            </w:rPr>
            <w:t>Person</w:t>
          </w:r>
          <w:r>
            <w:rPr>
              <w:b/>
            </w:rPr>
            <w:t>ne</w:t>
          </w:r>
          <w:r w:rsidRPr="00F575EF">
            <w:rPr>
              <w:b/>
            </w:rPr>
            <w:t>l behavior:</w:t>
          </w:r>
          <w:r>
            <w:t xml:space="preserve">  Personnel must have a track record of reliability and discipline to ensure that steps aren’t skipped when performing the numerous operations described here.  The many details involved means that regular review of the procedures further reduces this risk.  This practice should be required. Any accident or near miss should be investigated and should trigger a review of the SOP to prevent recurrence.</w:t>
          </w:r>
        </w:p>
      </w:sdtContent>
    </w:sdt>
    <w:p w:rsidR="007C2C0D" w:rsidRDefault="007C2C0D" w14:paraId="123B2917" w14:textId="77777777"/>
    <w:p w:rsidR="007C2C0D" w:rsidRDefault="007C2C0D" w14:paraId="02A41B3F" w14:textId="77777777">
      <w:pPr>
        <w:pStyle w:val="Heading2"/>
      </w:pPr>
      <w:bookmarkStart w:name="_Toc468961403" w:id="12"/>
      <w:r>
        <w:t>Examples of hazardous materials or processes</w:t>
      </w:r>
      <w:bookmarkEnd w:id="12"/>
    </w:p>
    <w:sdt>
      <w:sdtPr>
        <w:rPr>
          <w:rFonts w:asciiTheme="minorHAnsi" w:hAnsiTheme="minorHAnsi" w:eastAsiaTheme="minorHAnsi" w:cstheme="minorBidi"/>
          <w:sz w:val="22"/>
          <w:szCs w:val="22"/>
          <w:lang w:eastAsia="en-US"/>
        </w:rPr>
        <w:alias w:val="Examples"/>
        <w:tag w:val="Examples"/>
        <w:id w:val="-981065840"/>
        <w:lock w:val="sdtLocked"/>
        <w:placeholder>
          <w:docPart w:val="71254F246D7C4FFA8225C40C46742C8E"/>
        </w:placeholder>
      </w:sdtPr>
      <w:sdtEndPr/>
      <w:sdtContent>
        <w:p w:rsidRPr="003C616E" w:rsidR="007C2C0D" w:rsidRDefault="007C2C0D" w14:paraId="6CB5E2BA" w14:textId="77777777">
          <w:pPr>
            <w:pStyle w:val="BodyTextIndent"/>
          </w:pPr>
          <w:r>
            <w:t>Use this section to include examples that are more likely in your environment.  Examples include apparatus alignment, modification, maintenance, and laser dye preparation.  The SOP author should add examples that are pertinent to their lab</w:t>
          </w:r>
          <w:r w:rsidRPr="004473B6">
            <w:t>.</w:t>
          </w:r>
        </w:p>
        <w:p w:rsidR="007C2C0D" w:rsidRDefault="00577D72" w14:paraId="18C7E52C" w14:textId="77777777"/>
      </w:sdtContent>
    </w:sdt>
    <w:p w:rsidR="007C2C0D" w:rsidRDefault="007C2C0D" w14:paraId="47AF8D3E" w14:textId="77777777"/>
    <w:p w:rsidR="007C2C0D" w:rsidRDefault="007C2C0D" w14:paraId="34CA6F92" w14:textId="77777777">
      <w:pPr>
        <w:sectPr w:rsidR="007C2C0D">
          <w:pgSz w:w="12240" w:h="15840"/>
          <w:pgMar w:top="1440" w:right="1440" w:bottom="1440" w:left="1440" w:header="720" w:footer="720" w:gutter="0"/>
          <w:cols w:space="720"/>
          <w:formProt w:val="0"/>
          <w:docGrid w:linePitch="360"/>
        </w:sectPr>
      </w:pPr>
    </w:p>
    <w:p w:rsidRPr="00002B13" w:rsidR="007C2C0D" w:rsidRDefault="007C2C0D" w14:paraId="55270B08" w14:textId="77777777">
      <w:pPr>
        <w:pStyle w:val="Heading1"/>
      </w:pPr>
      <w:bookmarkStart w:name="_Safe_Work_Practices:" w:id="13"/>
      <w:bookmarkStart w:name="_Ref462756051" w:id="14"/>
      <w:bookmarkStart w:name="_Toc468961404" w:id="15"/>
      <w:bookmarkEnd w:id="13"/>
      <w:r>
        <w:t>Safe Work Practices: Engineering Controls, Administrative Controls, and PPE</w:t>
      </w:r>
      <w:bookmarkEnd w:id="14"/>
      <w:bookmarkEnd w:id="15"/>
    </w:p>
    <w:p w:rsidR="007C2C0D" w:rsidRDefault="007C2C0D" w14:paraId="55DF0753" w14:textId="77777777">
      <w:pPr>
        <w:pStyle w:val="Heading2"/>
      </w:pPr>
      <w:bookmarkStart w:name="_Toc468961405" w:id="16"/>
      <w:r>
        <w:t>Introduction to engineering controls, administrative controls, and PPE</w:t>
      </w:r>
      <w:bookmarkEnd w:id="16"/>
    </w:p>
    <w:sdt>
      <w:sdtPr>
        <w:alias w:val="Intro work practices"/>
        <w:tag w:val="Intro work practices"/>
        <w:id w:val="-1848629478"/>
        <w:lock w:val="sdtLocked"/>
        <w:placeholder>
          <w:docPart w:val="452AA3D38C6C45648B5A398B0224335A"/>
        </w:placeholder>
      </w:sdtPr>
      <w:sdtEndPr/>
      <w:sdtContent>
        <w:p w:rsidR="007C2C0D" w:rsidRDefault="007C2C0D" w14:paraId="6828D7B0" w14:textId="77777777">
          <w:pPr>
            <w:pStyle w:val="BodyTextIndent"/>
          </w:pPr>
          <w:r w:rsidRPr="00A55ED7">
            <w:rPr>
              <w:b/>
            </w:rPr>
            <w:t>Safe work practices</w:t>
          </w:r>
          <w:r>
            <w:t xml:space="preserve"> describe known</w:t>
          </w:r>
          <w:r w:rsidRPr="00EE79AE">
            <w:t xml:space="preserve"> safe and prudent </w:t>
          </w:r>
          <w:r>
            <w:t xml:space="preserve">policies and required </w:t>
          </w:r>
          <w:r w:rsidRPr="00EE79AE">
            <w:t xml:space="preserve">practices </w:t>
          </w:r>
          <w:r>
            <w:t>used when performing the experiment or procedure or when handling materials</w:t>
          </w:r>
          <w:r w:rsidRPr="00EE79AE">
            <w:t xml:space="preserve">.  </w:t>
          </w:r>
          <w:r>
            <w:t>S</w:t>
          </w:r>
          <w:r w:rsidRPr="00EE79AE">
            <w:t xml:space="preserve">ome chemicals are acutely toxic or carcinogenic and require a </w:t>
          </w:r>
          <w:r w:rsidRPr="00EE79AE">
            <w:rPr>
              <w:b/>
            </w:rPr>
            <w:t>designated area</w:t>
          </w:r>
          <w:r>
            <w:t xml:space="preserve"> to</w:t>
          </w:r>
          <w:r w:rsidRPr="00EE79AE">
            <w:t xml:space="preserve"> work with the</w:t>
          </w:r>
          <w:r>
            <w:t>m</w:t>
          </w:r>
          <w:r w:rsidRPr="00EE79AE">
            <w:t>.  A designated area may be the entire laboratory</w:t>
          </w:r>
          <w:r>
            <w:t xml:space="preserve">, an area of the lab, or a containment device such as a fume hood. Safe work practices may require the use of </w:t>
          </w:r>
          <w:r w:rsidRPr="00A55ED7">
            <w:rPr>
              <w:b/>
            </w:rPr>
            <w:t>engineering controls</w:t>
          </w:r>
          <w:r>
            <w:rPr>
              <w:b/>
            </w:rPr>
            <w:t xml:space="preserve">, administrative </w:t>
          </w:r>
          <w:proofErr w:type="gramStart"/>
          <w:r>
            <w:rPr>
              <w:b/>
            </w:rPr>
            <w:t>controls</w:t>
          </w:r>
          <w:proofErr w:type="gramEnd"/>
          <w:r>
            <w:t xml:space="preserve"> and </w:t>
          </w:r>
          <w:r w:rsidRPr="00A55ED7">
            <w:rPr>
              <w:b/>
            </w:rPr>
            <w:t>personal protective equipment</w:t>
          </w:r>
          <w:r>
            <w:t xml:space="preserve"> (PPE). </w:t>
          </w:r>
          <w:r w:rsidRPr="007E42F5">
            <w:rPr>
              <w:b/>
            </w:rPr>
            <w:t>Engineering controls</w:t>
          </w:r>
          <w:r>
            <w:t xml:space="preserve"> are part of the equipment or process designed to reduce or eliminate hazards. </w:t>
          </w:r>
          <w:r w:rsidRPr="00994E4D">
            <w:rPr>
              <w:b/>
            </w:rPr>
            <w:t>Administrative controls</w:t>
          </w:r>
          <w:r>
            <w:t xml:space="preserve"> are changes to work procedures with the goal of reducing the duration, frequency, and severity of exposure to hazardous materials or situations.   </w:t>
          </w:r>
          <w:r w:rsidRPr="001E1D7B">
            <w:rPr>
              <w:b/>
            </w:rPr>
            <w:t>PPE</w:t>
          </w:r>
          <w:r>
            <w:t xml:space="preserve"> refers to clothing or specialized equipment such as goggles that are worn to protect the wearer’s body from injury or exposure. In general, if the hazard cannot be eliminated or substituted with a lesser hazard, engineering controls are favored over administrative controls and PPE because well-designed engineering controls can be highly effective while not requiring effort on the part of the researcher to follow certain work policies or remembering to wear the correct PPE.</w:t>
          </w:r>
        </w:p>
        <w:p w:rsidRPr="008C00E6" w:rsidR="007C2C0D" w:rsidRDefault="007C2C0D" w14:paraId="01E7614B" w14:textId="77777777">
          <w:pPr>
            <w:pStyle w:val="BodyTextIndent"/>
          </w:pPr>
          <w:r w:rsidRPr="00B65538">
            <w:t xml:space="preserve">For the SOP author: Describe relevant safe work practices, designated areas (if present), engineering and administrative controls and select the </w:t>
          </w:r>
          <w:proofErr w:type="gramStart"/>
          <w:r w:rsidRPr="00B65538">
            <w:t>PPE</w:t>
          </w:r>
          <w:proofErr w:type="gramEnd"/>
          <w:r w:rsidRPr="00B65538">
            <w:t xml:space="preserve"> that are needed to protect the experimenter from hazards.</w:t>
          </w:r>
        </w:p>
      </w:sdtContent>
    </w:sdt>
    <w:p w:rsidR="007C2C0D" w:rsidRDefault="007C2C0D" w14:paraId="248C325F" w14:textId="77777777">
      <w:pPr>
        <w:pStyle w:val="Heading2"/>
      </w:pPr>
      <w:bookmarkStart w:name="_Toc468961406" w:id="17"/>
      <w:r>
        <w:t>Recommended work practices</w:t>
      </w:r>
      <w:bookmarkEnd w:id="17"/>
    </w:p>
    <w:sdt>
      <w:sdtPr>
        <w:rPr>
          <w:rFonts w:eastAsiaTheme="minorEastAsia"/>
          <w:lang w:eastAsia="en-US"/>
        </w:rPr>
        <w:alias w:val="Safe work practices"/>
        <w:tag w:val="work practices"/>
        <w:id w:val="-170798293"/>
        <w:lock w:val="sdtLocked"/>
        <w:placeholder>
          <w:docPart w:val="850482015EF04F8BAF2774C6611CB4B6"/>
        </w:placeholder>
      </w:sdtPr>
      <w:sdtEndPr/>
      <w:sdtContent>
        <w:p w:rsidR="007C2C0D" w:rsidRDefault="007C2C0D" w14:paraId="31751BDD" w14:textId="77777777">
          <w:pPr>
            <w:pStyle w:val="BodyTextIndent"/>
          </w:pPr>
          <w:r>
            <w:t xml:space="preserve">Certain practices, when performed safely and consistently ensure operational success and personal safety and help ensure quality results.  </w:t>
          </w:r>
        </w:p>
        <w:p w:rsidRPr="00956CD6" w:rsidR="007C2C0D" w:rsidRDefault="007C2C0D" w14:paraId="74BAC459" w14:textId="77777777">
          <w:pPr>
            <w:pStyle w:val="BodyTextIndent"/>
          </w:pPr>
          <w:r>
            <w:t>For a laser system or experimental apparatus, operations that involve the most risk include alignment or other beam manipulation activities. Clear instructions for those operations should be in the SOP. The SOP must restrict these operations to individuals that are specifically authorized. Alignment procedures should include the following steps:</w:t>
          </w:r>
        </w:p>
        <w:p w:rsidRPr="00956CD6" w:rsidR="007C2C0D" w:rsidRDefault="007C2C0D" w14:paraId="3C0B8D15" w14:textId="77777777">
          <w:pPr>
            <w:pStyle w:val="Bulletpoints"/>
          </w:pPr>
          <w:r w:rsidRPr="00956CD6">
            <w:t>Exclude unnecessary personnel from the laser area during alignment.</w:t>
          </w:r>
        </w:p>
        <w:p w:rsidRPr="00956CD6" w:rsidR="007C2C0D" w:rsidRDefault="007C2C0D" w14:paraId="2230371F" w14:textId="77777777">
          <w:pPr>
            <w:pStyle w:val="Bulletpoints"/>
          </w:pPr>
          <w:r w:rsidRPr="00956CD6">
            <w:t>Whenever possible, use low-power visible lasers for path simulation of higher-power visible or invisible lasers.</w:t>
          </w:r>
        </w:p>
        <w:p w:rsidRPr="00956CD6" w:rsidR="007C2C0D" w:rsidRDefault="007C2C0D" w14:paraId="2EBF6798" w14:textId="77777777">
          <w:pPr>
            <w:pStyle w:val="Bulletpoints"/>
          </w:pPr>
          <w:r w:rsidRPr="00956CD6">
            <w:t>Wear laser protective eyewear during alignment. Use special alignment eyewear when circumstances (e.g., wavelength, power, etc.) permit their use.</w:t>
          </w:r>
        </w:p>
        <w:p w:rsidRPr="00956CD6" w:rsidR="007C2C0D" w:rsidRDefault="007C2C0D" w14:paraId="7FF6090F" w14:textId="77777777">
          <w:pPr>
            <w:pStyle w:val="Bulletpoints"/>
          </w:pPr>
          <w:r w:rsidRPr="00956CD6">
            <w:t>When aligning invi</w:t>
          </w:r>
          <w:r>
            <w:t xml:space="preserve">sible (e.g., </w:t>
          </w:r>
          <w:proofErr w:type="gramStart"/>
          <w:r>
            <w:t>ultraviolet</w:t>
          </w:r>
          <w:proofErr w:type="gramEnd"/>
          <w:r>
            <w:t xml:space="preserve"> or infrared</w:t>
          </w:r>
          <w:r w:rsidRPr="00956CD6">
            <w:t>) beams,</w:t>
          </w:r>
          <w:r>
            <w:t xml:space="preserve"> </w:t>
          </w:r>
          <w:r w:rsidRPr="00956CD6">
            <w:t>use beam display devices such as image converter viewers or phosphor cards to locate beams.</w:t>
          </w:r>
        </w:p>
        <w:p w:rsidRPr="00956CD6" w:rsidR="007C2C0D" w:rsidRDefault="007C2C0D" w14:paraId="1CC6724C" w14:textId="77777777">
          <w:pPr>
            <w:pStyle w:val="Bulletpoints"/>
          </w:pPr>
          <w:r w:rsidRPr="00956CD6">
            <w:t>Perform alignment tasks using high-power lasers at the lowest possible power level.</w:t>
          </w:r>
        </w:p>
        <w:p w:rsidRPr="00956CD6" w:rsidR="007C2C0D" w:rsidRDefault="007C2C0D" w14:paraId="041B8C2E" w14:textId="77777777">
          <w:pPr>
            <w:pStyle w:val="Bulletpoints"/>
          </w:pPr>
          <w:r w:rsidRPr="00956CD6">
            <w:t xml:space="preserve">Use a shutter or beam block to block high-power beams at their source except when </w:t>
          </w:r>
          <w:r>
            <w:t xml:space="preserve">those beams are </w:t>
          </w:r>
          <w:r w:rsidRPr="00956CD6">
            <w:t>needed during the alignment process.</w:t>
          </w:r>
        </w:p>
        <w:p w:rsidRPr="00956CD6" w:rsidR="007C2C0D" w:rsidRDefault="007C2C0D" w14:paraId="2FDD6786" w14:textId="77777777">
          <w:pPr>
            <w:pStyle w:val="Bulletpoints"/>
          </w:pPr>
          <w:r w:rsidRPr="00956CD6">
            <w:t>Use</w:t>
          </w:r>
          <w:r>
            <w:t xml:space="preserve"> an appropriately rated</w:t>
          </w:r>
          <w:r w:rsidRPr="00956CD6">
            <w:t xml:space="preserve"> beam block to terminate high-power beams downstream of the optics being aligned.</w:t>
          </w:r>
        </w:p>
        <w:p w:rsidRPr="00956CD6" w:rsidR="007C2C0D" w:rsidRDefault="007C2C0D" w14:paraId="5BD95CF7" w14:textId="77777777">
          <w:pPr>
            <w:pStyle w:val="Bulletpoints"/>
          </w:pPr>
          <w:r w:rsidRPr="00956CD6">
            <w:t>Use beam blocks and laser protective barriers in conditions where alignment beams could stray into areas where uninvolved personnel are working.</w:t>
          </w:r>
        </w:p>
        <w:p w:rsidRPr="00956CD6" w:rsidR="007C2C0D" w:rsidRDefault="007C2C0D" w14:paraId="3CD04F0A" w14:textId="77777777">
          <w:pPr>
            <w:pStyle w:val="Bulletpoints"/>
          </w:pPr>
          <w:r w:rsidRPr="00956CD6">
            <w:t xml:space="preserve">Place beam blocks behind optics to terminate </w:t>
          </w:r>
          <w:r>
            <w:t>the beam</w:t>
          </w:r>
          <w:r w:rsidRPr="00956CD6">
            <w:t xml:space="preserve"> during alignment</w:t>
          </w:r>
          <w:r>
            <w:t xml:space="preserve"> in case the beam misses the optic </w:t>
          </w:r>
          <w:r w:rsidRPr="00956CD6">
            <w:t xml:space="preserve">(e.g., </w:t>
          </w:r>
          <w:r>
            <w:t>when adjust</w:t>
          </w:r>
          <w:r w:rsidRPr="00956CD6">
            <w:t>ing mirrors</w:t>
          </w:r>
          <w:r>
            <w:t xml:space="preserve"> or repositioning optics</w:t>
          </w:r>
          <w:r w:rsidRPr="00956CD6">
            <w:t>).</w:t>
          </w:r>
        </w:p>
        <w:p w:rsidRPr="00956CD6" w:rsidR="007C2C0D" w:rsidRDefault="007C2C0D" w14:paraId="1E750E46" w14:textId="77777777">
          <w:pPr>
            <w:pStyle w:val="Bulletpoints"/>
          </w:pPr>
          <w:r w:rsidRPr="00956CD6">
            <w:t>Locate and block all stray reflections before proceeding to the next optical component or section.</w:t>
          </w:r>
        </w:p>
        <w:p w:rsidRPr="00956CD6" w:rsidR="007C2C0D" w:rsidRDefault="007C2C0D" w14:paraId="0BB14C87" w14:textId="77777777">
          <w:pPr>
            <w:pStyle w:val="Bulletpoints"/>
          </w:pPr>
          <w:r w:rsidRPr="00956CD6">
            <w:t>Be sure all beams and reflections are properly terminated before high</w:t>
          </w:r>
          <w:r>
            <w:t xml:space="preserve"> </w:t>
          </w:r>
          <w:r w:rsidRPr="00956CD6">
            <w:t>power operation.</w:t>
          </w:r>
        </w:p>
        <w:p w:rsidRPr="005A3CD3" w:rsidR="007C2C0D" w:rsidRDefault="007C2C0D" w14:paraId="2BD19A41" w14:textId="77777777">
          <w:pPr>
            <w:pStyle w:val="Bulletpoints"/>
          </w:pPr>
          <w:r w:rsidRPr="005A3CD3">
            <w:t xml:space="preserve">Post appropriate area warning signs during alignment procedures </w:t>
          </w:r>
          <w:r>
            <w:t>to warn of increased risks</w:t>
          </w:r>
          <w:r w:rsidRPr="005A3CD3">
            <w:t>.</w:t>
          </w:r>
        </w:p>
        <w:p w:rsidR="007C2C0D" w:rsidRDefault="007C2C0D" w14:paraId="231786D5" w14:textId="77777777">
          <w:pPr>
            <w:pStyle w:val="Bulletpoints"/>
          </w:pPr>
          <w:r w:rsidRPr="00956CD6">
            <w:t xml:space="preserve">Remove all unnecessary </w:t>
          </w:r>
          <w:r>
            <w:t>tools, objects, and optics</w:t>
          </w:r>
          <w:r w:rsidRPr="00956CD6">
            <w:t xml:space="preserve"> from the work area. Remove jewelry.</w:t>
          </w:r>
        </w:p>
        <w:p w:rsidRPr="00676C56" w:rsidR="007C2C0D" w:rsidRDefault="00577D72" w14:paraId="589C5D56" w14:textId="77777777">
          <w:pPr>
            <w:pStyle w:val="ListParagraph"/>
          </w:pPr>
        </w:p>
      </w:sdtContent>
    </w:sdt>
    <w:p w:rsidR="007C2C0D" w:rsidRDefault="007C2C0D" w14:paraId="01B5A2C8" w14:textId="77777777">
      <w:pPr>
        <w:pStyle w:val="Heading2"/>
      </w:pPr>
      <w:bookmarkStart w:name="_Toc468961407" w:id="18"/>
      <w:r>
        <w:t>D</w:t>
      </w:r>
      <w:r w:rsidRPr="0029122B">
        <w:t>esignated</w:t>
      </w:r>
      <w:r>
        <w:t xml:space="preserve"> area to work with the material or process</w:t>
      </w:r>
      <w:bookmarkEnd w:id="18"/>
    </w:p>
    <w:sdt>
      <w:sdtPr>
        <w:rPr>
          <w:rFonts w:asciiTheme="minorHAnsi" w:hAnsiTheme="minorHAnsi" w:eastAsiaTheme="minorHAnsi" w:cstheme="minorBidi"/>
          <w:sz w:val="22"/>
          <w:szCs w:val="22"/>
          <w:lang w:eastAsia="en-US"/>
        </w:rPr>
        <w:alias w:val="Work area"/>
        <w:tag w:val="Work area"/>
        <w:id w:val="-1661997813"/>
        <w:lock w:val="sdtLocked"/>
        <w:placeholder>
          <w:docPart w:val="E07C8427AC6E41ECB1A0D8B4259214F9"/>
        </w:placeholder>
      </w:sdtPr>
      <w:sdtEndPr/>
      <w:sdtContent>
        <w:p w:rsidR="007C2C0D" w:rsidRDefault="007C2C0D" w14:paraId="303293C5" w14:textId="77777777">
          <w:pPr>
            <w:pStyle w:val="BodyTextIndent"/>
          </w:pPr>
          <w:r>
            <w:t xml:space="preserve">Areas where class 3B and 4 lasers are used should be segregated and access to these areas must be controlled when the risk of exposure exists. These nominal hazard zones must be appropriately labeled with standard warning signs. Examples of such signs are given in the </w:t>
          </w:r>
          <w:hyperlink w:history="1" w:anchor="_Appendix">
            <w:r>
              <w:rPr>
                <w:rStyle w:val="Hyperlink"/>
              </w:rPr>
              <w:t>a</w:t>
            </w:r>
            <w:r w:rsidRPr="001D5C39">
              <w:rPr>
                <w:rStyle w:val="Hyperlink"/>
              </w:rPr>
              <w:t>ppendix</w:t>
            </w:r>
          </w:hyperlink>
          <w:r>
            <w:t>.  Signs should clearly state the type of lasers used in the NHZ, including wavelength range, power or pulse energy and laser classification.</w:t>
          </w:r>
          <w:r w:rsidRPr="00956CD6">
            <w:t xml:space="preserve"> </w:t>
          </w:r>
          <w:r w:rsidRPr="001D5C39">
            <w:t xml:space="preserve">An illuminated warning sign installed at the lab entrance is another excellent administrative control if well designed. The message must be </w:t>
          </w:r>
          <w:proofErr w:type="gramStart"/>
          <w:r w:rsidRPr="001D5C39">
            <w:t>clear</w:t>
          </w:r>
          <w:proofErr w:type="gramEnd"/>
          <w:r w:rsidRPr="001D5C39">
            <w:t xml:space="preserve"> and the sign located where it will be noticed by </w:t>
          </w:r>
          <w:proofErr w:type="gramStart"/>
          <w:r w:rsidRPr="001D5C39">
            <w:t>anyone it</w:t>
          </w:r>
          <w:proofErr w:type="gramEnd"/>
          <w:r w:rsidRPr="001D5C39">
            <w:t xml:space="preserve"> is designed to warn. A simple red light at the door does not carry a clear message. </w:t>
          </w:r>
        </w:p>
        <w:p w:rsidR="007C2C0D" w:rsidRDefault="00577D72" w14:paraId="1F5BC07E" w14:textId="77777777"/>
      </w:sdtContent>
    </w:sdt>
    <w:p w:rsidR="007C2C0D" w:rsidRDefault="007C2C0D" w14:paraId="1DF456AD" w14:textId="77777777">
      <w:pPr>
        <w:pStyle w:val="Heading2"/>
      </w:pPr>
      <w:bookmarkStart w:name="_Toc468961408" w:id="19"/>
      <w:r w:rsidRPr="00075834">
        <w:rPr>
          <w:rStyle w:val="Heading2Char"/>
        </w:rPr>
        <w:t>Necessary engineering or administrative controls</w:t>
      </w:r>
      <w:bookmarkEnd w:id="19"/>
      <w:r w:rsidRPr="00075834">
        <w:rPr>
          <w:rStyle w:val="Heading2Char"/>
        </w:rPr>
        <w:t xml:space="preserve">  </w:t>
      </w:r>
    </w:p>
    <w:sdt>
      <w:sdtPr>
        <w:rPr>
          <w:rFonts w:asciiTheme="minorHAnsi" w:hAnsiTheme="minorHAnsi" w:eastAsiaTheme="minorHAnsi" w:cstheme="minorBidi"/>
          <w:sz w:val="22"/>
          <w:szCs w:val="22"/>
          <w:lang w:eastAsia="en-US"/>
        </w:rPr>
        <w:alias w:val="Controls"/>
        <w:tag w:val="Controls"/>
        <w:id w:val="753242365"/>
        <w:lock w:val="sdtLocked"/>
        <w:placeholder>
          <w:docPart w:val="4F1D47F1615544A3AD7931253E0EA382"/>
        </w:placeholder>
      </w:sdtPr>
      <w:sdtEndPr/>
      <w:sdtContent>
        <w:p w:rsidR="007C2C0D" w:rsidRDefault="007C2C0D" w14:paraId="41ADE777" w14:textId="77777777">
          <w:pPr>
            <w:pStyle w:val="BodyTextIndent"/>
          </w:pPr>
          <w:r w:rsidRPr="00956CD6">
            <w:rPr>
              <w:u w:val="single"/>
            </w:rPr>
            <w:t>Engineering controls</w:t>
          </w:r>
          <w:r>
            <w:t xml:space="preserve"> are measures that are engineered into the apparatus to protect the operators and anyone who could be put at risk by the apparatus. They include shutters, interlocks, beam blocks, key locks and switches, beam enclosures, etc. The characteristic of </w:t>
          </w:r>
          <w:proofErr w:type="gramStart"/>
          <w:r>
            <w:t>an engineering</w:t>
          </w:r>
          <w:proofErr w:type="gramEnd"/>
          <w:r>
            <w:t xml:space="preserve"> control is that it removes the human factor. Engineering controls should be used in a laser laboratory</w:t>
          </w:r>
          <w:r w:rsidRPr="00E5164D">
            <w:t xml:space="preserve"> </w:t>
          </w:r>
          <w:r>
            <w:t xml:space="preserve">as much as possible. The proper operation and maintenance of engineering controls must be part of the SOP. </w:t>
          </w:r>
        </w:p>
        <w:p w:rsidRPr="001D1233" w:rsidR="007C2C0D" w:rsidRDefault="007C2C0D" w14:paraId="4795980C" w14:textId="77777777">
          <w:pPr>
            <w:pStyle w:val="BodyTextIndent"/>
          </w:pPr>
          <w:r w:rsidRPr="00956CD6">
            <w:rPr>
              <w:u w:val="single"/>
            </w:rPr>
            <w:t>Administrative controls</w:t>
          </w:r>
          <w:r w:rsidRPr="00956CD6">
            <w:t xml:space="preserve"> are measures that are not engineered in</w:t>
          </w:r>
          <w:r>
            <w:t>to</w:t>
          </w:r>
          <w:r w:rsidRPr="00956CD6">
            <w:t xml:space="preserve"> the setup to protect the user, nor are PPE. These include warning signs, proper training, operating instructions, and policies for the use of the experimental setup</w:t>
          </w:r>
          <w:r>
            <w:t>. An important aspect of administrative controls is that they are only effective if people act on them in a predictable way.</w:t>
          </w:r>
          <w:r w:rsidRPr="00956CD6">
            <w:t xml:space="preserve"> </w:t>
          </w:r>
          <w:r>
            <w:t>One of the most important administrative controls is the SOP.</w:t>
          </w:r>
        </w:p>
        <w:p w:rsidRPr="0029122B" w:rsidR="007C2C0D" w:rsidRDefault="00577D72" w14:paraId="50F6D9B4" w14:textId="77777777"/>
      </w:sdtContent>
    </w:sdt>
    <w:p w:rsidR="007C2C0D" w:rsidRDefault="007C2C0D" w14:paraId="290AA3F6" w14:textId="77777777">
      <w:pPr>
        <w:pStyle w:val="Heading2"/>
        <w:rPr>
          <w:rStyle w:val="Heading2Char"/>
          <w:b/>
        </w:rPr>
      </w:pPr>
      <w:bookmarkStart w:name="_Toc468961409" w:id="20"/>
      <w:r w:rsidRPr="00075834">
        <w:rPr>
          <w:rStyle w:val="Heading2Char"/>
        </w:rPr>
        <w:t>Required Personal Protective Equipment.</w:t>
      </w:r>
      <w:bookmarkEnd w:id="20"/>
      <w:r w:rsidRPr="00075834">
        <w:rPr>
          <w:rStyle w:val="Heading2Char"/>
        </w:rPr>
        <w:t xml:space="preserve"> </w:t>
      </w:r>
    </w:p>
    <w:sdt>
      <w:sdtPr>
        <w:rPr>
          <w:rFonts w:asciiTheme="minorHAnsi" w:hAnsiTheme="minorHAnsi" w:eastAsiaTheme="minorHAnsi" w:cstheme="minorBidi"/>
          <w:sz w:val="22"/>
          <w:szCs w:val="22"/>
          <w:lang w:eastAsia="en-US"/>
        </w:rPr>
        <w:alias w:val="PPE"/>
        <w:tag w:val="PPE"/>
        <w:id w:val="290707097"/>
        <w:lock w:val="sdtLocked"/>
        <w:placeholder>
          <w:docPart w:val="9CDC5CB3E1D84933AC132208AAD1589F"/>
        </w:placeholder>
      </w:sdtPr>
      <w:sdtEndPr/>
      <w:sdtContent>
        <w:p w:rsidR="007C2C0D" w:rsidRDefault="007C2C0D" w14:paraId="1840D87B" w14:textId="77777777">
          <w:pPr>
            <w:pStyle w:val="BodyTextIndent"/>
          </w:pPr>
          <w:r w:rsidRPr="004A686B">
            <w:rPr>
              <w:u w:val="single"/>
            </w:rPr>
            <w:t>Personal Protective Equipment</w:t>
          </w:r>
          <w:r>
            <w:t xml:space="preserve"> is equipment worn to protect personnel. PPE includes protective eyewear, gloves, and appropriate clothing. Of these, eyewear is the most important to laser operators because most laser-related accidents involve eye exposure. One very important aspect to consider about PPE is that it should never be your first line of defense against beam exposure. It exists to protect you when other forms of beam-containment engineering controls, such as beam enclosures and shutters fail. PPE should be selected based on the characteristics of the beam or beams present and the task to be performed. Laser protective eyewear can be partial attenuation (for alignment of visible beams)</w:t>
          </w:r>
          <w:r w:rsidRPr="00113DE9">
            <w:t xml:space="preserve"> </w:t>
          </w:r>
          <w:r>
            <w:t xml:space="preserve">or, more commonly, full attenuation. Only full attenuation eyewear offers protection against intra-beam exposure (direct beam exposure). For non-visible wavelengths, only full attenuation eyewear should be worn. If you can’t see the beam, there is no reason to partially attenuate the laser light. For visible wavelengths, full attenuation eyewear should be used </w:t>
          </w:r>
          <w:r w:rsidRPr="00956CD6">
            <w:rPr>
              <w:u w:val="single"/>
            </w:rPr>
            <w:t>unless</w:t>
          </w:r>
          <w:r>
            <w:t xml:space="preserve"> visualization of the beam termination points </w:t>
          </w:r>
          <w:r w:rsidRPr="00B81795">
            <w:t>is</w:t>
          </w:r>
          <w:r w:rsidRPr="00956CD6">
            <w:rPr>
              <w:u w:val="single"/>
            </w:rPr>
            <w:t xml:space="preserve"> required</w:t>
          </w:r>
          <w:r>
            <w:t xml:space="preserve"> and other methods of visualization, such as cameras and viewers are not feasible. </w:t>
          </w:r>
        </w:p>
        <w:p w:rsidRPr="00082ECE" w:rsidR="007C2C0D" w:rsidRDefault="007C2C0D" w14:paraId="0ABD9E6F" w14:textId="77777777">
          <w:pPr>
            <w:rPr>
              <w:color w:val="0070C0"/>
            </w:rPr>
            <w:sectPr w:rsidRPr="00082ECE" w:rsidR="007C2C0D">
              <w:pgSz w:w="12240" w:h="15840"/>
              <w:pgMar w:top="1440" w:right="1440" w:bottom="1440" w:left="1440" w:header="720" w:footer="720" w:gutter="0"/>
              <w:cols w:space="720"/>
              <w:formProt w:val="0"/>
              <w:docGrid w:linePitch="360"/>
            </w:sectPr>
          </w:pPr>
          <w:r w:rsidRPr="00D53822">
            <w:t xml:space="preserve">See </w:t>
          </w:r>
          <w:r>
            <w:t xml:space="preserve">the </w:t>
          </w:r>
          <w:r w:rsidRPr="00D53822">
            <w:t>Division of Research Safety guidance document</w:t>
          </w:r>
          <w:r>
            <w:t xml:space="preserve"> </w:t>
          </w:r>
          <w:hyperlink w:history="1" r:id="rId13">
            <w:r w:rsidRPr="00D53822">
              <w:rPr>
                <w:rStyle w:val="Hyperlink"/>
                <w:color w:val="0070C0"/>
              </w:rPr>
              <w:t>Personal Protective Equipment</w:t>
            </w:r>
          </w:hyperlink>
          <w:r>
            <w:t xml:space="preserve"> for more information. </w:t>
          </w:r>
        </w:p>
      </w:sdtContent>
    </w:sdt>
    <w:p w:rsidR="007C2C0D" w:rsidRDefault="007C2C0D" w14:paraId="2773C132" w14:textId="77777777">
      <w:pPr>
        <w:pStyle w:val="Heading1"/>
      </w:pPr>
      <w:bookmarkStart w:name="_Toc468961410" w:id="21"/>
      <w:r>
        <w:t>Detailed procedures or techniques</w:t>
      </w:r>
      <w:bookmarkEnd w:id="21"/>
    </w:p>
    <w:p w:rsidR="007C2C0D" w:rsidRDefault="007C2C0D" w14:paraId="1EC76FD6" w14:textId="77777777">
      <w:pPr>
        <w:pStyle w:val="Heading2"/>
      </w:pPr>
      <w:bookmarkStart w:name="_Toc468961411" w:id="22"/>
      <w:r>
        <w:t>Introduction</w:t>
      </w:r>
      <w:bookmarkEnd w:id="22"/>
    </w:p>
    <w:sdt>
      <w:sdtPr>
        <w:alias w:val="Intro to procedures"/>
        <w:tag w:val="Intro to procedures"/>
        <w:id w:val="-964578592"/>
        <w:lock w:val="sdtLocked"/>
        <w:placeholder>
          <w:docPart w:val="30CD579730DD4E94995A61DA858F405B"/>
        </w:placeholder>
      </w:sdtPr>
      <w:sdtEndPr>
        <w:rPr>
          <w:i/>
          <w:color w:val="808080" w:themeColor="background1" w:themeShade="80"/>
        </w:rPr>
      </w:sdtEndPr>
      <w:sdtContent>
        <w:p w:rsidR="007C2C0D" w:rsidRDefault="007C2C0D" w14:paraId="641A21F5" w14:textId="77777777">
          <w:pPr>
            <w:pStyle w:val="BodyTextIndent"/>
          </w:pPr>
          <w:r>
            <w:t xml:space="preserve">Successful experiments require adherence to correct procedure, correct sequence of operation, observation of experimental parameters and possibly </w:t>
          </w:r>
          <w:proofErr w:type="gramStart"/>
          <w:r>
            <w:t>making adjustments to</w:t>
          </w:r>
          <w:proofErr w:type="gramEnd"/>
          <w:r>
            <w:t xml:space="preserve"> certain variables to ensure safe operation. After completion of the experiment, all waste material should be collected in properly labeled containers.  </w:t>
          </w:r>
        </w:p>
        <w:p w:rsidRPr="009B4064" w:rsidR="007C2C0D" w:rsidRDefault="007C2C0D" w14:paraId="59959D34" w14:textId="77777777">
          <w:pPr>
            <w:pStyle w:val="BodyTextIndent"/>
          </w:pPr>
          <w:r w:rsidRPr="009B4064">
            <w:t xml:space="preserve">The procedures for </w:t>
          </w:r>
          <w:r>
            <w:t>operation of specific laser equipment</w:t>
          </w:r>
          <w:r w:rsidRPr="009B4064">
            <w:t xml:space="preserve"> will vary widely due to the variety of lasers available to the researcher.  That’s beyond the scope of this document, so editing this document to suit your laboratory is essential.  A common sequence of steps w</w:t>
          </w:r>
          <w:r>
            <w:t>ill often resemble those described in the procedures below</w:t>
          </w:r>
          <w:r w:rsidRPr="009B4064">
            <w:t>.</w:t>
          </w:r>
        </w:p>
        <w:p w:rsidRPr="00B12CA8" w:rsidR="007C2C0D" w:rsidRDefault="007C2C0D" w14:paraId="5BBCAEA1" w14:textId="77777777">
          <w:pPr>
            <w:pStyle w:val="BodyTextIndent"/>
            <w:rPr>
              <w:i/>
              <w:color w:val="808080" w:themeColor="background1" w:themeShade="80"/>
            </w:rPr>
          </w:pPr>
          <w:r w:rsidRPr="00B12CA8">
            <w:rPr>
              <w:color w:val="808080" w:themeColor="background1" w:themeShade="80"/>
            </w:rPr>
            <w:t>For the SOP author: Describe detailed procedures for performing the experiment or handling the materials in the step-by-step procedures section below. Whenever possible, point out critical steps, and describe any observations or indicators that the experiment is proceeding in a satisfactory manner.  Describe any criteria that would indicate that something is amiss, as well as actions to be taken in those cases to avoid mishap.  Upon conclusion of the experiment, describe the procedures</w:t>
          </w:r>
          <w:r>
            <w:rPr>
              <w:color w:val="808080" w:themeColor="background1" w:themeShade="80"/>
            </w:rPr>
            <w:t xml:space="preserve"> for a safe shutdown, and</w:t>
          </w:r>
          <w:r w:rsidRPr="00B12CA8">
            <w:rPr>
              <w:color w:val="808080" w:themeColor="background1" w:themeShade="80"/>
            </w:rPr>
            <w:t xml:space="preserve"> properly deal with any waste generated. If a waste stream has already been established with a UI#, include that to aid the researcher in collection container labelling, waste segregation and disposal.</w:t>
          </w:r>
        </w:p>
      </w:sdtContent>
    </w:sdt>
    <w:p w:rsidR="007C2C0D" w:rsidRDefault="007C2C0D" w14:paraId="70842F0D" w14:textId="77777777">
      <w:pPr>
        <w:pStyle w:val="Heading2"/>
      </w:pPr>
      <w:bookmarkStart w:name="_Toc468961412" w:id="23"/>
      <w:r>
        <w:t>Step-by-step procedures</w:t>
      </w:r>
      <w:bookmarkEnd w:id="23"/>
    </w:p>
    <w:bookmarkStart w:name="_Toc468961413" w:displacedByCustomXml="next" w:id="24"/>
    <w:sdt>
      <w:sdtPr>
        <w:rPr>
          <w:rFonts w:asciiTheme="minorHAnsi" w:hAnsiTheme="minorHAnsi" w:cstheme="minorBidi"/>
          <w:b w:val="0"/>
          <w:sz w:val="22"/>
          <w:szCs w:val="22"/>
        </w:rPr>
        <w:alias w:val="Procedure"/>
        <w:tag w:val="Procedure"/>
        <w:id w:val="-1213189170"/>
        <w:lock w:val="sdtLocked"/>
        <w:placeholder>
          <w:docPart w:val="0B5FBF27F63A4AB6958C1283C298A281"/>
        </w:placeholder>
      </w:sdtPr>
      <w:sdtEndPr/>
      <w:sdtContent>
        <w:p w:rsidRPr="009B4064" w:rsidR="007C2C0D" w:rsidRDefault="007C2C0D" w14:paraId="1A0DFA63" w14:textId="77777777">
          <w:pPr>
            <w:pStyle w:val="Heading2"/>
          </w:pPr>
          <w:r w:rsidRPr="009B4064">
            <w:t>Regular usage</w:t>
          </w:r>
          <w:bookmarkEnd w:id="24"/>
        </w:p>
        <w:p w:rsidRPr="00F71F32" w:rsidR="007C2C0D" w:rsidRDefault="007C2C0D" w14:paraId="254B7AC3" w14:textId="77777777">
          <w:pPr>
            <w:pStyle w:val="Heading3"/>
          </w:pPr>
          <w:bookmarkStart w:name="_Toc468961414" w:id="25"/>
          <w:r w:rsidRPr="00F71F32">
            <w:t>Preparation</w:t>
          </w:r>
          <w:bookmarkEnd w:id="25"/>
        </w:p>
        <w:p w:rsidRPr="00F71F32" w:rsidR="007C2C0D" w:rsidRDefault="007C2C0D" w14:paraId="5BB159AA" w14:textId="77777777">
          <w:pPr>
            <w:pStyle w:val="Bulletpoints"/>
          </w:pPr>
          <w:r w:rsidRPr="00F71F32">
            <w:t xml:space="preserve">Ensure that the laser shutter is </w:t>
          </w:r>
          <w:proofErr w:type="gramStart"/>
          <w:r w:rsidRPr="00F71F32">
            <w:t>closed</w:t>
          </w:r>
          <w:proofErr w:type="gramEnd"/>
          <w:r w:rsidRPr="00F71F32">
            <w:t xml:space="preserve"> or the beam path is blocked.</w:t>
          </w:r>
        </w:p>
        <w:p w:rsidRPr="00F71F32" w:rsidR="007C2C0D" w:rsidRDefault="007C2C0D" w14:paraId="3DC9ABE5" w14:textId="77777777">
          <w:pPr>
            <w:pStyle w:val="Bulletpoints"/>
          </w:pPr>
          <w:r w:rsidRPr="00F71F32">
            <w:t>Turn on warning lights and illuminated signs.</w:t>
          </w:r>
        </w:p>
        <w:p w:rsidRPr="00F71F32" w:rsidR="007C2C0D" w:rsidRDefault="007C2C0D" w14:paraId="7CD4418F" w14:textId="77777777">
          <w:pPr>
            <w:pStyle w:val="Bulletpoints"/>
          </w:pPr>
          <w:r w:rsidRPr="00F71F32">
            <w:t>Don proper PPE (</w:t>
          </w:r>
          <w:proofErr w:type="gramStart"/>
          <w:r w:rsidRPr="00F71F32">
            <w:t>e.g.</w:t>
          </w:r>
          <w:proofErr w:type="gramEnd"/>
          <w:r w:rsidRPr="00F71F32">
            <w:t xml:space="preserve"> eyewear) for operating the instrument.</w:t>
          </w:r>
        </w:p>
        <w:p w:rsidRPr="00F71F32" w:rsidR="007C2C0D" w:rsidRDefault="007C2C0D" w14:paraId="75E41530" w14:textId="77777777">
          <w:pPr>
            <w:pStyle w:val="Bulletpoints"/>
          </w:pPr>
          <w:r w:rsidRPr="00F71F32">
            <w:t xml:space="preserve">Verify that the apparatus is properly aligned using the </w:t>
          </w:r>
          <w:hyperlink w:history="1" w:anchor="_Definition_of_terms">
            <w:r w:rsidRPr="00F71F32">
              <w:rPr>
                <w:rStyle w:val="Hyperlink"/>
              </w:rPr>
              <w:t>pilot laser</w:t>
            </w:r>
          </w:hyperlink>
          <w:r w:rsidRPr="00F71F32">
            <w:t>.</w:t>
          </w:r>
        </w:p>
        <w:p w:rsidRPr="009B4064" w:rsidR="007C2C0D" w:rsidRDefault="007C2C0D" w14:paraId="4A0DD796" w14:textId="77777777"/>
        <w:p w:rsidRPr="00F71F32" w:rsidR="007C2C0D" w:rsidRDefault="007C2C0D" w14:paraId="101466CB" w14:textId="77777777">
          <w:pPr>
            <w:pStyle w:val="Heading3"/>
          </w:pPr>
          <w:bookmarkStart w:name="_Toc468961415" w:id="26"/>
          <w:r w:rsidRPr="00F71F32">
            <w:t>Experiment</w:t>
          </w:r>
          <w:bookmarkEnd w:id="26"/>
        </w:p>
        <w:p w:rsidRPr="009B4064" w:rsidR="007C2C0D" w:rsidRDefault="007C2C0D" w14:paraId="79B8304A" w14:textId="77777777">
          <w:pPr>
            <w:pStyle w:val="Bulletpoints"/>
          </w:pPr>
          <w:r>
            <w:t>Follow your procedure for energizing the laser</w:t>
          </w:r>
          <w:r w:rsidRPr="009B4064">
            <w:t>.</w:t>
          </w:r>
        </w:p>
        <w:p w:rsidRPr="009B4064" w:rsidR="007C2C0D" w:rsidRDefault="007C2C0D" w14:paraId="2A219014" w14:textId="77777777">
          <w:pPr>
            <w:pStyle w:val="Bulletpoints"/>
          </w:pPr>
          <w:r w:rsidRPr="009B4064">
            <w:t>Open shutter to expose sample to the beam.</w:t>
          </w:r>
        </w:p>
        <w:p w:rsidRPr="009B4064" w:rsidR="007C2C0D" w:rsidRDefault="007C2C0D" w14:paraId="64A11938" w14:textId="77777777">
          <w:pPr>
            <w:pStyle w:val="Bulletpoints"/>
          </w:pPr>
          <w:r>
            <w:t>Acquire</w:t>
          </w:r>
          <w:r w:rsidRPr="009B4064">
            <w:t xml:space="preserve"> and save the data.</w:t>
          </w:r>
        </w:p>
        <w:p w:rsidR="007C2C0D" w:rsidRDefault="007C2C0D" w14:paraId="13515DE7" w14:textId="77777777"/>
        <w:p w:rsidRPr="00F71F32" w:rsidR="007C2C0D" w:rsidRDefault="007C2C0D" w14:paraId="338C1141" w14:textId="77777777">
          <w:pPr>
            <w:pStyle w:val="Heading3"/>
          </w:pPr>
          <w:bookmarkStart w:name="_Toc468961416" w:id="27"/>
          <w:r w:rsidRPr="00F71F32">
            <w:t>Finishing the experiment</w:t>
          </w:r>
          <w:bookmarkEnd w:id="27"/>
        </w:p>
        <w:p w:rsidRPr="009B4064" w:rsidR="007C2C0D" w:rsidRDefault="007C2C0D" w14:paraId="1F7EB625" w14:textId="77777777">
          <w:pPr>
            <w:pStyle w:val="Bulletpoints"/>
          </w:pPr>
          <w:r w:rsidRPr="009B4064">
            <w:t>Close the shutter to block the beam.</w:t>
          </w:r>
        </w:p>
        <w:p w:rsidRPr="009B4064" w:rsidR="007C2C0D" w:rsidRDefault="007C2C0D" w14:paraId="5B1E6083" w14:textId="77777777">
          <w:pPr>
            <w:pStyle w:val="Bulletpoints"/>
          </w:pPr>
          <w:r>
            <w:t>Follow your procedure for shutting down the laser</w:t>
          </w:r>
          <w:r w:rsidRPr="009B4064">
            <w:t>.</w:t>
          </w:r>
        </w:p>
        <w:p w:rsidRPr="009B4064" w:rsidR="007C2C0D" w:rsidRDefault="007C2C0D" w14:paraId="37696ED6" w14:textId="77777777">
          <w:pPr>
            <w:pStyle w:val="Bulletpoints"/>
          </w:pPr>
          <w:r w:rsidRPr="009B4064">
            <w:t>Turn off warning lights and illuminated signs.</w:t>
          </w:r>
        </w:p>
        <w:p w:rsidR="007C2C0D" w:rsidRDefault="007C2C0D" w14:paraId="62CDDB23" w14:textId="77777777">
          <w:pPr>
            <w:pStyle w:val="Bulletpoints"/>
          </w:pPr>
          <w:r w:rsidRPr="009B4064">
            <w:t xml:space="preserve">Store eyewear in </w:t>
          </w:r>
          <w:r>
            <w:t xml:space="preserve">the </w:t>
          </w:r>
          <w:r w:rsidRPr="009B4064">
            <w:t>proper storage place.</w:t>
          </w:r>
        </w:p>
        <w:p w:rsidRPr="00D86769" w:rsidR="007C2C0D" w:rsidRDefault="007C2C0D" w14:paraId="0E5CADED" w14:textId="77777777">
          <w:pPr>
            <w:pStyle w:val="Bulletpoints"/>
            <w:numPr>
              <w:ilvl w:val="0"/>
              <w:numId w:val="0"/>
            </w:numPr>
            <w:ind w:left="1080"/>
          </w:pPr>
        </w:p>
        <w:p w:rsidRPr="009B4064" w:rsidR="007C2C0D" w:rsidRDefault="007C2C0D" w14:paraId="14891945" w14:textId="77777777">
          <w:pPr>
            <w:pStyle w:val="Heading2"/>
          </w:pPr>
          <w:bookmarkStart w:name="_Toc468961417" w:id="28"/>
          <w:r w:rsidRPr="009B4064">
            <w:t>Alignment or modification</w:t>
          </w:r>
          <w:bookmarkEnd w:id="28"/>
        </w:p>
        <w:p w:rsidRPr="00F71F32" w:rsidR="007C2C0D" w:rsidRDefault="007C2C0D" w14:paraId="6A9B1A12" w14:textId="77777777">
          <w:pPr>
            <w:pStyle w:val="Heading3"/>
          </w:pPr>
          <w:bookmarkStart w:name="_Toc468961418" w:id="29"/>
          <w:r w:rsidRPr="00F71F32">
            <w:t>Preparation</w:t>
          </w:r>
          <w:bookmarkEnd w:id="29"/>
        </w:p>
        <w:p w:rsidR="007C2C0D" w:rsidRDefault="007C2C0D" w14:paraId="5B44129B" w14:textId="77777777">
          <w:pPr>
            <w:pStyle w:val="Bulletpoints"/>
          </w:pPr>
          <w:r w:rsidRPr="00956CD6">
            <w:t xml:space="preserve">To reduce accidental reflections, watches, rings, dangling badges, necklaces, reflective jewelry </w:t>
          </w:r>
          <w:r>
            <w:t>must be removed</w:t>
          </w:r>
          <w:r w:rsidRPr="00956CD6">
            <w:t xml:space="preserve"> before any alignment activities begin. </w:t>
          </w:r>
        </w:p>
        <w:p w:rsidR="007C2C0D" w:rsidRDefault="007C2C0D" w14:paraId="5D8ABDFE" w14:textId="77777777">
          <w:pPr>
            <w:pStyle w:val="Bulletpoints"/>
          </w:pPr>
          <w:r w:rsidRPr="00956CD6">
            <w:t xml:space="preserve">Use of non-reflective tools should be considered. </w:t>
          </w:r>
        </w:p>
        <w:p w:rsidR="007C2C0D" w:rsidRDefault="007C2C0D" w14:paraId="2EA79284" w14:textId="77777777">
          <w:pPr>
            <w:pStyle w:val="Bulletpoints"/>
          </w:pPr>
          <w:r w:rsidRPr="00956CD6">
            <w:t>Access to the room or area should be limited to authorize</w:t>
          </w:r>
          <w:r>
            <w:t>d</w:t>
          </w:r>
          <w:r w:rsidRPr="00956CD6">
            <w:t xml:space="preserve"> personnel only. </w:t>
          </w:r>
        </w:p>
        <w:p w:rsidR="007C2C0D" w:rsidRDefault="007C2C0D" w14:paraId="6DAC923D" w14:textId="77777777">
          <w:pPr>
            <w:pStyle w:val="Bulletpoints"/>
          </w:pPr>
          <w:r w:rsidRPr="00956CD6">
            <w:t>Consider having at least one other person prese</w:t>
          </w:r>
          <w:r>
            <w:t xml:space="preserve">nt to help with the alignment. </w:t>
          </w:r>
        </w:p>
        <w:p w:rsidR="007C2C0D" w:rsidRDefault="007C2C0D" w14:paraId="10732885" w14:textId="77777777">
          <w:pPr>
            <w:pStyle w:val="Bulletpoints"/>
          </w:pPr>
          <w:r>
            <w:t>Ensure that a</w:t>
          </w:r>
          <w:r w:rsidRPr="00956CD6">
            <w:t>ll ne</w:t>
          </w:r>
          <w:r>
            <w:t>cessary</w:t>
          </w:r>
          <w:r w:rsidRPr="00956CD6">
            <w:t xml:space="preserve"> equipment and materials are present </w:t>
          </w:r>
          <w:r>
            <w:t>before</w:t>
          </w:r>
          <w:r w:rsidRPr="00956CD6">
            <w:t xml:space="preserve"> beginning. </w:t>
          </w:r>
        </w:p>
        <w:p w:rsidR="007C2C0D" w:rsidRDefault="007C2C0D" w14:paraId="2CE6419F" w14:textId="77777777">
          <w:pPr>
            <w:pStyle w:val="Bulletpoints"/>
          </w:pPr>
          <w:r w:rsidRPr="00956CD6">
            <w:t xml:space="preserve">All unnecessary equipment, tools, etc. </w:t>
          </w:r>
          <w:r>
            <w:t>must</w:t>
          </w:r>
          <w:r w:rsidRPr="00956CD6">
            <w:t xml:space="preserve"> be removed to minimize the possibility of stray reflections and non-beam accidents. </w:t>
          </w:r>
        </w:p>
        <w:p w:rsidR="007C2C0D" w:rsidRDefault="007C2C0D" w14:paraId="1870394C" w14:textId="77777777">
          <w:pPr>
            <w:pStyle w:val="Bulletpoints"/>
          </w:pPr>
          <w:r>
            <w:t xml:space="preserve">Only individuals that </w:t>
          </w:r>
          <w:r w:rsidRPr="00956CD6">
            <w:t xml:space="preserve">have been authorized by the Responsible Individual </w:t>
          </w:r>
          <w:r>
            <w:t>may perform</w:t>
          </w:r>
          <w:r w:rsidRPr="00956CD6">
            <w:t xml:space="preserve"> the alignment. </w:t>
          </w:r>
        </w:p>
        <w:p w:rsidR="007C2C0D" w:rsidRDefault="007C2C0D" w14:paraId="2452C57E" w14:textId="77777777">
          <w:pPr>
            <w:pStyle w:val="Bulletpoints"/>
          </w:pPr>
          <w:r w:rsidRPr="00956CD6">
            <w:t>A NOTICE sign s</w:t>
          </w:r>
          <w:r>
            <w:t>hall be</w:t>
          </w:r>
          <w:r w:rsidRPr="00956CD6">
            <w:t xml:space="preserve"> posted at entrances when temporary laser control areas are set up or</w:t>
          </w:r>
          <w:r>
            <w:t xml:space="preserve"> when</w:t>
          </w:r>
          <w:r w:rsidRPr="00956CD6">
            <w:t xml:space="preserve"> unusual conditions warrant </w:t>
          </w:r>
          <w:r>
            <w:t xml:space="preserve">that </w:t>
          </w:r>
          <w:r w:rsidRPr="00956CD6">
            <w:t xml:space="preserve">additional hazard information be available to personnel </w:t>
          </w:r>
          <w:r>
            <w:t>who may</w:t>
          </w:r>
          <w:r w:rsidRPr="00956CD6">
            <w:t xml:space="preserve"> enter the area.</w:t>
          </w:r>
        </w:p>
        <w:p w:rsidRPr="00F71F32" w:rsidR="007C2C0D" w:rsidRDefault="007C2C0D" w14:paraId="166F450C" w14:textId="77777777">
          <w:pPr>
            <w:pStyle w:val="Heading3"/>
          </w:pPr>
          <w:bookmarkStart w:name="_Toc468961419" w:id="30"/>
          <w:r w:rsidRPr="00F71F32">
            <w:t>Alignment</w:t>
          </w:r>
          <w:bookmarkEnd w:id="30"/>
          <w:r w:rsidRPr="00F71F32">
            <w:t xml:space="preserve"> </w:t>
          </w:r>
        </w:p>
        <w:p w:rsidRPr="00D86769" w:rsidR="007C2C0D" w:rsidRDefault="007C2C0D" w14:paraId="45B8A1C5" w14:textId="77777777">
          <w:pPr>
            <w:pStyle w:val="Bulletpoints"/>
          </w:pPr>
          <w:r w:rsidRPr="00D86769">
            <w:t>Whoever moves or places an optical component on an optical table (or in a beam path) is responsible for identifying and terminating every stray beam coming from that component (meaning reflections, diffuse or specular). There shall be no intentional intra-beam viewing by eye. When necessary, use a camera or suitable equipment.</w:t>
          </w:r>
        </w:p>
        <w:p w:rsidRPr="00956CD6" w:rsidR="007C2C0D" w:rsidRDefault="007C2C0D" w14:paraId="5722D62F" w14:textId="77777777">
          <w:pPr>
            <w:pStyle w:val="Bulletpoints"/>
          </w:pPr>
          <w:r>
            <w:t>Pilot</w:t>
          </w:r>
          <w:r w:rsidRPr="00956CD6">
            <w:t xml:space="preserve"> lasers should be used when practical for alignment of the primary beam. </w:t>
          </w:r>
        </w:p>
        <w:p w:rsidRPr="00956CD6" w:rsidR="007C2C0D" w:rsidRDefault="007C2C0D" w14:paraId="6E7FBE2F" w14:textId="77777777">
          <w:pPr>
            <w:pStyle w:val="Bulletpoints"/>
          </w:pPr>
          <w:r w:rsidRPr="00956CD6">
            <w:t xml:space="preserve">Reduce beam power with </w:t>
          </w:r>
          <w:r>
            <w:t>neutral density (</w:t>
          </w:r>
          <w:r w:rsidRPr="00956CD6">
            <w:t>ND</w:t>
          </w:r>
          <w:r>
            <w:t>)</w:t>
          </w:r>
          <w:r w:rsidRPr="00956CD6">
            <w:t xml:space="preserve"> filters, beam splitters, or dumps, or by reducing </w:t>
          </w:r>
          <w:r>
            <w:t xml:space="preserve">the output of </w:t>
          </w:r>
          <w:r w:rsidRPr="00956CD6">
            <w:t xml:space="preserve">the power supply. Whenever practical, avoid the use of high-power settings during alignment. </w:t>
          </w:r>
        </w:p>
        <w:p w:rsidRPr="00956CD6" w:rsidR="007C2C0D" w:rsidRDefault="007C2C0D" w14:paraId="35B00D9B" w14:textId="77777777">
          <w:pPr>
            <w:pStyle w:val="Bulletpoints"/>
          </w:pPr>
          <w:r>
            <w:t>The laser protective eyewear specified by</w:t>
          </w:r>
          <w:r w:rsidRPr="00DC3144">
            <w:t xml:space="preserve"> </w:t>
          </w:r>
          <w:r w:rsidRPr="009B4064">
            <w:t>the Responsible Individual</w:t>
          </w:r>
          <w:r>
            <w:t xml:space="preserve"> </w:t>
          </w:r>
          <w:r w:rsidRPr="009B4064">
            <w:t xml:space="preserve">shall be </w:t>
          </w:r>
          <w:proofErr w:type="gramStart"/>
          <w:r w:rsidRPr="009B4064">
            <w:t xml:space="preserve">worn at </w:t>
          </w:r>
          <w:r>
            <w:t>all times</w:t>
          </w:r>
          <w:proofErr w:type="gramEnd"/>
          <w:r>
            <w:t xml:space="preserve"> during the alignment</w:t>
          </w:r>
          <w:r w:rsidRPr="009B4064">
            <w:t>.</w:t>
          </w:r>
          <w:r w:rsidRPr="00956CD6">
            <w:t xml:space="preserve"> </w:t>
          </w:r>
        </w:p>
        <w:p w:rsidRPr="00956CD6" w:rsidR="007C2C0D" w:rsidRDefault="007C2C0D" w14:paraId="3E06C8F4" w14:textId="77777777">
          <w:pPr>
            <w:pStyle w:val="Bulletpoints"/>
          </w:pPr>
          <w:r>
            <w:t>Beam blocks must be secured and labeled.</w:t>
          </w:r>
        </w:p>
        <w:p w:rsidRPr="00956CD6" w:rsidR="007C2C0D" w:rsidRDefault="007C2C0D" w14:paraId="255803B9" w14:textId="77777777">
          <w:pPr>
            <w:pStyle w:val="Bulletpoints"/>
          </w:pPr>
          <w:r>
            <w:t>Design the system so that</w:t>
          </w:r>
          <w:r w:rsidRPr="00956CD6">
            <w:t xml:space="preserve"> beam paths</w:t>
          </w:r>
          <w:r>
            <w:t xml:space="preserve"> are</w:t>
          </w:r>
          <w:r w:rsidRPr="00956CD6">
            <w:t xml:space="preserve"> at a safe height, generally below</w:t>
          </w:r>
          <w:r>
            <w:t xml:space="preserve"> eye</w:t>
          </w:r>
          <w:r w:rsidRPr="00956CD6">
            <w:t xml:space="preserve"> level when standing or sitting. </w:t>
          </w:r>
        </w:p>
        <w:p w:rsidRPr="00956CD6" w:rsidR="007C2C0D" w:rsidRDefault="007C2C0D" w14:paraId="3C9383D5" w14:textId="77777777">
          <w:pPr>
            <w:pStyle w:val="Bulletpoints"/>
          </w:pPr>
          <w:r>
            <w:t>If t</w:t>
          </w:r>
          <w:r w:rsidRPr="00956CD6">
            <w:t xml:space="preserve">he </w:t>
          </w:r>
          <w:r>
            <w:t>Responsible Individual</w:t>
          </w:r>
          <w:r w:rsidRPr="00956CD6">
            <w:t xml:space="preserve"> has authorized </w:t>
          </w:r>
          <w:r>
            <w:t xml:space="preserve">the use of </w:t>
          </w:r>
          <w:r w:rsidRPr="00956CD6">
            <w:t xml:space="preserve">eyewear with reduced </w:t>
          </w:r>
          <w:r>
            <w:t>optical density (</w:t>
          </w:r>
          <w:r w:rsidRPr="00956CD6">
            <w:t>OD</w:t>
          </w:r>
          <w:r>
            <w:t>)</w:t>
          </w:r>
          <w:r w:rsidRPr="00956CD6">
            <w:t xml:space="preserve"> to</w:t>
          </w:r>
          <w:r>
            <w:t xml:space="preserve"> allow the beam spot to be seen,</w:t>
          </w:r>
          <w:r w:rsidRPr="00956CD6">
            <w:t xml:space="preserve"> </w:t>
          </w:r>
          <w:r>
            <w:t>m</w:t>
          </w:r>
          <w:r w:rsidRPr="00956CD6">
            <w:t>easures shall be taken and documented to ensure that no stray hazardous specular reflections are present before the low</w:t>
          </w:r>
          <w:r>
            <w:t>er-OD eyewear is worn. Maximum-</w:t>
          </w:r>
          <w:r w:rsidRPr="00956CD6">
            <w:t>OD eyewear</w:t>
          </w:r>
          <w:r>
            <w:t xml:space="preserve"> shall</w:t>
          </w:r>
          <w:r w:rsidRPr="00956CD6">
            <w:t xml:space="preserve"> be worn again once alignment is complete. The reduced-OD eyewear</w:t>
          </w:r>
          <w:r>
            <w:t xml:space="preserve"> shall be</w:t>
          </w:r>
          <w:r w:rsidRPr="00956CD6">
            <w:t xml:space="preserve"> labeled as alignment eyewear and </w:t>
          </w:r>
          <w:r>
            <w:t>shall be</w:t>
          </w:r>
          <w:r w:rsidRPr="00956CD6">
            <w:t xml:space="preserve"> stored in a different location than the </w:t>
          </w:r>
          <w:r>
            <w:t>maximum-OD</w:t>
          </w:r>
          <w:r w:rsidRPr="00956CD6">
            <w:t xml:space="preserve"> laser eyewear. </w:t>
          </w:r>
        </w:p>
        <w:p w:rsidRPr="00956CD6" w:rsidR="007C2C0D" w:rsidRDefault="007C2C0D" w14:paraId="023561FE" w14:textId="77777777">
          <w:pPr>
            <w:pStyle w:val="Bulletpoints"/>
          </w:pPr>
          <w:r w:rsidRPr="00956CD6">
            <w:t xml:space="preserve">Skin protection should be worn on the face, hands, and arms when aligning </w:t>
          </w:r>
          <w:r>
            <w:t>sources that emit</w:t>
          </w:r>
          <w:r w:rsidRPr="00956CD6">
            <w:t xml:space="preserve"> UV wavelengths. </w:t>
          </w:r>
        </w:p>
        <w:p w:rsidRPr="00956CD6" w:rsidR="007C2C0D" w:rsidRDefault="007C2C0D" w14:paraId="54FCF80E" w14:textId="77777777">
          <w:pPr>
            <w:pStyle w:val="Bulletpoints"/>
          </w:pPr>
          <w:r w:rsidRPr="00956CD6">
            <w:t xml:space="preserve">The beam </w:t>
          </w:r>
          <w:r>
            <w:t>shall be</w:t>
          </w:r>
          <w:r w:rsidRPr="00956CD6">
            <w:t xml:space="preserve"> enclosed as much as practical. The shutter</w:t>
          </w:r>
          <w:r>
            <w:t xml:space="preserve"> shall be</w:t>
          </w:r>
          <w:r w:rsidRPr="00956CD6">
            <w:t xml:space="preserve"> closed as much as practical during co</w:t>
          </w:r>
          <w:r>
            <w:t>a</w:t>
          </w:r>
          <w:r w:rsidRPr="00956CD6">
            <w:t>rse adjustments. Optics and optic</w:t>
          </w:r>
          <w:r>
            <w:t>al</w:t>
          </w:r>
          <w:r w:rsidRPr="00956CD6">
            <w:t xml:space="preserve"> mounts </w:t>
          </w:r>
          <w:r>
            <w:t>shall be</w:t>
          </w:r>
          <w:r w:rsidRPr="00956CD6">
            <w:t xml:space="preserve"> secured to the table as much as practical. Beam stops </w:t>
          </w:r>
          <w:r>
            <w:t>shall be</w:t>
          </w:r>
          <w:r w:rsidRPr="00956CD6">
            <w:t xml:space="preserve"> secured to the table or optic</w:t>
          </w:r>
          <w:r>
            <w:t>al</w:t>
          </w:r>
          <w:r w:rsidRPr="00956CD6">
            <w:t xml:space="preserve"> mounts. </w:t>
          </w:r>
        </w:p>
        <w:p w:rsidRPr="00956CD6" w:rsidR="007C2C0D" w:rsidRDefault="007C2C0D" w14:paraId="07C5266E" w14:textId="77777777">
          <w:pPr>
            <w:pStyle w:val="Bulletpoints"/>
          </w:pPr>
          <w:r w:rsidRPr="00956CD6">
            <w:t>Areas where the beam</w:t>
          </w:r>
          <w:r>
            <w:t xml:space="preserve"> is diverted from</w:t>
          </w:r>
          <w:r w:rsidRPr="00956CD6">
            <w:t xml:space="preserve"> the horizontal plane shall be labeled</w:t>
          </w:r>
          <w:r>
            <w:t xml:space="preserve"> to inform personnel of the change in the conventional beam path</w:t>
          </w:r>
          <w:r w:rsidRPr="00956CD6">
            <w:t xml:space="preserve">. </w:t>
          </w:r>
        </w:p>
        <w:p w:rsidRPr="00956CD6" w:rsidR="007C2C0D" w:rsidRDefault="007C2C0D" w14:paraId="315FFF50" w14:textId="77777777">
          <w:pPr>
            <w:pStyle w:val="Bulletpoints"/>
          </w:pPr>
          <w:r w:rsidRPr="00956CD6">
            <w:t xml:space="preserve">Any stray or unused beams </w:t>
          </w:r>
          <w:r>
            <w:t>shall be</w:t>
          </w:r>
          <w:r w:rsidRPr="00956CD6">
            <w:t xml:space="preserve"> terminated. </w:t>
          </w:r>
        </w:p>
        <w:p w:rsidRPr="00956CD6" w:rsidR="007C2C0D" w:rsidRDefault="007C2C0D" w14:paraId="4AD26020" w14:textId="77777777">
          <w:pPr>
            <w:pStyle w:val="Bulletpoints"/>
          </w:pPr>
          <w:r w:rsidRPr="00956CD6">
            <w:t xml:space="preserve">Invisible beams </w:t>
          </w:r>
          <w:r>
            <w:t>shall be</w:t>
          </w:r>
          <w:r w:rsidRPr="00956CD6">
            <w:t xml:space="preserve"> viewed with IR/UV cards, business cards, card stock, viewers, </w:t>
          </w:r>
          <w:r>
            <w:t xml:space="preserve">thermal </w:t>
          </w:r>
          <w:r w:rsidRPr="00956CD6">
            <w:t xml:space="preserve">paper, or by a similar technique. Operators </w:t>
          </w:r>
          <w:r>
            <w:t>should be</w:t>
          </w:r>
          <w:r w:rsidRPr="00956CD6">
            <w:t xml:space="preserve"> aware that such materials may produce specular reflections or may smoke or burn. </w:t>
          </w:r>
        </w:p>
        <w:p w:rsidRPr="00956CD6" w:rsidR="007C2C0D" w:rsidRDefault="007C2C0D" w14:paraId="03BE9115" w14:textId="77777777">
          <w:pPr>
            <w:pStyle w:val="Bulletpoints"/>
          </w:pPr>
          <w:r w:rsidRPr="00956CD6">
            <w:t xml:space="preserve">Pulsed lasers </w:t>
          </w:r>
          <w:r>
            <w:t>shall be</w:t>
          </w:r>
          <w:r w:rsidRPr="00956CD6">
            <w:t xml:space="preserve"> aligned by firing single pulses when practical. </w:t>
          </w:r>
        </w:p>
        <w:p w:rsidRPr="00956CD6" w:rsidR="007C2C0D" w:rsidRDefault="007C2C0D" w14:paraId="40D083DB" w14:textId="77777777">
          <w:pPr>
            <w:pStyle w:val="Bulletpoints"/>
          </w:pPr>
          <w:r w:rsidRPr="00956CD6">
            <w:t xml:space="preserve">Intra-beam viewing </w:t>
          </w:r>
          <w:r>
            <w:t xml:space="preserve">shall </w:t>
          </w:r>
          <w:proofErr w:type="gramStart"/>
          <w:r>
            <w:t>be</w:t>
          </w:r>
          <w:r w:rsidRPr="00956CD6">
            <w:t xml:space="preserve"> not</w:t>
          </w:r>
          <w:proofErr w:type="gramEnd"/>
          <w:r w:rsidRPr="00956CD6">
            <w:t xml:space="preserve"> allowed unless specifically evaluated and approved by</w:t>
          </w:r>
          <w:r>
            <w:t xml:space="preserve"> a certified</w:t>
          </w:r>
          <w:r w:rsidRPr="00956CD6">
            <w:t xml:space="preserve"> </w:t>
          </w:r>
          <w:r>
            <w:t>Laser Safety Officer (</w:t>
          </w:r>
          <w:r w:rsidRPr="00956CD6">
            <w:t>LSO</w:t>
          </w:r>
          <w:r>
            <w:t>)</w:t>
          </w:r>
          <w:r w:rsidRPr="00956CD6">
            <w:t>. Intra</w:t>
          </w:r>
          <w:r>
            <w:t>-</w:t>
          </w:r>
          <w:r w:rsidRPr="00956CD6">
            <w:t>beam viewing</w:t>
          </w:r>
          <w:r>
            <w:t xml:space="preserve"> by eye</w:t>
          </w:r>
          <w:r w:rsidRPr="00956CD6">
            <w:t xml:space="preserve"> is to be avoided by using cameras or fluorescent devices. </w:t>
          </w:r>
        </w:p>
        <w:p w:rsidRPr="00F71F32" w:rsidR="007C2C0D" w:rsidRDefault="007C2C0D" w14:paraId="1A5F4F5D" w14:textId="77777777">
          <w:pPr>
            <w:pStyle w:val="Heading3"/>
          </w:pPr>
          <w:bookmarkStart w:name="_Toc468961420" w:id="31"/>
          <w:r w:rsidRPr="00F71F32">
            <w:t>Completion</w:t>
          </w:r>
          <w:bookmarkEnd w:id="31"/>
        </w:p>
        <w:p w:rsidR="007C2C0D" w:rsidRDefault="007C2C0D" w14:paraId="55745E5A" w14:textId="77777777">
          <w:pPr>
            <w:pStyle w:val="Bulletpoints"/>
          </w:pPr>
          <w:r w:rsidRPr="00956CD6">
            <w:t xml:space="preserve">Normal laser hazard controls shall be restored when the alignment is completed. Controls include replacing all enclosures, covers, beam blocks, and barriers and checking affected interlocks for proper operation. </w:t>
          </w:r>
        </w:p>
        <w:p w:rsidR="007C2C0D" w:rsidRDefault="00577D72" w14:paraId="6C548C0B" w14:textId="77777777"/>
      </w:sdtContent>
    </w:sdt>
    <w:p w:rsidR="007C2C0D" w:rsidRDefault="007C2C0D" w14:paraId="028D6AAD" w14:textId="77777777">
      <w:pPr>
        <w:pStyle w:val="Heading2"/>
      </w:pPr>
      <w:bookmarkStart w:name="_Toc468961421" w:id="32"/>
      <w:r>
        <w:t>Waste disposal procedure.</w:t>
      </w:r>
      <w:bookmarkEnd w:id="32"/>
      <w:r>
        <w:t xml:space="preserve"> </w:t>
      </w:r>
    </w:p>
    <w:sdt>
      <w:sdtPr>
        <w:rPr>
          <w:rFonts w:asciiTheme="minorHAnsi" w:hAnsiTheme="minorHAnsi" w:eastAsiaTheme="minorHAnsi" w:cstheme="minorBidi"/>
          <w:sz w:val="22"/>
          <w:szCs w:val="22"/>
          <w:lang w:eastAsia="en-US"/>
        </w:rPr>
        <w:alias w:val="Waste disposal"/>
        <w:tag w:val="Waste disposal"/>
        <w:id w:val="-1243253053"/>
        <w:lock w:val="sdtLocked"/>
        <w:placeholder>
          <w:docPart w:val="5CB15C5298A242F39C1D41C6B5B97BDA"/>
        </w:placeholder>
      </w:sdtPr>
      <w:sdtEndPr/>
      <w:sdtContent>
        <w:p w:rsidR="007C2C0D" w:rsidRDefault="007C2C0D" w14:paraId="064218E3" w14:textId="77777777">
          <w:pPr>
            <w:pStyle w:val="BodyTextIndent"/>
          </w:pPr>
          <w:r w:rsidRPr="009B4064">
            <w:t xml:space="preserve">If the experiment or regular maintenance of the experimental apparatus generate waste materials, these should be </w:t>
          </w:r>
          <w:r>
            <w:t>handled in the following manner:</w:t>
          </w:r>
        </w:p>
        <w:p w:rsidRPr="00082ECE" w:rsidR="007C2C0D" w:rsidRDefault="007C2C0D" w14:paraId="30C16C1F" w14:textId="77777777">
          <w:pPr>
            <w:pStyle w:val="Bulletpoints"/>
          </w:pPr>
          <w:r w:rsidRPr="00082ECE">
            <w:t>Handle/prepare all waste materials according to their hazard class.</w:t>
          </w:r>
        </w:p>
        <w:p w:rsidRPr="00082ECE" w:rsidR="007C2C0D" w:rsidRDefault="007C2C0D" w14:paraId="075DBFD1" w14:textId="77777777">
          <w:pPr>
            <w:pStyle w:val="Bulletpoints"/>
          </w:pPr>
          <w:r w:rsidRPr="00082ECE">
            <w:t>Place materials into an appropriately constructed container.</w:t>
          </w:r>
        </w:p>
        <w:p w:rsidRPr="00082ECE" w:rsidR="007C2C0D" w:rsidRDefault="007C2C0D" w14:paraId="329461FF" w14:textId="77777777">
          <w:pPr>
            <w:pStyle w:val="Bulletpoints"/>
          </w:pPr>
          <w:r w:rsidRPr="00082ECE">
            <w:t xml:space="preserve">Clearly label the container with the contents and appropriate UI#. </w:t>
          </w:r>
        </w:p>
        <w:p w:rsidRPr="00082ECE" w:rsidR="007C2C0D" w:rsidRDefault="007C2C0D" w14:paraId="01804427" w14:textId="63E4AF2A">
          <w:pPr>
            <w:pStyle w:val="Bulletpoints"/>
          </w:pPr>
          <w:r w:rsidRPr="00082ECE">
            <w:t xml:space="preserve">Clearly and properly complete the </w:t>
          </w:r>
          <w:hyperlink w:history="1" r:id="rId14">
            <w:r w:rsidR="00522FBD">
              <w:rPr>
                <w:rStyle w:val="Hyperlink"/>
              </w:rPr>
              <w:t>chemical waste pickup request</w:t>
            </w:r>
          </w:hyperlink>
          <w:r w:rsidRPr="00082ECE">
            <w:t>.</w:t>
          </w:r>
        </w:p>
        <w:p w:rsidRPr="00082ECE" w:rsidR="007C2C0D" w:rsidRDefault="007C2C0D" w14:paraId="30C33318" w14:textId="77777777">
          <w:pPr>
            <w:pStyle w:val="Bulletpoints"/>
          </w:pPr>
          <w:r w:rsidRPr="00082ECE">
            <w:t>Once the request is reviewed by DRS and you have received notification that your request has been accepted, print the labels for the waste container and await the scheduled pickup</w:t>
          </w:r>
        </w:p>
        <w:p w:rsidR="007C2C0D" w:rsidRDefault="00577D72" w14:paraId="4B8BF447" w14:textId="77777777"/>
      </w:sdtContent>
    </w:sdt>
    <w:p w:rsidR="007C2C0D" w:rsidRDefault="007C2C0D" w14:paraId="5327193D" w14:textId="77777777"/>
    <w:p w:rsidR="007C2C0D" w:rsidRDefault="007C2C0D" w14:paraId="1E002403" w14:textId="77777777">
      <w:pPr>
        <w:sectPr w:rsidR="007C2C0D">
          <w:pgSz w:w="12240" w:h="15840"/>
          <w:pgMar w:top="1440" w:right="1440" w:bottom="1440" w:left="1440" w:header="720" w:footer="720" w:gutter="0"/>
          <w:cols w:space="720"/>
          <w:formProt w:val="0"/>
          <w:docGrid w:linePitch="360"/>
        </w:sectPr>
      </w:pPr>
    </w:p>
    <w:p w:rsidRPr="00ED623E" w:rsidR="007C2C0D" w:rsidRDefault="007C2C0D" w14:paraId="06723B52" w14:textId="77777777">
      <w:pPr>
        <w:pStyle w:val="Heading1"/>
      </w:pPr>
      <w:bookmarkStart w:name="_Toc468961422" w:id="33"/>
      <w:r w:rsidRPr="00ED623E">
        <w:rPr>
          <w:rStyle w:val="Heading1Char"/>
        </w:rPr>
        <w:t>Emergency response</w:t>
      </w:r>
      <w:bookmarkEnd w:id="33"/>
      <w:r w:rsidRPr="00ED623E">
        <w:rPr>
          <w:rStyle w:val="Heading1Char"/>
        </w:rPr>
        <w:t xml:space="preserve"> </w:t>
      </w:r>
    </w:p>
    <w:p w:rsidR="007C2C0D" w:rsidRDefault="007C2C0D" w14:paraId="675A5D0D" w14:textId="77777777">
      <w:pPr>
        <w:pStyle w:val="Heading2"/>
      </w:pPr>
      <w:bookmarkStart w:name="_Toc468961423" w:id="34"/>
      <w:r>
        <w:t>Introduction to emergency response</w:t>
      </w:r>
      <w:bookmarkEnd w:id="34"/>
    </w:p>
    <w:sdt>
      <w:sdtPr>
        <w:alias w:val="Intro emergency response"/>
        <w:tag w:val="Intro emergency response"/>
        <w:id w:val="-1118991200"/>
        <w:lock w:val="sdtLocked"/>
        <w:placeholder>
          <w:docPart w:val="1611BE42A525427EA27892E082941035"/>
        </w:placeholder>
      </w:sdtPr>
      <w:sdtEndPr>
        <w:rPr>
          <w:color w:val="808080" w:themeColor="background1" w:themeShade="80"/>
        </w:rPr>
      </w:sdtEndPr>
      <w:sdtContent>
        <w:p w:rsidR="007C2C0D" w:rsidRDefault="007C2C0D" w14:paraId="10B0B8A2" w14:textId="77777777">
          <w:pPr>
            <w:pStyle w:val="BodyTextIndent"/>
          </w:pPr>
          <w:r>
            <w:t>While prevention of lab accidents is preferred, p</w:t>
          </w:r>
          <w:r w:rsidRPr="0055222B">
            <w:t xml:space="preserve">reparation for emergency situations is </w:t>
          </w:r>
          <w:r>
            <w:t xml:space="preserve">an essential </w:t>
          </w:r>
          <w:r w:rsidRPr="0055222B">
            <w:t>part of good lab practice</w:t>
          </w:r>
          <w:r>
            <w:t>. A laboratory and/or process-specific plan of action should be developed to increase the likelihood of predictable assessment of- and behavior during- an emergency. This plan should become part of the training procedure.</w:t>
          </w:r>
        </w:p>
        <w:p w:rsidR="007C2C0D" w:rsidRDefault="007C2C0D" w14:paraId="66A7CA75" w14:textId="77777777">
          <w:pPr>
            <w:pStyle w:val="BodyTextIndent"/>
          </w:pPr>
          <w:r>
            <w:t>Research groups should consider other emergencies unique to their process and document them in this section. The SOP isn’t pertinent unless it contains information that is useful to the group.</w:t>
          </w:r>
        </w:p>
        <w:p w:rsidRPr="001D7F71" w:rsidR="007C2C0D" w:rsidRDefault="007C2C0D" w14:paraId="4E0EDFC4" w14:textId="77777777">
          <w:pPr>
            <w:pStyle w:val="BodyTextIndent"/>
          </w:pPr>
          <w:r>
            <w:t>When working with class 3B and 4 lasers, the most common emergencies are eye or skin injuries due to beam exposure, fires caused by ignition of flammable materials by the laser beam, or electrocution while servicing laser power supplies.</w:t>
          </w:r>
        </w:p>
      </w:sdtContent>
    </w:sdt>
    <w:p w:rsidR="007C2C0D" w:rsidRDefault="007C2C0D" w14:paraId="2BAB464F" w14:textId="77777777">
      <w:pPr>
        <w:pStyle w:val="Heading2"/>
      </w:pPr>
      <w:bookmarkStart w:name="_Toc468961424" w:id="35"/>
      <w:r>
        <w:t>Necessary emergency equipment</w:t>
      </w:r>
      <w:bookmarkEnd w:id="35"/>
      <w:r>
        <w:t xml:space="preserve"> </w:t>
      </w:r>
    </w:p>
    <w:sdt>
      <w:sdtPr>
        <w:rPr>
          <w:rFonts w:asciiTheme="minorHAnsi" w:hAnsiTheme="minorHAnsi" w:eastAsiaTheme="minorHAnsi" w:cstheme="minorBidi"/>
          <w:sz w:val="22"/>
          <w:szCs w:val="22"/>
          <w:lang w:eastAsia="en-US"/>
        </w:rPr>
        <w:alias w:val="Emergency equipment"/>
        <w:tag w:val="Emergency equipment"/>
        <w:id w:val="-1935433075"/>
        <w:lock w:val="sdtLocked"/>
        <w:placeholder>
          <w:docPart w:val="BC06D89AD0DD4186AE756E45944C19D0"/>
        </w:placeholder>
      </w:sdtPr>
      <w:sdtEndPr/>
      <w:sdtContent>
        <w:p w:rsidRPr="008D1A0D" w:rsidR="007C2C0D" w:rsidRDefault="007C2C0D" w14:paraId="64B511F3" w14:textId="77777777">
          <w:pPr>
            <w:pStyle w:val="BodyTextIndent"/>
          </w:pPr>
          <w:r>
            <w:t xml:space="preserve">Emergency equipment must be present before work </w:t>
          </w:r>
          <w:proofErr w:type="gramStart"/>
          <w:r>
            <w:t>is begun</w:t>
          </w:r>
          <w:proofErr w:type="gramEnd"/>
          <w:r>
            <w:t xml:space="preserve">.  Operators should be familiar with </w:t>
          </w:r>
          <w:proofErr w:type="gramStart"/>
          <w:r>
            <w:t>locations</w:t>
          </w:r>
          <w:proofErr w:type="gramEnd"/>
          <w:r>
            <w:t xml:space="preserve"> of all emergency equipment.</w:t>
          </w:r>
        </w:p>
        <w:p w:rsidRPr="001E1A10" w:rsidR="007C2C0D" w:rsidRDefault="007C2C0D" w14:paraId="117E7B89" w14:textId="77777777">
          <w:pPr>
            <w:pStyle w:val="Bulletpoints"/>
          </w:pPr>
          <w:r w:rsidRPr="001E1A10">
            <w:t xml:space="preserve">Fire alarm </w:t>
          </w:r>
          <w:r>
            <w:t>-</w:t>
          </w:r>
          <w:r w:rsidRPr="001E1A10">
            <w:t xml:space="preserve"> identify </w:t>
          </w:r>
          <w:r>
            <w:t>the locations of pull stations</w:t>
          </w:r>
          <w:r w:rsidRPr="001E1A10">
            <w:t>.</w:t>
          </w:r>
        </w:p>
        <w:p w:rsidR="007C2C0D" w:rsidRDefault="007C2C0D" w14:paraId="3C55EB98" w14:textId="77777777">
          <w:pPr>
            <w:pStyle w:val="Bulletpoints"/>
          </w:pPr>
          <w:r>
            <w:t>Fire extinguisher of the correct type</w:t>
          </w:r>
          <w:r w:rsidRPr="001E1A10">
            <w:t>.</w:t>
          </w:r>
          <w:r>
            <w:t xml:space="preserve"> Your department or Facility Manager for your location can help </w:t>
          </w:r>
          <w:proofErr w:type="gramStart"/>
          <w:r>
            <w:t>assure</w:t>
          </w:r>
          <w:proofErr w:type="gramEnd"/>
          <w:r>
            <w:t xml:space="preserve"> that the lab is equipped with the correct fire extinguisher.</w:t>
          </w:r>
        </w:p>
        <w:p w:rsidRPr="00CF54FF" w:rsidR="007C2C0D" w:rsidRDefault="007C2C0D" w14:paraId="473C023B" w14:textId="77777777">
          <w:pPr>
            <w:pStyle w:val="Bulletpoints"/>
          </w:pPr>
          <w:r>
            <w:t>Emergency off (EMO) button (if so equipped).</w:t>
          </w:r>
        </w:p>
        <w:p w:rsidR="007C2C0D" w:rsidRDefault="00577D72" w14:paraId="642E6D5E" w14:textId="77777777"/>
      </w:sdtContent>
    </w:sdt>
    <w:p w:rsidR="007C2C0D" w:rsidRDefault="007C2C0D" w14:paraId="6426AA7B" w14:textId="77777777">
      <w:pPr>
        <w:pStyle w:val="Heading2"/>
      </w:pPr>
      <w:bookmarkStart w:name="_Toc468961425" w:id="36"/>
      <w:r w:rsidRPr="0029122B">
        <w:t xml:space="preserve">What to do if there is a </w:t>
      </w:r>
      <w:r>
        <w:t>material release or a fault in the process.</w:t>
      </w:r>
      <w:bookmarkEnd w:id="36"/>
    </w:p>
    <w:bookmarkStart w:name="_Toc468961426" w:displacedByCustomXml="next" w:id="37"/>
    <w:sdt>
      <w:sdtPr>
        <w:rPr>
          <w:rFonts w:asciiTheme="minorHAnsi" w:hAnsiTheme="minorHAnsi" w:cstheme="minorBidi"/>
          <w:sz w:val="22"/>
          <w:szCs w:val="22"/>
          <w:u w:val="none"/>
        </w:rPr>
        <w:alias w:val="Spill &amp; fault response"/>
        <w:tag w:val="Spill response"/>
        <w:id w:val="1550183797"/>
        <w:lock w:val="sdtLocked"/>
        <w:placeholder>
          <w:docPart w:val="F94080405FE94DFAB56E3B322D142AF9"/>
        </w:placeholder>
      </w:sdtPr>
      <w:sdtEndPr/>
      <w:sdtContent>
        <w:p w:rsidR="007C2C0D" w:rsidRDefault="007C2C0D" w14:paraId="3A6709C6" w14:textId="77777777">
          <w:pPr>
            <w:pStyle w:val="Heading3"/>
          </w:pPr>
          <w:r>
            <w:t>Fire</w:t>
          </w:r>
          <w:bookmarkEnd w:id="37"/>
        </w:p>
        <w:p w:rsidR="007C2C0D" w:rsidRDefault="007C2C0D" w14:paraId="1DEEC9A6" w14:textId="77777777">
          <w:pPr>
            <w:pStyle w:val="BodyTextIndent"/>
          </w:pPr>
          <w:r>
            <w:t xml:space="preserve">In almost all imaginable cases, </w:t>
          </w:r>
          <w:r w:rsidRPr="00773AF4">
            <w:t xml:space="preserve">a fire warrants </w:t>
          </w:r>
          <w:r>
            <w:t xml:space="preserve">immediate </w:t>
          </w:r>
          <w:r w:rsidRPr="00773AF4">
            <w:t xml:space="preserve">evacuation </w:t>
          </w:r>
          <w:r>
            <w:t xml:space="preserve">of the laboratory </w:t>
          </w:r>
          <w:r w:rsidRPr="00773AF4">
            <w:t>and activation of the building fire alarm!</w:t>
          </w:r>
        </w:p>
        <w:p w:rsidR="007C2C0D" w:rsidRDefault="007C2C0D" w14:paraId="6CBA9B2D" w14:textId="77777777">
          <w:pPr>
            <w:pStyle w:val="Bulletpoints"/>
          </w:pPr>
          <w:r w:rsidRPr="00101538">
            <w:t>If possible, turn off the power to the</w:t>
          </w:r>
          <w:r>
            <w:t xml:space="preserve"> laser</w:t>
          </w:r>
          <w:r w:rsidRPr="00101538">
            <w:t xml:space="preserve"> when leaving the laboratory.  </w:t>
          </w:r>
          <w:r w:rsidRPr="00101538">
            <w:rPr>
              <w:u w:val="single"/>
            </w:rPr>
            <w:t>Do not p</w:t>
          </w:r>
          <w:r>
            <w:rPr>
              <w:u w:val="single"/>
            </w:rPr>
            <w:t>ut</w:t>
          </w:r>
          <w:r w:rsidRPr="00101538">
            <w:rPr>
              <w:u w:val="single"/>
            </w:rPr>
            <w:t xml:space="preserve"> yourself in danger to</w:t>
          </w:r>
          <w:r>
            <w:rPr>
              <w:u w:val="single"/>
            </w:rPr>
            <w:t xml:space="preserve"> accomplish this.</w:t>
          </w:r>
        </w:p>
        <w:p w:rsidR="007C2C0D" w:rsidRDefault="007C2C0D" w14:paraId="4DDFFE30" w14:textId="77777777">
          <w:pPr>
            <w:pStyle w:val="Bulletpoints"/>
          </w:pPr>
          <w:r>
            <w:t>Activate the building fire alarm and alert nearby personnel to evacuate.</w:t>
          </w:r>
        </w:p>
        <w:p w:rsidRPr="008D7A99" w:rsidR="007C2C0D" w:rsidRDefault="007C2C0D" w14:paraId="2527668F" w14:textId="77777777">
          <w:pPr>
            <w:pStyle w:val="Bulletpoints"/>
          </w:pPr>
          <w:r>
            <w:t>C</w:t>
          </w:r>
          <w:r w:rsidRPr="00297B25">
            <w:t xml:space="preserve">all 911 </w:t>
          </w:r>
          <w:r>
            <w:t xml:space="preserve">from a safe location </w:t>
          </w:r>
          <w:r w:rsidRPr="00297B25">
            <w:t>to alert emergency responders</w:t>
          </w:r>
          <w:r>
            <w:t>.  Meet responders to inform them of the situation.</w:t>
          </w:r>
        </w:p>
        <w:p w:rsidR="007C2C0D" w:rsidRDefault="007C2C0D" w14:paraId="73963DBC" w14:textId="77777777"/>
        <w:p w:rsidR="007C2C0D" w:rsidRDefault="007C2C0D" w14:paraId="65CB4191" w14:textId="77777777">
          <w:pPr>
            <w:pStyle w:val="BodyTextIndent"/>
          </w:pPr>
          <w:r>
            <w:t xml:space="preserve">If the </w:t>
          </w:r>
          <w:r w:rsidRPr="008D7A99">
            <w:t>fire is contained</w:t>
          </w:r>
          <w:r>
            <w:t xml:space="preserve"> </w:t>
          </w:r>
          <w:r w:rsidRPr="00773AF4">
            <w:t>and it is safe to do so</w:t>
          </w:r>
          <w:r>
            <w:t>, you may use the fire extinguisher to extinguish it.</w:t>
          </w:r>
          <w:r w:rsidRPr="002452BB">
            <w:t xml:space="preserve"> </w:t>
          </w:r>
          <w:r w:rsidRPr="002452BB">
            <w:rPr>
              <w:u w:val="single"/>
            </w:rPr>
            <w:t>Do not put yourself in danger to accomplish this</w:t>
          </w:r>
          <w:r>
            <w:t>.</w:t>
          </w:r>
        </w:p>
        <w:p w:rsidR="007C2C0D" w:rsidRDefault="007C2C0D" w14:paraId="419F43A6" w14:textId="77777777"/>
        <w:p w:rsidR="007C2C0D" w:rsidRDefault="007C2C0D" w14:paraId="15F30755" w14:textId="77777777"/>
        <w:p w:rsidRPr="0029122B" w:rsidR="007C2C0D" w:rsidRDefault="00577D72" w14:paraId="276CFB0F" w14:textId="77777777"/>
      </w:sdtContent>
    </w:sdt>
    <w:p w:rsidR="007C2C0D" w:rsidRDefault="007C2C0D" w14:paraId="1AE82440" w14:textId="77777777">
      <w:pPr>
        <w:pStyle w:val="Heading2"/>
      </w:pPr>
      <w:bookmarkStart w:name="_Toc468961427" w:id="38"/>
      <w:r w:rsidRPr="0029122B">
        <w:t>What to do if there is an exposure</w:t>
      </w:r>
      <w:r>
        <w:t xml:space="preserve"> or injury</w:t>
      </w:r>
      <w:bookmarkEnd w:id="38"/>
    </w:p>
    <w:sdt>
      <w:sdtPr>
        <w:rPr>
          <w:rFonts w:asciiTheme="minorHAnsi" w:hAnsiTheme="minorHAnsi" w:eastAsiaTheme="minorHAnsi" w:cstheme="minorBidi"/>
          <w:sz w:val="22"/>
          <w:szCs w:val="22"/>
          <w:lang w:eastAsia="en-US"/>
        </w:rPr>
        <w:alias w:val="Injury or Exposure"/>
        <w:tag w:val="Injury"/>
        <w:id w:val="1242295979"/>
        <w:lock w:val="sdtLocked"/>
        <w:placeholder>
          <w:docPart w:val="02900C23C24846E4B6C837D3956E3601"/>
        </w:placeholder>
      </w:sdtPr>
      <w:sdtEndPr/>
      <w:sdtContent>
        <w:p w:rsidRPr="002452BB" w:rsidR="007C2C0D" w:rsidRDefault="007C2C0D" w14:paraId="56C36EC2" w14:textId="77777777">
          <w:pPr>
            <w:pStyle w:val="BodyTextIndent"/>
          </w:pPr>
          <w:r>
            <w:rPr>
              <w:b/>
            </w:rPr>
            <w:t xml:space="preserve">Beam exposure: </w:t>
          </w:r>
          <w:r w:rsidRPr="002452BB">
            <w:t>If your eye is exposed to laser light, the services of an ophthalmologist should be obtained immediately</w:t>
          </w:r>
          <w:r>
            <w:t xml:space="preserve">. </w:t>
          </w:r>
          <w:r w:rsidRPr="00101538">
            <w:t>If possible, turn off the power to the</w:t>
          </w:r>
          <w:r>
            <w:t xml:space="preserve"> laser</w:t>
          </w:r>
          <w:r w:rsidRPr="00101538">
            <w:t xml:space="preserve"> when leaving the laboratory.</w:t>
          </w:r>
          <w:r>
            <w:t xml:space="preserve"> If your skin is exposed, treat for minor </w:t>
          </w:r>
          <w:proofErr w:type="gramStart"/>
          <w:r>
            <w:t>burns</w:t>
          </w:r>
          <w:proofErr w:type="gramEnd"/>
          <w:r>
            <w:t xml:space="preserve"> and seek medical assistance. If needed, get help from a lab mate or another person.</w:t>
          </w:r>
        </w:p>
        <w:p w:rsidRPr="002050E4" w:rsidR="007C2C0D" w:rsidRDefault="007C2C0D" w14:paraId="227CFB92" w14:textId="0EF133EF">
          <w:pPr>
            <w:rPr>
              <w:b/>
            </w:rPr>
          </w:pPr>
          <w:r w:rsidRPr="00E0333C">
            <w:rPr>
              <w:rFonts w:eastAsia="Times New Roman"/>
            </w:rPr>
            <w:t>*</w:t>
          </w:r>
          <w:r>
            <w:rPr>
              <w:b/>
            </w:rPr>
            <w:t xml:space="preserve"> </w:t>
          </w:r>
          <w:r w:rsidRPr="00D53822">
            <w:t xml:space="preserve">See </w:t>
          </w:r>
          <w:r>
            <w:t xml:space="preserve">the </w:t>
          </w:r>
          <w:r w:rsidRPr="00D53822">
            <w:t>Division of Research Safety guidance document</w:t>
          </w:r>
          <w:r>
            <w:t xml:space="preserve"> </w:t>
          </w:r>
          <w:hyperlink w:history="1" r:id="rId15">
            <w:r w:rsidR="00EA58FF">
              <w:rPr>
                <w:rStyle w:val="Hyperlink"/>
                <w:b/>
                <w:color w:val="0070C0"/>
              </w:rPr>
              <w:t>Emergency Response</w:t>
            </w:r>
          </w:hyperlink>
          <w:r>
            <w:t xml:space="preserve"> for more information.</w:t>
          </w:r>
        </w:p>
        <w:p w:rsidRPr="00714C28" w:rsidR="007C2C0D" w:rsidRDefault="007C2C0D" w14:paraId="2FCBC384" w14:textId="77777777">
          <w:r w:rsidRPr="008609EF">
            <w:rPr>
              <w:highlight w:val="yellow"/>
            </w:rPr>
            <w:t>PIs and Lab managers: enter first ai</w:t>
          </w:r>
          <w:r>
            <w:rPr>
              <w:highlight w:val="yellow"/>
            </w:rPr>
            <w:t xml:space="preserve">d information for specific </w:t>
          </w:r>
          <w:r w:rsidRPr="008609EF">
            <w:rPr>
              <w:highlight w:val="yellow"/>
            </w:rPr>
            <w:t xml:space="preserve">materials used in your lab. Document </w:t>
          </w:r>
          <w:r>
            <w:rPr>
              <w:highlight w:val="yellow"/>
            </w:rPr>
            <w:t xml:space="preserve">is </w:t>
          </w:r>
          <w:r w:rsidRPr="008609EF">
            <w:rPr>
              <w:highlight w:val="yellow"/>
            </w:rPr>
            <w:t>not valid until filled in.</w:t>
          </w:r>
        </w:p>
      </w:sdtContent>
    </w:sdt>
    <w:p w:rsidR="007C2C0D" w:rsidRDefault="007C2C0D" w14:paraId="371870A0" w14:textId="77777777"/>
    <w:p w:rsidR="007C2C0D" w:rsidRDefault="007C2C0D" w14:paraId="3FA58384" w14:textId="77777777">
      <w:pPr>
        <w:sectPr w:rsidR="007C2C0D">
          <w:pgSz w:w="12240" w:h="15840"/>
          <w:pgMar w:top="1440" w:right="1440" w:bottom="1440" w:left="1440" w:header="720" w:footer="720" w:gutter="0"/>
          <w:cols w:space="720"/>
          <w:formProt w:val="0"/>
          <w:docGrid w:linePitch="360"/>
        </w:sectPr>
      </w:pPr>
    </w:p>
    <w:p w:rsidRPr="0021749D" w:rsidR="007C2C0D" w:rsidRDefault="007C2C0D" w14:paraId="4BB32D2E" w14:textId="77777777">
      <w:pPr>
        <w:pStyle w:val="Heading1"/>
      </w:pPr>
      <w:bookmarkStart w:name="_Toc468961428" w:id="39"/>
      <w:r>
        <w:t>Storage</w:t>
      </w:r>
      <w:bookmarkEnd w:id="39"/>
    </w:p>
    <w:p w:rsidR="007C2C0D" w:rsidRDefault="007C2C0D" w14:paraId="33D90977" w14:textId="77777777">
      <w:pPr>
        <w:pStyle w:val="Heading2"/>
      </w:pPr>
      <w:bookmarkStart w:name="_Toc468961429" w:id="40"/>
      <w:r>
        <w:t>Introduction to proper storage of hazardous materials</w:t>
      </w:r>
      <w:bookmarkEnd w:id="40"/>
    </w:p>
    <w:sdt>
      <w:sdtPr>
        <w:alias w:val="Intro to storage"/>
        <w:tag w:val="Intro to storage"/>
        <w:id w:val="455061476"/>
        <w:lock w:val="sdtLocked"/>
        <w:placeholder>
          <w:docPart w:val="DF6A63CFEC8940679A007AD4C953F75E"/>
        </w:placeholder>
      </w:sdtPr>
      <w:sdtEndPr/>
      <w:sdtContent>
        <w:p w:rsidR="007C2C0D" w:rsidRDefault="007C2C0D" w14:paraId="284CE636" w14:textId="77777777">
          <w:pPr>
            <w:pStyle w:val="BodyTextIndent"/>
          </w:pPr>
          <w:r>
            <w:t xml:space="preserve">The storage of chemicals goes beyond simply placing bottles on shelves for easy retrieval.  Proper storage involves careful separation of incompatible chemicals, examination of containers for integrity, use of </w:t>
          </w:r>
          <w:proofErr w:type="gramStart"/>
          <w:r>
            <w:t>appropriately-sized</w:t>
          </w:r>
          <w:proofErr w:type="gramEnd"/>
          <w:r>
            <w:t xml:space="preserve"> secondary containment and management of time-sensitive or temperature-sensitive chemicals.  Improper storage has led to unsafe conditions and </w:t>
          </w:r>
          <w:proofErr w:type="gramStart"/>
          <w:r>
            <w:t>incidents, and</w:t>
          </w:r>
          <w:proofErr w:type="gramEnd"/>
          <w:r>
            <w:t xml:space="preserve"> must be avoided.</w:t>
          </w:r>
        </w:p>
        <w:p w:rsidRPr="008C00E6" w:rsidR="007C2C0D" w:rsidRDefault="007C2C0D" w14:paraId="29286023" w14:textId="77777777">
          <w:pPr>
            <w:pStyle w:val="BodyTextIndent"/>
          </w:pPr>
          <w:r w:rsidRPr="00FF76C5">
            <w:t>For the SOP author: Identify and recognize incompatibilities and describe ways to safely store chemicals involved in this SOP.</w:t>
          </w:r>
        </w:p>
      </w:sdtContent>
    </w:sdt>
    <w:p w:rsidR="007C2C0D" w:rsidRDefault="007C2C0D" w14:paraId="0CFCF33D" w14:textId="77777777">
      <w:pPr>
        <w:pStyle w:val="Heading2"/>
      </w:pPr>
      <w:bookmarkStart w:name="_Toc468961430" w:id="41"/>
      <w:r>
        <w:t>S</w:t>
      </w:r>
      <w:r w:rsidRPr="0029122B">
        <w:t>pecial storage r</w:t>
      </w:r>
      <w:r>
        <w:t>equirements</w:t>
      </w:r>
      <w:bookmarkEnd w:id="41"/>
    </w:p>
    <w:sdt>
      <w:sdtPr>
        <w:rPr>
          <w:rFonts w:eastAsiaTheme="minorEastAsia"/>
          <w:lang w:eastAsia="en-US"/>
        </w:rPr>
        <w:alias w:val="Storage"/>
        <w:tag w:val="Storage"/>
        <w:id w:val="1632822361"/>
        <w:lock w:val="sdtLocked"/>
        <w:placeholder>
          <w:docPart w:val="AA48EF4BC9344C8BAF4BDAB6C24DE1F0"/>
        </w:placeholder>
      </w:sdtPr>
      <w:sdtEndPr/>
      <w:sdtContent>
        <w:p w:rsidR="007C2C0D" w:rsidRDefault="007C2C0D" w14:paraId="5F0C1A70" w14:textId="77777777">
          <w:pPr>
            <w:pStyle w:val="BodyTextIndent"/>
          </w:pPr>
          <w:r>
            <w:t>Prior to storage, lasers operated with hazardous materials such as dyes and toxic gases should be cleaned or sealed to avoid leakage of the hazardous materials.</w:t>
          </w:r>
        </w:p>
        <w:p w:rsidRPr="008F6648" w:rsidR="007C2C0D" w:rsidRDefault="007C2C0D" w14:paraId="6E5F2C20" w14:textId="77777777">
          <w:pPr>
            <w:pStyle w:val="Heading3"/>
          </w:pPr>
          <w:bookmarkStart w:name="_Toc468961431" w:id="42"/>
          <w:r>
            <w:t>Laser parts and consumables</w:t>
          </w:r>
          <w:bookmarkEnd w:id="42"/>
        </w:p>
        <w:p w:rsidR="007C2C0D" w:rsidRDefault="007C2C0D" w14:paraId="542CC7FA" w14:textId="77777777">
          <w:pPr>
            <w:pStyle w:val="BodyTextIndent"/>
          </w:pPr>
          <w:r>
            <w:t xml:space="preserve">Store these items where they won’t be damaged or contaminated.  Optical surfaces should be cleaned before installation to avoid damage and malfunction. Flash lamps can explode if not installed and stored in an appropriate manner or if they are not clean. </w:t>
          </w:r>
        </w:p>
        <w:p w:rsidR="007C2C0D" w:rsidRDefault="007C2C0D" w14:paraId="5500A181" w14:textId="77777777">
          <w:pPr>
            <w:pStyle w:val="Heading3"/>
          </w:pPr>
          <w:bookmarkStart w:name="_Toc468961432" w:id="43"/>
          <w:r>
            <w:t>Chemicals</w:t>
          </w:r>
          <w:bookmarkEnd w:id="43"/>
        </w:p>
        <w:p w:rsidRPr="008F0A7E" w:rsidR="007C2C0D" w:rsidRDefault="007C2C0D" w14:paraId="1440A9FB" w14:textId="77777777">
          <w:pPr>
            <w:pStyle w:val="BodyTextIndent"/>
          </w:pPr>
          <w:r>
            <w:t>All chemicals should be stored according to hazard class and compatibility considerations.</w:t>
          </w:r>
        </w:p>
        <w:p w:rsidR="007C2C0D" w:rsidRDefault="007C2C0D" w14:paraId="0FC5CD0A" w14:textId="77777777">
          <w:pPr>
            <w:pStyle w:val="Bulletpoints"/>
          </w:pPr>
          <w:r>
            <w:t>Chemicals should be stored according to manufacturer’s SDS.</w:t>
          </w:r>
        </w:p>
        <w:p w:rsidR="007C2C0D" w:rsidRDefault="007C2C0D" w14:paraId="3257BDB8" w14:textId="77777777">
          <w:pPr>
            <w:pStyle w:val="Bulletpoints"/>
          </w:pPr>
          <w:r>
            <w:t>They should be stored away from chemically incompatible materials.</w:t>
          </w:r>
        </w:p>
        <w:p w:rsidR="007C2C0D" w:rsidRDefault="007C2C0D" w14:paraId="6B160173" w14:textId="77777777">
          <w:pPr>
            <w:pStyle w:val="Bulletpoints"/>
          </w:pPr>
          <w:r>
            <w:t>They should be stored away from electric circuits or electrically energized systems.</w:t>
          </w:r>
        </w:p>
        <w:p w:rsidR="007C2C0D" w:rsidRDefault="007C2C0D" w14:paraId="46428F2A" w14:textId="77777777">
          <w:pPr>
            <w:pStyle w:val="Bulletpoints"/>
          </w:pPr>
          <w:r>
            <w:t>Their quantities should be kept to a minimum.</w:t>
          </w:r>
        </w:p>
        <w:p w:rsidR="007C2C0D" w:rsidRDefault="007C2C0D" w14:paraId="027B17CD" w14:textId="77777777">
          <w:pPr>
            <w:pStyle w:val="Bulletpoints"/>
          </w:pPr>
          <w:r w:rsidRPr="00C35974">
            <w:t>Gas cylinders should be stored/operated in an upright fashion, secured at midpoint or above with the appropriate bracket mounted to a secure structure.</w:t>
          </w:r>
        </w:p>
        <w:p w:rsidRPr="00C35974" w:rsidR="007C2C0D" w:rsidRDefault="00577D72" w14:paraId="474CC945" w14:textId="77777777">
          <w:pPr>
            <w:pStyle w:val="ListParagraph"/>
          </w:pPr>
        </w:p>
      </w:sdtContent>
    </w:sdt>
    <w:p w:rsidR="007C2C0D" w:rsidRDefault="007C2C0D" w14:paraId="67D245F1" w14:textId="77777777">
      <w:pPr>
        <w:pStyle w:val="Heading2"/>
      </w:pPr>
      <w:bookmarkStart w:name="_Toc468961433" w:id="44"/>
      <w:r>
        <w:t>Quantity limits and other storage considerations</w:t>
      </w:r>
      <w:bookmarkEnd w:id="44"/>
    </w:p>
    <w:sdt>
      <w:sdtPr>
        <w:alias w:val="Qty limits"/>
        <w:tag w:val="Qty limits"/>
        <w:id w:val="-1011674593"/>
        <w:lock w:val="sdtLocked"/>
        <w:placeholder>
          <w:docPart w:val="0A8E7B34904447E0A95FE5F5037B983A"/>
        </w:placeholder>
        <w:showingPlcHdr/>
      </w:sdtPr>
      <w:sdtEndPr/>
      <w:sdtContent>
        <w:p w:rsidR="007C2C0D" w:rsidRDefault="007C2C0D" w14:paraId="08D21249" w14:textId="77777777">
          <w:pPr>
            <w:ind w:firstLine="720"/>
          </w:pPr>
          <w:r>
            <w:rPr>
              <w:rStyle w:val="PlaceholderText"/>
            </w:rPr>
            <w:t>Specify applicable regulatory or self-imposed storage quantity limits</w:t>
          </w:r>
          <w:r w:rsidRPr="00401605">
            <w:rPr>
              <w:rStyle w:val="PlaceholderText"/>
            </w:rPr>
            <w:t>.</w:t>
          </w:r>
        </w:p>
      </w:sdtContent>
    </w:sdt>
    <w:p w:rsidR="007C2C0D" w:rsidRDefault="007C2C0D" w14:paraId="7E1424ED" w14:textId="77777777"/>
    <w:p w:rsidR="007C2C0D" w:rsidRDefault="007C2C0D" w14:paraId="65D990F4" w14:textId="77777777">
      <w:pPr>
        <w:pStyle w:val="Heading1"/>
        <w:sectPr w:rsidR="007C2C0D">
          <w:pgSz w:w="12240" w:h="15840"/>
          <w:pgMar w:top="1440" w:right="1440" w:bottom="1440" w:left="1440" w:header="720" w:footer="720" w:gutter="0"/>
          <w:cols w:space="720"/>
          <w:formProt w:val="0"/>
          <w:docGrid w:linePitch="360"/>
        </w:sectPr>
      </w:pPr>
    </w:p>
    <w:p w:rsidR="007C2C0D" w:rsidRDefault="007C2C0D" w14:paraId="669AE064" w14:textId="77777777">
      <w:pPr>
        <w:pStyle w:val="Heading1"/>
      </w:pPr>
      <w:bookmarkStart w:name="_Ref462130597" w:id="45"/>
      <w:bookmarkStart w:name="_Toc468961434" w:id="46"/>
      <w:r>
        <w:t>Reference</w:t>
      </w:r>
      <w:bookmarkEnd w:id="45"/>
      <w:bookmarkEnd w:id="46"/>
    </w:p>
    <w:p w:rsidR="007C2C0D" w:rsidRDefault="007C2C0D" w14:paraId="5E9F50EA" w14:textId="77777777">
      <w:pPr>
        <w:pStyle w:val="Heading2"/>
      </w:pPr>
      <w:bookmarkStart w:name="_Definition_of_terms" w:id="47"/>
      <w:bookmarkStart w:name="_Toc468961435" w:id="48"/>
      <w:bookmarkEnd w:id="47"/>
      <w:r>
        <w:t>Definition of terms</w:t>
      </w:r>
      <w:bookmarkEnd w:id="48"/>
    </w:p>
    <w:sdt>
      <w:sdtPr>
        <w:alias w:val="Terms"/>
        <w:tag w:val="Terms"/>
        <w:id w:val="524299177"/>
        <w:lock w:val="sdtLocked"/>
        <w:placeholder>
          <w:docPart w:val="977EE76C94284F669C7699F62EA5B42D"/>
        </w:placeholder>
      </w:sdtPr>
      <w:sdtEndPr/>
      <w:sdtContent>
        <w:p w:rsidRPr="007D7178" w:rsidR="007C2C0D" w:rsidRDefault="007C2C0D" w14:paraId="20F01320" w14:textId="77777777">
          <w:r w:rsidRPr="00E01963">
            <w:rPr>
              <w:b/>
            </w:rPr>
            <w:t>Accessible Emission Level</w:t>
          </w:r>
          <w:r w:rsidRPr="007D7178">
            <w:t xml:space="preserve">: The magnitude of laser radiation to which human access is possible. </w:t>
          </w:r>
          <w:r>
            <w:t>It is usually</w:t>
          </w:r>
          <w:r w:rsidRPr="007D7178">
            <w:t xml:space="preserve"> measured in watts for continuous wave lasers and in joules for pulsed lasers. </w:t>
          </w:r>
          <w:r>
            <w:tab/>
          </w:r>
        </w:p>
        <w:p w:rsidR="007C2C0D" w:rsidRDefault="007C2C0D" w14:paraId="351A7E9A" w14:textId="77777777">
          <w:r w:rsidRPr="00E01963">
            <w:rPr>
              <w:b/>
            </w:rPr>
            <w:t>Accessible Emission Limit</w:t>
          </w:r>
          <w:r>
            <w:t xml:space="preserve">: </w:t>
          </w:r>
          <w:r w:rsidRPr="007D7178">
            <w:t>The maximum accessible emission level permitted within a particular class.</w:t>
          </w:r>
          <w:r>
            <w:t xml:space="preserve">  </w:t>
          </w:r>
          <w:r w:rsidRPr="00B41AC5">
            <w:t xml:space="preserve">The limits were defined on the powers and energies emitted by the laser and accessible to the user – this explains the acronym A.E.L. Each laser class is labeled </w:t>
          </w:r>
          <w:proofErr w:type="gramStart"/>
          <w:r w:rsidRPr="00B41AC5">
            <w:t>by</w:t>
          </w:r>
          <w:proofErr w:type="gramEnd"/>
          <w:r w:rsidRPr="00B41AC5">
            <w:t xml:space="preserve"> a maximum accessible emission that must not be exceeded.</w:t>
          </w:r>
          <w:r>
            <w:t xml:space="preserve"> AEL limits are based on laser emission, in contrast to MPE, which are limits</w:t>
          </w:r>
          <w:r w:rsidRPr="00B41AC5">
            <w:t xml:space="preserve"> based on the radiation received by the eye or the skin – directly from the beam or after reflection.</w:t>
          </w:r>
        </w:p>
        <w:p w:rsidR="007C2C0D" w:rsidRDefault="007C2C0D" w14:paraId="5477BAD4" w14:textId="77777777">
          <w:r w:rsidRPr="00744735">
            <w:rPr>
              <w:b/>
            </w:rPr>
            <w:t>ANSI Z136</w:t>
          </w:r>
          <w:r>
            <w:t>: The American National Standards Institute’s standard for safe use of lasers.</w:t>
          </w:r>
        </w:p>
        <w:p w:rsidR="007C2C0D" w:rsidRDefault="007C2C0D" w14:paraId="10472B8A" w14:textId="77777777">
          <w:r w:rsidRPr="00E01963">
            <w:rPr>
              <w:b/>
            </w:rPr>
            <w:t>Aperture:</w:t>
          </w:r>
          <w:r>
            <w:t xml:space="preserve"> </w:t>
          </w:r>
          <w:r w:rsidRPr="007D7178">
            <w:t>An</w:t>
          </w:r>
          <w:r>
            <w:t xml:space="preserve"> </w:t>
          </w:r>
          <w:r w:rsidRPr="007D7178">
            <w:t>opening</w:t>
          </w:r>
          <w:r>
            <w:t xml:space="preserve"> </w:t>
          </w:r>
          <w:r w:rsidRPr="007D7178">
            <w:t>through</w:t>
          </w:r>
          <w:r>
            <w:t xml:space="preserve"> </w:t>
          </w:r>
          <w:r w:rsidRPr="007D7178">
            <w:t>which</w:t>
          </w:r>
          <w:r>
            <w:t xml:space="preserve"> </w:t>
          </w:r>
          <w:r w:rsidRPr="007D7178">
            <w:t>las</w:t>
          </w:r>
          <w:r>
            <w:t>er radiation can pass. This</w:t>
          </w:r>
          <w:r w:rsidRPr="007D7178">
            <w:t xml:space="preserve"> </w:t>
          </w:r>
          <w:r>
            <w:t xml:space="preserve">term usually refers to the </w:t>
          </w:r>
          <w:r w:rsidRPr="007D7178">
            <w:t xml:space="preserve">opening on the laser (or a protective housing) </w:t>
          </w:r>
          <w:r>
            <w:t xml:space="preserve">from </w:t>
          </w:r>
          <w:r w:rsidRPr="007D7178">
            <w:t xml:space="preserve">where the beam is emitted. </w:t>
          </w:r>
        </w:p>
        <w:p w:rsidR="007C2C0D" w:rsidRDefault="007C2C0D" w14:paraId="155DFC6A" w14:textId="77777777">
          <w:r w:rsidRPr="00E01963">
            <w:rPr>
              <w:b/>
            </w:rPr>
            <w:t>Aversion Response</w:t>
          </w:r>
          <w:r>
            <w:t xml:space="preserve">: </w:t>
          </w:r>
          <w:r w:rsidRPr="007D7178">
            <w:t>Movement</w:t>
          </w:r>
          <w:r>
            <w:t xml:space="preserve"> </w:t>
          </w:r>
          <w:r w:rsidRPr="007D7178">
            <w:t>of</w:t>
          </w:r>
          <w:r>
            <w:t xml:space="preserve"> </w:t>
          </w:r>
          <w:r w:rsidRPr="007D7178">
            <w:t>the</w:t>
          </w:r>
          <w:r>
            <w:t xml:space="preserve"> </w:t>
          </w:r>
          <w:r w:rsidRPr="007D7178">
            <w:t>eyelid</w:t>
          </w:r>
          <w:r>
            <w:t xml:space="preserve"> </w:t>
          </w:r>
          <w:r w:rsidRPr="007D7178">
            <w:t>or</w:t>
          </w:r>
          <w:r>
            <w:t xml:space="preserve"> </w:t>
          </w:r>
          <w:r w:rsidRPr="007D7178">
            <w:t>the</w:t>
          </w:r>
          <w:r>
            <w:t xml:space="preserve"> </w:t>
          </w:r>
          <w:r w:rsidRPr="007D7178">
            <w:t>head</w:t>
          </w:r>
          <w:r>
            <w:t xml:space="preserve"> </w:t>
          </w:r>
          <w:r w:rsidRPr="007D7178">
            <w:t>to</w:t>
          </w:r>
          <w:r>
            <w:t xml:space="preserve"> </w:t>
          </w:r>
          <w:r w:rsidRPr="007D7178">
            <w:t>avoid</w:t>
          </w:r>
          <w:r>
            <w:t xml:space="preserve"> </w:t>
          </w:r>
          <w:r w:rsidRPr="007D7178">
            <w:t>exposure</w:t>
          </w:r>
          <w:r>
            <w:t xml:space="preserve"> </w:t>
          </w:r>
          <w:r w:rsidRPr="007D7178">
            <w:t>to</w:t>
          </w:r>
          <w:r>
            <w:t xml:space="preserve"> </w:t>
          </w:r>
          <w:r w:rsidRPr="007D7178">
            <w:t>a</w:t>
          </w:r>
          <w:r>
            <w:t xml:space="preserve"> </w:t>
          </w:r>
          <w:r w:rsidRPr="007D7178">
            <w:t>bright</w:t>
          </w:r>
          <w:r>
            <w:t xml:space="preserve"> </w:t>
          </w:r>
          <w:r w:rsidRPr="007D7178">
            <w:t>light.</w:t>
          </w:r>
          <w:r>
            <w:t xml:space="preserve"> </w:t>
          </w:r>
          <w:r w:rsidRPr="007D7178">
            <w:t>For</w:t>
          </w:r>
          <w:r>
            <w:t xml:space="preserve"> </w:t>
          </w:r>
          <w:r w:rsidRPr="007D7178">
            <w:t>laser</w:t>
          </w:r>
          <w:r>
            <w:t xml:space="preserve"> </w:t>
          </w:r>
          <w:r w:rsidRPr="007D7178">
            <w:t>light,</w:t>
          </w:r>
          <w:r>
            <w:t xml:space="preserve"> </w:t>
          </w:r>
          <w:r w:rsidRPr="007D7178">
            <w:t>this response is</w:t>
          </w:r>
          <w:r>
            <w:t xml:space="preserve"> typically</w:t>
          </w:r>
          <w:r w:rsidRPr="007D7178">
            <w:t xml:space="preserve"> assumed to occur within 0.25 second. </w:t>
          </w:r>
        </w:p>
        <w:p w:rsidR="007C2C0D" w:rsidRDefault="007C2C0D" w14:paraId="51A93996" w14:textId="77777777">
          <w:r>
            <w:rPr>
              <w:b/>
            </w:rPr>
            <w:t>Beam path</w:t>
          </w:r>
          <w:r>
            <w:t>: The path which the laser beam follows.</w:t>
          </w:r>
        </w:p>
        <w:p w:rsidRPr="007D7178" w:rsidR="007C2C0D" w:rsidRDefault="007C2C0D" w14:paraId="6413097B" w14:textId="77777777">
          <w:r>
            <w:rPr>
              <w:b/>
            </w:rPr>
            <w:t>C</w:t>
          </w:r>
          <w:r w:rsidRPr="0035763F">
            <w:rPr>
              <w:b/>
            </w:rPr>
            <w:t>ataract:</w:t>
          </w:r>
          <w:r w:rsidRPr="0035763F">
            <w:t xml:space="preserve"> a condition in which a part of </w:t>
          </w:r>
          <w:r>
            <w:t>the</w:t>
          </w:r>
          <w:r w:rsidRPr="0035763F">
            <w:t xml:space="preserve"> eye (called the lens) becomes cloudy and </w:t>
          </w:r>
          <w:r>
            <w:t>impairs vision.</w:t>
          </w:r>
        </w:p>
        <w:p w:rsidRPr="007D7178" w:rsidR="007C2C0D" w:rsidRDefault="007C2C0D" w14:paraId="495F934B" w14:textId="77777777">
          <w:r w:rsidRPr="00E01963">
            <w:rPr>
              <w:b/>
            </w:rPr>
            <w:t>Continuous Wave (CW) Laser</w:t>
          </w:r>
          <w:r>
            <w:t>:</w:t>
          </w:r>
          <w:r w:rsidRPr="007D7178">
            <w:t xml:space="preserve"> A laser that has a continuous </w:t>
          </w:r>
          <w:proofErr w:type="gramStart"/>
          <w:r w:rsidRPr="007D7178">
            <w:t>output for</w:t>
          </w:r>
          <w:proofErr w:type="gramEnd"/>
          <w:r w:rsidRPr="007D7178">
            <w:t xml:space="preserve"> greater than or equal to 0.25 second. </w:t>
          </w:r>
        </w:p>
        <w:p w:rsidRPr="007D7178" w:rsidR="007C2C0D" w:rsidRDefault="007C2C0D" w14:paraId="72A27564" w14:textId="77777777">
          <w:r w:rsidRPr="00E01963">
            <w:rPr>
              <w:b/>
            </w:rPr>
            <w:t>Controlled Area:</w:t>
          </w:r>
          <w:r w:rsidRPr="007D7178">
            <w:t xml:space="preserve"> An</w:t>
          </w:r>
          <w:r>
            <w:t xml:space="preserve"> </w:t>
          </w:r>
          <w:r w:rsidRPr="007D7178">
            <w:t>area</w:t>
          </w:r>
          <w:r>
            <w:t xml:space="preserve"> </w:t>
          </w:r>
          <w:r w:rsidRPr="007D7178">
            <w:t>where</w:t>
          </w:r>
          <w:r>
            <w:t xml:space="preserve"> </w:t>
          </w:r>
          <w:r w:rsidRPr="007D7178">
            <w:t>the</w:t>
          </w:r>
          <w:r>
            <w:t xml:space="preserve"> </w:t>
          </w:r>
          <w:r w:rsidRPr="007D7178">
            <w:t>occupancy</w:t>
          </w:r>
          <w:r>
            <w:t xml:space="preserve"> </w:t>
          </w:r>
          <w:r w:rsidRPr="007D7178">
            <w:t>and</w:t>
          </w:r>
          <w:r>
            <w:t xml:space="preserve"> </w:t>
          </w:r>
          <w:r w:rsidRPr="007D7178">
            <w:t>activity</w:t>
          </w:r>
          <w:r>
            <w:t xml:space="preserve"> </w:t>
          </w:r>
          <w:r w:rsidRPr="007D7178">
            <w:t>of</w:t>
          </w:r>
          <w:r>
            <w:t xml:space="preserve"> </w:t>
          </w:r>
          <w:r w:rsidRPr="007D7178">
            <w:t>those</w:t>
          </w:r>
          <w:r>
            <w:t xml:space="preserve"> </w:t>
          </w:r>
          <w:r w:rsidRPr="007D7178">
            <w:t>within</w:t>
          </w:r>
          <w:r>
            <w:t xml:space="preserve"> </w:t>
          </w:r>
          <w:r w:rsidRPr="007D7178">
            <w:t>are</w:t>
          </w:r>
          <w:r>
            <w:t xml:space="preserve"> </w:t>
          </w:r>
          <w:r w:rsidRPr="007D7178">
            <w:t>subject</w:t>
          </w:r>
          <w:r>
            <w:t xml:space="preserve"> </w:t>
          </w:r>
          <w:r w:rsidRPr="007D7178">
            <w:t>to</w:t>
          </w:r>
          <w:r>
            <w:t xml:space="preserve"> </w:t>
          </w:r>
          <w:r w:rsidRPr="007D7178">
            <w:t>control</w:t>
          </w:r>
          <w:r>
            <w:t xml:space="preserve"> </w:t>
          </w:r>
          <w:r w:rsidRPr="007D7178">
            <w:t>and</w:t>
          </w:r>
          <w:r>
            <w:t xml:space="preserve"> </w:t>
          </w:r>
          <w:r w:rsidRPr="007D7178">
            <w:t>supervision for the purpose of protection from hazards.</w:t>
          </w:r>
        </w:p>
        <w:p w:rsidRPr="007D7178" w:rsidR="007C2C0D" w:rsidRDefault="007C2C0D" w14:paraId="5D7E72AA" w14:textId="77777777">
          <w:r w:rsidRPr="00E01963">
            <w:rPr>
              <w:b/>
            </w:rPr>
            <w:t>Diffuse Reflection</w:t>
          </w:r>
          <w:r>
            <w:t>:</w:t>
          </w:r>
          <w:r w:rsidRPr="007D7178">
            <w:t xml:space="preserve"> A reflection where different parts of the beam are reflected over a wide range of angle</w:t>
          </w:r>
          <w:r>
            <w:t>s, such as when hitting a matte</w:t>
          </w:r>
          <w:r w:rsidRPr="007D7178">
            <w:t xml:space="preserve"> surface.</w:t>
          </w:r>
        </w:p>
        <w:p w:rsidRPr="007D7178" w:rsidR="007C2C0D" w:rsidRDefault="007C2C0D" w14:paraId="5701CEFB" w14:textId="77777777">
          <w:r w:rsidRPr="00E01963">
            <w:rPr>
              <w:b/>
            </w:rPr>
            <w:t>Divergence (φ):</w:t>
          </w:r>
          <w:r>
            <w:t xml:space="preserve"> </w:t>
          </w:r>
          <w:r w:rsidRPr="007D7178">
            <w:t>Divergence is the plane angle projection of the cone that includes 1-1/e (i.e., 63.2%) of the total radiant energy or power. The value of divergence is expressed in radians or milliradians.</w:t>
          </w:r>
        </w:p>
        <w:p w:rsidRPr="007D7178" w:rsidR="007C2C0D" w:rsidRDefault="007C2C0D" w14:paraId="7B6E4A3F" w14:textId="77777777">
          <w:r w:rsidRPr="00E01963">
            <w:rPr>
              <w:b/>
            </w:rPr>
            <w:t>Embedded Laser:</w:t>
          </w:r>
          <w:r>
            <w:t xml:space="preserve"> </w:t>
          </w:r>
          <w:r w:rsidRPr="007D7178">
            <w:t>A laser with an assigned class number higher than the classification of the laser system in which it is incorporated, where the system's lower classification is appropriate because of the engineering features limiting accessible emissio</w:t>
          </w:r>
          <w:r>
            <w:t>n.</w:t>
          </w:r>
        </w:p>
        <w:p w:rsidRPr="007D7178" w:rsidR="007C2C0D" w:rsidRDefault="007C2C0D" w14:paraId="512355A3" w14:textId="77777777">
          <w:r w:rsidRPr="00E01963">
            <w:rPr>
              <w:b/>
            </w:rPr>
            <w:t>Enclosed Laser System</w:t>
          </w:r>
          <w:r>
            <w:t xml:space="preserve">: </w:t>
          </w:r>
          <w:r w:rsidRPr="007D7178">
            <w:t>Any</w:t>
          </w:r>
          <w:r>
            <w:t xml:space="preserve"> </w:t>
          </w:r>
          <w:r w:rsidRPr="007D7178">
            <w:t>laser</w:t>
          </w:r>
          <w:r>
            <w:t xml:space="preserve"> </w:t>
          </w:r>
          <w:r w:rsidRPr="007D7178">
            <w:t>or</w:t>
          </w:r>
          <w:r>
            <w:t xml:space="preserve"> </w:t>
          </w:r>
          <w:r w:rsidRPr="007D7178">
            <w:t>laser</w:t>
          </w:r>
          <w:r>
            <w:t xml:space="preserve"> </w:t>
          </w:r>
          <w:r w:rsidRPr="007D7178">
            <w:t>system</w:t>
          </w:r>
          <w:r>
            <w:t xml:space="preserve"> </w:t>
          </w:r>
          <w:r w:rsidRPr="007D7178">
            <w:t>located</w:t>
          </w:r>
          <w:r>
            <w:t xml:space="preserve"> </w:t>
          </w:r>
          <w:r w:rsidRPr="007D7178">
            <w:t>within</w:t>
          </w:r>
          <w:r>
            <w:t xml:space="preserve"> </w:t>
          </w:r>
          <w:r w:rsidRPr="007D7178">
            <w:t>an</w:t>
          </w:r>
          <w:r>
            <w:t xml:space="preserve"> </w:t>
          </w:r>
          <w:r w:rsidRPr="007D7178">
            <w:t>enclosure</w:t>
          </w:r>
          <w:r>
            <w:t xml:space="preserve"> </w:t>
          </w:r>
          <w:r w:rsidRPr="007D7178">
            <w:t>that does</w:t>
          </w:r>
          <w:r>
            <w:t xml:space="preserve"> </w:t>
          </w:r>
          <w:r w:rsidRPr="007D7178">
            <w:t>not</w:t>
          </w:r>
          <w:r>
            <w:t xml:space="preserve"> </w:t>
          </w:r>
          <w:r w:rsidRPr="007D7178">
            <w:t>permit</w:t>
          </w:r>
          <w:r>
            <w:t xml:space="preserve"> </w:t>
          </w:r>
          <w:r w:rsidRPr="007D7178">
            <w:t>hazardous</w:t>
          </w:r>
          <w:r>
            <w:t xml:space="preserve"> </w:t>
          </w:r>
          <w:r w:rsidRPr="007D7178">
            <w:t>optical radiation emission from the enclosure.</w:t>
          </w:r>
        </w:p>
        <w:p w:rsidR="007C2C0D" w:rsidRDefault="007C2C0D" w14:paraId="539926B4" w14:textId="77777777">
          <w:r w:rsidRPr="00E01963">
            <w:rPr>
              <w:b/>
            </w:rPr>
            <w:t>Erythema:</w:t>
          </w:r>
          <w:r>
            <w:t xml:space="preserve"> </w:t>
          </w:r>
          <w:r w:rsidRPr="007D7178">
            <w:t>Redness of the skin due to congestion of the capillaries.</w:t>
          </w:r>
          <w:r>
            <w:t xml:space="preserve">  This can occur </w:t>
          </w:r>
          <w:proofErr w:type="gramStart"/>
          <w:r>
            <w:t>as a result of</w:t>
          </w:r>
          <w:proofErr w:type="gramEnd"/>
          <w:r>
            <w:t xml:space="preserve"> laser exposure.</w:t>
          </w:r>
        </w:p>
        <w:p w:rsidRPr="007D7178" w:rsidR="007C2C0D" w:rsidRDefault="007C2C0D" w14:paraId="356EB516" w14:textId="77777777">
          <w:r w:rsidRPr="00E01963">
            <w:rPr>
              <w:b/>
            </w:rPr>
            <w:t>Fiber Optics:</w:t>
          </w:r>
          <w:r>
            <w:t xml:space="preserve"> </w:t>
          </w:r>
          <w:r w:rsidRPr="007D7178">
            <w:t xml:space="preserve">A system of flexible quartz or glass fibers with internal reflective surfaces that </w:t>
          </w:r>
          <w:r>
            <w:t>guide</w:t>
          </w:r>
          <w:r w:rsidRPr="007D7178">
            <w:t xml:space="preserve"> light through</w:t>
          </w:r>
          <w:r>
            <w:t xml:space="preserve"> many</w:t>
          </w:r>
          <w:r w:rsidRPr="007D7178">
            <w:t xml:space="preserve"> glancing (total internal) reflections.</w:t>
          </w:r>
        </w:p>
        <w:p w:rsidRPr="007D7178" w:rsidR="007C2C0D" w:rsidRDefault="007C2C0D" w14:paraId="7325E3D5" w14:textId="77777777">
          <w:r w:rsidRPr="00E01963">
            <w:rPr>
              <w:b/>
            </w:rPr>
            <w:t>Fluorescence:</w:t>
          </w:r>
          <w:r w:rsidRPr="007D7178">
            <w:t xml:space="preserve"> The</w:t>
          </w:r>
          <w:r>
            <w:t xml:space="preserve"> </w:t>
          </w:r>
          <w:r w:rsidRPr="007D7178">
            <w:t>emission</w:t>
          </w:r>
          <w:r>
            <w:t xml:space="preserve"> </w:t>
          </w:r>
          <w:r w:rsidRPr="007D7178">
            <w:t>of</w:t>
          </w:r>
          <w:r>
            <w:t xml:space="preserve"> </w:t>
          </w:r>
          <w:r w:rsidRPr="007D7178">
            <w:t>light</w:t>
          </w:r>
          <w:r>
            <w:t xml:space="preserve"> </w:t>
          </w:r>
          <w:r w:rsidRPr="007D7178">
            <w:t>of</w:t>
          </w:r>
          <w:r>
            <w:t xml:space="preserve"> </w:t>
          </w:r>
          <w:r w:rsidRPr="007D7178">
            <w:t>a</w:t>
          </w:r>
          <w:r>
            <w:t xml:space="preserve"> </w:t>
          </w:r>
          <w:r w:rsidRPr="007D7178">
            <w:t>particular</w:t>
          </w:r>
          <w:r>
            <w:t xml:space="preserve"> </w:t>
          </w:r>
          <w:r w:rsidRPr="007D7178">
            <w:t>wavelength</w:t>
          </w:r>
          <w:r>
            <w:t xml:space="preserve"> </w:t>
          </w:r>
          <w:r w:rsidRPr="007D7178">
            <w:t>resulting</w:t>
          </w:r>
          <w:r>
            <w:t xml:space="preserve"> </w:t>
          </w:r>
          <w:r w:rsidRPr="007D7178">
            <w:t>from</w:t>
          </w:r>
          <w:r>
            <w:t xml:space="preserve"> </w:t>
          </w:r>
          <w:r w:rsidRPr="007D7178">
            <w:t>absorption</w:t>
          </w:r>
          <w:r>
            <w:t xml:space="preserve"> </w:t>
          </w:r>
          <w:r w:rsidRPr="007D7178">
            <w:t>of</w:t>
          </w:r>
          <w:r>
            <w:t xml:space="preserve"> </w:t>
          </w:r>
          <w:r w:rsidRPr="007D7178">
            <w:t>energy, typically from light of shorter wavelengths.</w:t>
          </w:r>
        </w:p>
        <w:p w:rsidRPr="007D7178" w:rsidR="007C2C0D" w:rsidRDefault="007C2C0D" w14:paraId="0FA2503A" w14:textId="77777777">
          <w:r w:rsidRPr="00E01963">
            <w:rPr>
              <w:b/>
            </w:rPr>
            <w:t>Infrared Radiation (IR)</w:t>
          </w:r>
          <w:r>
            <w:t xml:space="preserve">: </w:t>
          </w:r>
          <w:r w:rsidRPr="007D7178">
            <w:t>Invisible electromagnetic</w:t>
          </w:r>
          <w:r>
            <w:t xml:space="preserve"> </w:t>
          </w:r>
          <w:r w:rsidRPr="007D7178">
            <w:t>radiation</w:t>
          </w:r>
          <w:r>
            <w:t xml:space="preserve"> </w:t>
          </w:r>
          <w:r w:rsidRPr="007D7178">
            <w:t>with</w:t>
          </w:r>
          <w:r>
            <w:t xml:space="preserve"> </w:t>
          </w:r>
          <w:r w:rsidRPr="007D7178">
            <w:t>wavelengths</w:t>
          </w:r>
          <w:r>
            <w:t xml:space="preserve"> </w:t>
          </w:r>
          <w:r w:rsidRPr="007D7178">
            <w:t>that lie</w:t>
          </w:r>
          <w:r>
            <w:t xml:space="preserve"> </w:t>
          </w:r>
          <w:r w:rsidRPr="007D7178">
            <w:t>within</w:t>
          </w:r>
          <w:r>
            <w:t xml:space="preserve"> </w:t>
          </w:r>
          <w:r w:rsidRPr="007D7178">
            <w:t>the</w:t>
          </w:r>
          <w:r>
            <w:t xml:space="preserve"> </w:t>
          </w:r>
          <w:r w:rsidRPr="007D7178">
            <w:t>range</w:t>
          </w:r>
          <w:r>
            <w:t xml:space="preserve"> </w:t>
          </w:r>
          <w:r w:rsidRPr="007D7178">
            <w:t>of</w:t>
          </w:r>
          <w:r>
            <w:t xml:space="preserve"> </w:t>
          </w:r>
          <w:r w:rsidRPr="007D7178">
            <w:t>0.70</w:t>
          </w:r>
          <w:r>
            <w:t xml:space="preserve"> </w:t>
          </w:r>
          <w:r w:rsidRPr="007D7178">
            <w:t>to</w:t>
          </w:r>
          <w:r>
            <w:t xml:space="preserve"> </w:t>
          </w:r>
          <w:r w:rsidRPr="007D7178">
            <w:t xml:space="preserve">1000 micrometers. </w:t>
          </w:r>
        </w:p>
        <w:p w:rsidR="007C2C0D" w:rsidRDefault="007C2C0D" w14:paraId="60EC7FA2" w14:textId="77777777">
          <w:r w:rsidRPr="00E01963">
            <w:rPr>
              <w:b/>
            </w:rPr>
            <w:t>Irradiance or Intensity</w:t>
          </w:r>
          <w:r>
            <w:rPr>
              <w:b/>
            </w:rPr>
            <w:t xml:space="preserve">: </w:t>
          </w:r>
          <w:r w:rsidRPr="007D7178">
            <w:t>The optical power per unit area reaching a surface (W/cm</w:t>
          </w:r>
          <w:r w:rsidRPr="00E01963">
            <w:rPr>
              <w:vertAlign w:val="superscript"/>
            </w:rPr>
            <w:t>2</w:t>
          </w:r>
          <w:r w:rsidRPr="007D7178">
            <w:t xml:space="preserve">). </w:t>
          </w:r>
        </w:p>
        <w:p w:rsidR="007C2C0D" w:rsidRDefault="007C2C0D" w14:paraId="6BE95D63" w14:textId="77777777">
          <w:r w:rsidRPr="00E01963">
            <w:rPr>
              <w:b/>
            </w:rPr>
            <w:t>Laser</w:t>
          </w:r>
          <w:r>
            <w:rPr>
              <w:b/>
            </w:rPr>
            <w:t>:</w:t>
          </w:r>
          <w:r w:rsidRPr="00E01963">
            <w:rPr>
              <w:b/>
            </w:rPr>
            <w:t xml:space="preserve"> </w:t>
          </w:r>
          <w:r w:rsidRPr="007D7178">
            <w:t xml:space="preserve">A device that produces an intense, coherent, directional beam of light. </w:t>
          </w:r>
          <w:proofErr w:type="gramStart"/>
          <w:r w:rsidRPr="007D7178">
            <w:t>Also</w:t>
          </w:r>
          <w:proofErr w:type="gramEnd"/>
          <w:r w:rsidRPr="007D7178">
            <w:t xml:space="preserve"> an acronym for Light Amplification by Stimulated Emission of Radiation.</w:t>
          </w:r>
          <w:r>
            <w:t xml:space="preserve"> </w:t>
          </w:r>
        </w:p>
        <w:p w:rsidR="007C2C0D" w:rsidRDefault="007C2C0D" w14:paraId="72B0A29C" w14:textId="77777777">
          <w:r w:rsidRPr="00E01963">
            <w:rPr>
              <w:b/>
            </w:rPr>
            <w:t>Laser System</w:t>
          </w:r>
          <w:r>
            <w:rPr>
              <w:b/>
            </w:rPr>
            <w:t xml:space="preserve">: </w:t>
          </w:r>
          <w:r w:rsidRPr="007D7178">
            <w:t>An assembly of electrical, mechanical, and optical components that includes a laser.</w:t>
          </w:r>
        </w:p>
        <w:p w:rsidRPr="007D7178" w:rsidR="007C2C0D" w:rsidRDefault="007C2C0D" w14:paraId="7D5B406A" w14:textId="77777777">
          <w:r w:rsidRPr="00E01963">
            <w:rPr>
              <w:b/>
            </w:rPr>
            <w:t>Maximum Permissible Exposure (MPE)</w:t>
          </w:r>
          <w:r>
            <w:rPr>
              <w:b/>
            </w:rPr>
            <w:t xml:space="preserve">: </w:t>
          </w:r>
          <w:r w:rsidRPr="007D7178">
            <w:t>The</w:t>
          </w:r>
          <w:r>
            <w:t xml:space="preserve"> </w:t>
          </w:r>
          <w:r w:rsidRPr="007D7178">
            <w:t>level</w:t>
          </w:r>
          <w:r>
            <w:t xml:space="preserve"> </w:t>
          </w:r>
          <w:r w:rsidRPr="007D7178">
            <w:t>of</w:t>
          </w:r>
          <w:r>
            <w:t xml:space="preserve"> </w:t>
          </w:r>
          <w:r w:rsidRPr="007D7178">
            <w:t>laser</w:t>
          </w:r>
          <w:r>
            <w:t xml:space="preserve"> </w:t>
          </w:r>
          <w:r w:rsidRPr="007D7178">
            <w:t>radiation</w:t>
          </w:r>
          <w:r>
            <w:t xml:space="preserve"> </w:t>
          </w:r>
          <w:r w:rsidRPr="007D7178">
            <w:t>to</w:t>
          </w:r>
          <w:r>
            <w:t xml:space="preserve"> </w:t>
          </w:r>
          <w:r w:rsidRPr="007D7178">
            <w:t>which</w:t>
          </w:r>
          <w:r>
            <w:t xml:space="preserve"> </w:t>
          </w:r>
          <w:r w:rsidRPr="007D7178">
            <w:t>a</w:t>
          </w:r>
          <w:r>
            <w:t xml:space="preserve"> </w:t>
          </w:r>
          <w:r w:rsidRPr="007D7178">
            <w:t>person</w:t>
          </w:r>
          <w:r>
            <w:t xml:space="preserve"> </w:t>
          </w:r>
          <w:r w:rsidRPr="007D7178">
            <w:t>may</w:t>
          </w:r>
          <w:r>
            <w:t xml:space="preserve"> </w:t>
          </w:r>
          <w:r w:rsidRPr="007D7178">
            <w:t>be</w:t>
          </w:r>
          <w:r>
            <w:t xml:space="preserve"> </w:t>
          </w:r>
          <w:r w:rsidRPr="007D7178">
            <w:t>exposed</w:t>
          </w:r>
          <w:r>
            <w:t xml:space="preserve"> </w:t>
          </w:r>
          <w:r w:rsidRPr="007D7178">
            <w:t>without</w:t>
          </w:r>
          <w:r>
            <w:t xml:space="preserve"> </w:t>
          </w:r>
          <w:r w:rsidRPr="007D7178">
            <w:t>hazardous</w:t>
          </w:r>
          <w:r>
            <w:t xml:space="preserve"> </w:t>
          </w:r>
          <w:r w:rsidRPr="007D7178">
            <w:t>effect</w:t>
          </w:r>
          <w:r>
            <w:t xml:space="preserve"> </w:t>
          </w:r>
          <w:r w:rsidRPr="007D7178">
            <w:t xml:space="preserve">of adverse biological changes in the eye or skin. The criteria for MPE for the eye and skin can be found in ANSI Z136.1 – </w:t>
          </w:r>
          <w:r>
            <w:t>2014 edition</w:t>
          </w:r>
          <w:r w:rsidRPr="007D7178">
            <w:t xml:space="preserve">. </w:t>
          </w:r>
        </w:p>
        <w:p w:rsidRPr="007D7178" w:rsidR="007C2C0D" w:rsidRDefault="007C2C0D" w14:paraId="30C32B8E" w14:textId="77777777">
          <w:r w:rsidRPr="00E01963">
            <w:rPr>
              <w:b/>
            </w:rPr>
            <w:t>Nominal Hazard Zone (NHZ)</w:t>
          </w:r>
          <w:r>
            <w:rPr>
              <w:b/>
            </w:rPr>
            <w:t xml:space="preserve">: </w:t>
          </w:r>
          <w:r w:rsidRPr="007D7178">
            <w:t>The space within which the level of direct, reflected, or scattered radiation during normal operation exceeds the applicable MPE. Exposure levels beyond the boundary of the NHZ are below the appropriate MPE level.</w:t>
          </w:r>
          <w:r>
            <w:t xml:space="preserve"> </w:t>
          </w:r>
        </w:p>
        <w:p w:rsidR="007C2C0D" w:rsidRDefault="007C2C0D" w14:paraId="4A6AA29A" w14:textId="77777777">
          <w:r w:rsidRPr="00E01963">
            <w:rPr>
              <w:b/>
            </w:rPr>
            <w:t>Optical Density (OD)</w:t>
          </w:r>
          <w:r>
            <w:rPr>
              <w:b/>
            </w:rPr>
            <w:t xml:space="preserve">: </w:t>
          </w:r>
          <w:r w:rsidRPr="007D7178">
            <w:t>A logarithmic expression for the attenuation produced by an attenuating medium, such as an</w:t>
          </w:r>
          <w:r>
            <w:t xml:space="preserve"> </w:t>
          </w:r>
          <w:r w:rsidRPr="007D7178">
            <w:t>eye</w:t>
          </w:r>
          <w:r>
            <w:t xml:space="preserve"> </w:t>
          </w:r>
          <w:r w:rsidRPr="007D7178">
            <w:t>protection</w:t>
          </w:r>
          <w:r>
            <w:t xml:space="preserve"> </w:t>
          </w:r>
          <w:r w:rsidRPr="007D7178">
            <w:t>filter.</w:t>
          </w:r>
          <w:r>
            <w:t xml:space="preserve"> </w:t>
          </w:r>
          <w:r w:rsidRPr="007D7178">
            <w:t>OD</w:t>
          </w:r>
          <w:r>
            <w:t xml:space="preserve"> </w:t>
          </w:r>
          <w:r w:rsidRPr="007D7178">
            <w:t>=</w:t>
          </w:r>
          <w:r>
            <w:t xml:space="preserve"> </w:t>
          </w:r>
          <w:r w:rsidRPr="007D7178">
            <w:t>log</w:t>
          </w:r>
          <w:r w:rsidRPr="00782BD9">
            <w:rPr>
              <w:vertAlign w:val="subscript"/>
            </w:rPr>
            <w:t>10</w:t>
          </w:r>
          <w:r>
            <w:t xml:space="preserve"> </w:t>
          </w:r>
          <w:r w:rsidRPr="007D7178">
            <w:t>(</w:t>
          </w:r>
          <w:proofErr w:type="spellStart"/>
          <w:r w:rsidRPr="007D7178">
            <w:t>I</w:t>
          </w:r>
          <w:r w:rsidRPr="00782BD9">
            <w:rPr>
              <w:vertAlign w:val="subscript"/>
            </w:rPr>
            <w:t>i</w:t>
          </w:r>
          <w:proofErr w:type="spellEnd"/>
          <w:r w:rsidRPr="007D7178">
            <w:t>/I</w:t>
          </w:r>
          <w:r w:rsidRPr="00782BD9">
            <w:rPr>
              <w:vertAlign w:val="subscript"/>
            </w:rPr>
            <w:t>t</w:t>
          </w:r>
          <w:r w:rsidRPr="007D7178">
            <w:t>)</w:t>
          </w:r>
          <w:r>
            <w:t xml:space="preserve"> </w:t>
          </w:r>
          <w:r w:rsidRPr="007D7178">
            <w:t>where</w:t>
          </w:r>
          <w:r>
            <w:t xml:space="preserve"> </w:t>
          </w:r>
          <w:proofErr w:type="spellStart"/>
          <w:r w:rsidRPr="007D7178">
            <w:t>I</w:t>
          </w:r>
          <w:r w:rsidRPr="00782BD9">
            <w:rPr>
              <w:vertAlign w:val="subscript"/>
            </w:rPr>
            <w:t>i</w:t>
          </w:r>
          <w:proofErr w:type="spellEnd"/>
          <w:r>
            <w:t xml:space="preserve"> </w:t>
          </w:r>
          <w:r w:rsidRPr="007D7178">
            <w:t>is</w:t>
          </w:r>
          <w:r>
            <w:t xml:space="preserve"> </w:t>
          </w:r>
          <w:r w:rsidRPr="007D7178">
            <w:t>the</w:t>
          </w:r>
          <w:r>
            <w:t xml:space="preserve"> </w:t>
          </w:r>
          <w:r w:rsidRPr="007D7178">
            <w:t>incident</w:t>
          </w:r>
          <w:r>
            <w:t xml:space="preserve"> </w:t>
          </w:r>
          <w:r w:rsidRPr="007D7178">
            <w:t>irradiance</w:t>
          </w:r>
          <w:r>
            <w:t xml:space="preserve"> </w:t>
          </w:r>
          <w:r w:rsidRPr="007D7178">
            <w:t>and</w:t>
          </w:r>
          <w:r>
            <w:t xml:space="preserve"> </w:t>
          </w:r>
          <w:proofErr w:type="gramStart"/>
          <w:r w:rsidRPr="007D7178">
            <w:t>I</w:t>
          </w:r>
          <w:r w:rsidRPr="00782BD9">
            <w:rPr>
              <w:vertAlign w:val="subscript"/>
            </w:rPr>
            <w:t>t</w:t>
          </w:r>
          <w:proofErr w:type="gramEnd"/>
          <w:r>
            <w:t xml:space="preserve"> </w:t>
          </w:r>
          <w:r w:rsidRPr="007D7178">
            <w:t>is</w:t>
          </w:r>
          <w:r>
            <w:t xml:space="preserve"> </w:t>
          </w:r>
          <w:r w:rsidRPr="007D7178">
            <w:t>the</w:t>
          </w:r>
          <w:r>
            <w:t xml:space="preserve"> </w:t>
          </w:r>
          <w:r w:rsidRPr="007D7178">
            <w:t>transmitted irradiance.</w:t>
          </w:r>
        </w:p>
        <w:p w:rsidRPr="008127CA" w:rsidR="007C2C0D" w:rsidRDefault="007C2C0D" w14:paraId="77ECDABD" w14:textId="77777777">
          <w:r>
            <w:rPr>
              <w:b/>
            </w:rPr>
            <w:t>P</w:t>
          </w:r>
          <w:r w:rsidRPr="008127CA">
            <w:rPr>
              <w:b/>
            </w:rPr>
            <w:t>hotokeratitis</w:t>
          </w:r>
          <w:r>
            <w:rPr>
              <w:b/>
            </w:rPr>
            <w:t>:</w:t>
          </w:r>
          <w:r w:rsidRPr="008127CA">
            <w:t xml:space="preserve"> </w:t>
          </w:r>
          <w:r>
            <w:t>Inflammation</w:t>
          </w:r>
          <w:r w:rsidRPr="008127CA">
            <w:t xml:space="preserve"> of the cornea caused by exposure to ultraviolet radiation</w:t>
          </w:r>
          <w:r>
            <w:t>.</w:t>
          </w:r>
        </w:p>
        <w:p w:rsidRPr="00B81795" w:rsidR="007C2C0D" w:rsidRDefault="007C2C0D" w14:paraId="54907AF9" w14:textId="77777777">
          <w:r>
            <w:rPr>
              <w:b/>
            </w:rPr>
            <w:t>Pilot L</w:t>
          </w:r>
          <w:r w:rsidRPr="00B81795">
            <w:rPr>
              <w:b/>
            </w:rPr>
            <w:t>aser:</w:t>
          </w:r>
          <w:r>
            <w:rPr>
              <w:b/>
            </w:rPr>
            <w:t xml:space="preserve"> </w:t>
          </w:r>
          <w:r w:rsidRPr="00B81795">
            <w:t>A lo</w:t>
          </w:r>
          <w:r>
            <w:t>w-power laser commonly used in lieu of a high-power laser during alignment.  It is aligned such that its beam follows the same path as the high-power laser.</w:t>
          </w:r>
        </w:p>
        <w:p w:rsidR="007C2C0D" w:rsidRDefault="007C2C0D" w14:paraId="45CA751A" w14:textId="77777777">
          <w:r w:rsidRPr="009B5A85">
            <w:rPr>
              <w:b/>
            </w:rPr>
            <w:t>Protective Housing</w:t>
          </w:r>
          <w:r>
            <w:rPr>
              <w:b/>
            </w:rPr>
            <w:t>:</w:t>
          </w:r>
          <w:r w:rsidRPr="009B5A85">
            <w:rPr>
              <w:b/>
            </w:rPr>
            <w:t xml:space="preserve"> </w:t>
          </w:r>
          <w:r w:rsidRPr="007D7178">
            <w:t>A device designed to prevent access to radiant power or energy.</w:t>
          </w:r>
          <w:r>
            <w:t xml:space="preserve"> </w:t>
          </w:r>
        </w:p>
        <w:p w:rsidR="007C2C0D" w:rsidRDefault="007C2C0D" w14:paraId="02FB4DB3" w14:textId="77777777">
          <w:r w:rsidRPr="009B5A85">
            <w:rPr>
              <w:b/>
            </w:rPr>
            <w:t>Pulsed Laser</w:t>
          </w:r>
          <w:r>
            <w:rPr>
              <w:b/>
            </w:rPr>
            <w:t>:</w:t>
          </w:r>
          <w:r w:rsidRPr="009B5A85">
            <w:rPr>
              <w:b/>
            </w:rPr>
            <w:t xml:space="preserve"> </w:t>
          </w:r>
          <w:r w:rsidRPr="007D7178">
            <w:t>A</w:t>
          </w:r>
          <w:r>
            <w:t xml:space="preserve"> </w:t>
          </w:r>
          <w:r w:rsidRPr="007D7178">
            <w:t>laser</w:t>
          </w:r>
          <w:r>
            <w:t xml:space="preserve"> </w:t>
          </w:r>
          <w:r w:rsidRPr="007D7178">
            <w:t>that</w:t>
          </w:r>
          <w:r>
            <w:t xml:space="preserve"> </w:t>
          </w:r>
          <w:r w:rsidRPr="007D7178">
            <w:t>delivers</w:t>
          </w:r>
          <w:r>
            <w:t xml:space="preserve"> </w:t>
          </w:r>
          <w:r w:rsidRPr="007D7178">
            <w:t>its</w:t>
          </w:r>
          <w:r>
            <w:t xml:space="preserve"> </w:t>
          </w:r>
          <w:r w:rsidRPr="007D7178">
            <w:t>energy</w:t>
          </w:r>
          <w:r>
            <w:t xml:space="preserve"> </w:t>
          </w:r>
          <w:r w:rsidRPr="007D7178">
            <w:t>in</w:t>
          </w:r>
          <w:r>
            <w:t xml:space="preserve"> </w:t>
          </w:r>
          <w:r w:rsidRPr="007D7178">
            <w:t>the</w:t>
          </w:r>
          <w:r>
            <w:t xml:space="preserve"> </w:t>
          </w:r>
          <w:r w:rsidRPr="007D7178">
            <w:t>form</w:t>
          </w:r>
          <w:r>
            <w:t xml:space="preserve"> </w:t>
          </w:r>
          <w:r w:rsidRPr="007D7178">
            <w:t>of</w:t>
          </w:r>
          <w:r>
            <w:t xml:space="preserve"> </w:t>
          </w:r>
          <w:r w:rsidRPr="007D7178">
            <w:t>a</w:t>
          </w:r>
          <w:r>
            <w:t xml:space="preserve"> </w:t>
          </w:r>
          <w:r w:rsidRPr="007D7178">
            <w:t>single</w:t>
          </w:r>
          <w:r>
            <w:t xml:space="preserve"> </w:t>
          </w:r>
          <w:r w:rsidRPr="007D7178">
            <w:t>pulse</w:t>
          </w:r>
          <w:r>
            <w:t xml:space="preserve"> </w:t>
          </w:r>
          <w:r w:rsidRPr="007D7178">
            <w:t>or</w:t>
          </w:r>
          <w:r>
            <w:t xml:space="preserve"> </w:t>
          </w:r>
          <w:r w:rsidRPr="007D7178">
            <w:t>a</w:t>
          </w:r>
          <w:r>
            <w:t xml:space="preserve"> </w:t>
          </w:r>
          <w:r w:rsidRPr="007D7178">
            <w:t>train</w:t>
          </w:r>
          <w:r>
            <w:t xml:space="preserve"> </w:t>
          </w:r>
          <w:r w:rsidRPr="007D7178">
            <w:t>of</w:t>
          </w:r>
          <w:r>
            <w:t xml:space="preserve"> </w:t>
          </w:r>
          <w:r w:rsidRPr="007D7178">
            <w:t>pulses,</w:t>
          </w:r>
          <w:r>
            <w:t xml:space="preserve"> </w:t>
          </w:r>
          <w:r w:rsidRPr="007D7178">
            <w:t>with</w:t>
          </w:r>
          <w:r>
            <w:t xml:space="preserve"> </w:t>
          </w:r>
          <w:r w:rsidRPr="007D7178">
            <w:t>a</w:t>
          </w:r>
          <w:r>
            <w:t xml:space="preserve"> </w:t>
          </w:r>
          <w:r w:rsidRPr="007D7178">
            <w:t xml:space="preserve">pulse duration of less than 0.25 s. </w:t>
          </w:r>
        </w:p>
        <w:p w:rsidRPr="007D7178" w:rsidR="007C2C0D" w:rsidRDefault="007C2C0D" w14:paraId="7DE08B0A" w14:textId="77777777">
          <w:r w:rsidRPr="009B5A85">
            <w:rPr>
              <w:b/>
            </w:rPr>
            <w:t>Scanning Laser</w:t>
          </w:r>
          <w:r>
            <w:rPr>
              <w:b/>
            </w:rPr>
            <w:t xml:space="preserve">: </w:t>
          </w:r>
          <w:r w:rsidRPr="007D7178">
            <w:t>A laser having a time-varying direction, origin, or pattern of propagation with respect to a stationary frame of reference.</w:t>
          </w:r>
        </w:p>
        <w:p w:rsidRPr="007D7178" w:rsidR="007C2C0D" w:rsidRDefault="007C2C0D" w14:paraId="2A42F59F" w14:textId="77777777">
          <w:r w:rsidRPr="009B5A85">
            <w:rPr>
              <w:b/>
            </w:rPr>
            <w:t>Specular Reflection</w:t>
          </w:r>
          <w:r>
            <w:rPr>
              <w:b/>
            </w:rPr>
            <w:t xml:space="preserve">: </w:t>
          </w:r>
          <w:r w:rsidRPr="007D7178">
            <w:t>A mirror-like refle</w:t>
          </w:r>
          <w:r>
            <w:t>ction. A</w:t>
          </w:r>
          <w:r w:rsidRPr="007D7178">
            <w:t xml:space="preserve"> specular surface is one in which the surface roughness</w:t>
          </w:r>
          <w:r>
            <w:t xml:space="preserve"> is smaller than the wavelength</w:t>
          </w:r>
          <w:r w:rsidRPr="007D7178">
            <w:t xml:space="preserve"> of the incident light. </w:t>
          </w:r>
        </w:p>
        <w:p w:rsidRPr="005A731D" w:rsidR="007C2C0D" w:rsidRDefault="007C2C0D" w14:paraId="65D5B066" w14:textId="77777777">
          <w:pPr>
            <w:rPr>
              <w:b/>
            </w:rPr>
          </w:pPr>
          <w:r w:rsidRPr="009B5A85">
            <w:rPr>
              <w:b/>
            </w:rPr>
            <w:t>Tunable Laser</w:t>
          </w:r>
          <w:r>
            <w:rPr>
              <w:b/>
            </w:rPr>
            <w:t xml:space="preserve">: </w:t>
          </w:r>
          <w:r w:rsidRPr="007D7178">
            <w:t>A</w:t>
          </w:r>
          <w:r>
            <w:t xml:space="preserve"> </w:t>
          </w:r>
          <w:r w:rsidRPr="007D7178">
            <w:t>laser</w:t>
          </w:r>
          <w:r>
            <w:t xml:space="preserve"> </w:t>
          </w:r>
          <w:r w:rsidRPr="007D7178">
            <w:t>system</w:t>
          </w:r>
          <w:r>
            <w:t xml:space="preserve"> </w:t>
          </w:r>
          <w:r w:rsidRPr="007D7178">
            <w:t>that</w:t>
          </w:r>
          <w:r>
            <w:t xml:space="preserve"> </w:t>
          </w:r>
          <w:r w:rsidRPr="007D7178">
            <w:t>can</w:t>
          </w:r>
          <w:r>
            <w:t xml:space="preserve"> </w:t>
          </w:r>
          <w:r w:rsidRPr="007D7178">
            <w:t>be</w:t>
          </w:r>
          <w:r>
            <w:t xml:space="preserve"> </w:t>
          </w:r>
          <w:r w:rsidRPr="007D7178">
            <w:t>"tuned"</w:t>
          </w:r>
          <w:r>
            <w:t xml:space="preserve"> </w:t>
          </w:r>
          <w:r w:rsidRPr="007D7178">
            <w:t>to</w:t>
          </w:r>
          <w:r>
            <w:t xml:space="preserve"> </w:t>
          </w:r>
          <w:r w:rsidRPr="007D7178">
            <w:t>emit</w:t>
          </w:r>
          <w:r>
            <w:t xml:space="preserve"> </w:t>
          </w:r>
          <w:r w:rsidRPr="007D7178">
            <w:t>laser</w:t>
          </w:r>
          <w:r>
            <w:t xml:space="preserve"> </w:t>
          </w:r>
          <w:r w:rsidRPr="007D7178">
            <w:t>light</w:t>
          </w:r>
          <w:r>
            <w:t xml:space="preserve"> </w:t>
          </w:r>
          <w:r w:rsidRPr="007D7178">
            <w:t>over</w:t>
          </w:r>
          <w:r>
            <w:t xml:space="preserve"> </w:t>
          </w:r>
          <w:r w:rsidRPr="007D7178">
            <w:t>a</w:t>
          </w:r>
          <w:r>
            <w:t xml:space="preserve"> </w:t>
          </w:r>
          <w:r w:rsidRPr="007D7178">
            <w:t>continuous</w:t>
          </w:r>
          <w:r>
            <w:t xml:space="preserve"> </w:t>
          </w:r>
          <w:r w:rsidRPr="007D7178">
            <w:t>range</w:t>
          </w:r>
          <w:r>
            <w:t xml:space="preserve"> </w:t>
          </w:r>
          <w:r w:rsidRPr="007D7178">
            <w:t>of</w:t>
          </w:r>
          <w:r>
            <w:t xml:space="preserve"> </w:t>
          </w:r>
          <w:r w:rsidRPr="007D7178">
            <w:t xml:space="preserve">wavelengths or frequencies. </w:t>
          </w:r>
        </w:p>
        <w:p w:rsidRPr="007D7178" w:rsidR="007C2C0D" w:rsidRDefault="007C2C0D" w14:paraId="51DD1883" w14:textId="77777777">
          <w:r w:rsidRPr="009B5A85">
            <w:rPr>
              <w:b/>
            </w:rPr>
            <w:t>Ultraviolet (UV) Radiation</w:t>
          </w:r>
          <w:r>
            <w:rPr>
              <w:b/>
            </w:rPr>
            <w:t xml:space="preserve">: </w:t>
          </w:r>
          <w:r w:rsidRPr="007D7178">
            <w:t>Electromagnetic radiation with wavelengths between soft X-rays and visible violet light, often broken down into UV-A (315-400 nm), UV-B (280-315 nm), and UV</w:t>
          </w:r>
          <w:r>
            <w:t xml:space="preserve">-C (100-280 </w:t>
          </w:r>
          <w:r w:rsidRPr="007D7178">
            <w:t>nm).</w:t>
          </w:r>
        </w:p>
        <w:p w:rsidRPr="007D7178" w:rsidR="007C2C0D" w:rsidRDefault="007C2C0D" w14:paraId="2A02432A" w14:textId="77777777">
          <w:r w:rsidRPr="009B5A85">
            <w:rPr>
              <w:b/>
            </w:rPr>
            <w:t>Visible Radiation (light)</w:t>
          </w:r>
          <w:r>
            <w:rPr>
              <w:b/>
            </w:rPr>
            <w:t>:</w:t>
          </w:r>
          <w:r w:rsidRPr="009B5A85">
            <w:rPr>
              <w:b/>
            </w:rPr>
            <w:t xml:space="preserve"> </w:t>
          </w:r>
          <w:r w:rsidRPr="007D7178">
            <w:t>Electromagnetic radiation that can be detected by the human eye. It is commonly used to describe wavelengths that lie in the range between 400 nm and 700 nm.</w:t>
          </w:r>
        </w:p>
        <w:p w:rsidR="007C2C0D" w:rsidRDefault="007C2C0D" w14:paraId="33D7797A" w14:textId="77777777">
          <w:r w:rsidRPr="009B5A85">
            <w:rPr>
              <w:b/>
            </w:rPr>
            <w:t>Wavelength</w:t>
          </w:r>
          <w:r>
            <w:rPr>
              <w:b/>
            </w:rPr>
            <w:t xml:space="preserve">: </w:t>
          </w:r>
          <w:r w:rsidRPr="007D7178">
            <w:t>The</w:t>
          </w:r>
          <w:r>
            <w:t xml:space="preserve"> </w:t>
          </w:r>
          <w:r w:rsidRPr="007D7178">
            <w:t>length</w:t>
          </w:r>
          <w:r>
            <w:t xml:space="preserve"> </w:t>
          </w:r>
          <w:r w:rsidRPr="007D7178">
            <w:t>of</w:t>
          </w:r>
          <w:r>
            <w:t xml:space="preserve"> </w:t>
          </w:r>
          <w:r w:rsidRPr="007D7178">
            <w:t>the</w:t>
          </w:r>
          <w:r>
            <w:t xml:space="preserve"> </w:t>
          </w:r>
          <w:r w:rsidRPr="007D7178">
            <w:t>light</w:t>
          </w:r>
          <w:r>
            <w:t xml:space="preserve"> </w:t>
          </w:r>
          <w:r w:rsidRPr="007D7178">
            <w:t>wave that</w:t>
          </w:r>
          <w:r>
            <w:t xml:space="preserve"> </w:t>
          </w:r>
          <w:r w:rsidRPr="007D7178">
            <w:t>determines</w:t>
          </w:r>
          <w:r>
            <w:t xml:space="preserve"> </w:t>
          </w:r>
          <w:r w:rsidRPr="007D7178">
            <w:t>its</w:t>
          </w:r>
          <w:r>
            <w:t xml:space="preserve"> </w:t>
          </w:r>
          <w:r w:rsidRPr="007D7178">
            <w:t>color.</w:t>
          </w:r>
          <w:r>
            <w:t xml:space="preserve"> </w:t>
          </w:r>
          <w:r w:rsidRPr="007D7178">
            <w:t>Common</w:t>
          </w:r>
          <w:r>
            <w:t xml:space="preserve"> </w:t>
          </w:r>
          <w:r w:rsidRPr="007D7178">
            <w:t>units</w:t>
          </w:r>
          <w:r>
            <w:t xml:space="preserve"> </w:t>
          </w:r>
          <w:r w:rsidRPr="007D7178">
            <w:t>of</w:t>
          </w:r>
          <w:r>
            <w:t xml:space="preserve"> </w:t>
          </w:r>
          <w:r w:rsidRPr="007D7178">
            <w:t>measurement</w:t>
          </w:r>
          <w:r>
            <w:t xml:space="preserve"> </w:t>
          </w:r>
          <w:r w:rsidRPr="007D7178">
            <w:t>are</w:t>
          </w:r>
          <w:r>
            <w:t xml:space="preserve"> </w:t>
          </w:r>
          <w:r w:rsidRPr="007D7178">
            <w:t>the</w:t>
          </w:r>
          <w:r>
            <w:t xml:space="preserve"> </w:t>
          </w:r>
          <w:r w:rsidRPr="007D7178">
            <w:t>micrometer</w:t>
          </w:r>
          <w:r>
            <w:t xml:space="preserve"> </w:t>
          </w:r>
          <w:r w:rsidRPr="007D7178">
            <w:t>(micron)</w:t>
          </w:r>
          <w:r>
            <w:t xml:space="preserve"> </w:t>
          </w:r>
          <w:r w:rsidRPr="007D7178">
            <w:t>and</w:t>
          </w:r>
          <w:r>
            <w:t xml:space="preserve"> </w:t>
          </w:r>
          <w:r w:rsidRPr="007D7178">
            <w:t>the</w:t>
          </w:r>
          <w:r>
            <w:t xml:space="preserve"> </w:t>
          </w:r>
          <w:r w:rsidRPr="007D7178">
            <w:t>nanometer</w:t>
          </w:r>
          <w:r>
            <w:t xml:space="preserve"> </w:t>
          </w:r>
          <w:r w:rsidRPr="007D7178">
            <w:t>(nm).</w:t>
          </w:r>
        </w:p>
        <w:p w:rsidR="007C2C0D" w:rsidRDefault="007C2C0D" w14:paraId="6C5C0147" w14:textId="77777777"/>
        <w:p w:rsidR="007C2C0D" w:rsidRDefault="007C2C0D" w14:paraId="20A9F755" w14:textId="77777777"/>
        <w:p w:rsidR="007C2C0D" w:rsidRDefault="00577D72" w14:paraId="33823924" w14:textId="77777777"/>
      </w:sdtContent>
    </w:sdt>
    <w:p w:rsidR="007C2C0D" w:rsidRDefault="007C2C0D" w14:paraId="25D6FBF0" w14:textId="77777777">
      <w:pPr>
        <w:pStyle w:val="Heading2"/>
      </w:pPr>
      <w:bookmarkStart w:name="_Tools_and_resources" w:id="49"/>
      <w:bookmarkStart w:name="_Ref462755252" w:id="50"/>
      <w:bookmarkStart w:name="_Toc468961436" w:id="51"/>
      <w:bookmarkEnd w:id="49"/>
      <w:r>
        <w:t>Tools and resources</w:t>
      </w:r>
      <w:bookmarkEnd w:id="50"/>
      <w:bookmarkEnd w:id="51"/>
    </w:p>
    <w:bookmarkStart w:name="_Tools_for_Performing" w:displacedByCustomXml="next" w:id="52"/>
    <w:bookmarkEnd w:displacedByCustomXml="next" w:id="52"/>
    <w:bookmarkStart w:name="_Toc468961437" w:displacedByCustomXml="next" w:id="53"/>
    <w:sdt>
      <w:sdtPr>
        <w:rPr>
          <w:rFonts w:asciiTheme="minorHAnsi" w:hAnsiTheme="minorHAnsi" w:cstheme="minorBidi"/>
          <w:sz w:val="22"/>
          <w:szCs w:val="22"/>
          <w:u w:val="none"/>
        </w:rPr>
        <w:alias w:val="Tools"/>
        <w:tag w:val="Tools"/>
        <w:id w:val="-2088374534"/>
        <w:lock w:val="sdtLocked"/>
      </w:sdtPr>
      <w:sdtEndPr/>
      <w:sdtContent>
        <w:p w:rsidRPr="005521CF" w:rsidR="007C2C0D" w:rsidRDefault="007C2C0D" w14:paraId="438BE235" w14:textId="77777777">
          <w:pPr>
            <w:pStyle w:val="Heading3"/>
          </w:pPr>
          <w:r w:rsidRPr="005521CF">
            <w:t>Tools for Performing a Lab Risk Assessment</w:t>
          </w:r>
          <w:bookmarkEnd w:id="53"/>
        </w:p>
        <w:p w:rsidR="007C2C0D" w:rsidRDefault="007C2C0D" w14:paraId="6871D1AF" w14:textId="77777777">
          <w:pPr>
            <w:pStyle w:val="BodyTextIndent"/>
          </w:pPr>
          <w:r>
            <w:t>Hazard recognition and identification is the first step to creating a risk assessment for your laboratory procedure.  The following links provide guidance in identifying hazards and assessing the risks from the hazards.</w:t>
          </w:r>
        </w:p>
        <w:p w:rsidR="007C2C0D" w:rsidRDefault="00577D72" w14:paraId="71861CE2" w14:textId="77777777">
          <w:pPr>
            <w:pStyle w:val="Bulletpoints"/>
          </w:pPr>
          <w:hyperlink w:history="1" r:id="rId16">
            <w:r w:rsidRPr="007D0C60" w:rsidR="007C2C0D">
              <w:rPr>
                <w:rStyle w:val="Hyperlink"/>
              </w:rPr>
              <w:t>Laser Institute of America: Web-based Laser Safety Hazard Analysis System</w:t>
            </w:r>
          </w:hyperlink>
          <w:r w:rsidR="007C2C0D">
            <w:t xml:space="preserve"> </w:t>
          </w:r>
        </w:p>
        <w:p w:rsidRPr="007D0C60" w:rsidR="007C2C0D" w:rsidRDefault="00577D72" w14:paraId="410F0309" w14:textId="77777777">
          <w:pPr>
            <w:pStyle w:val="Bulletpoints"/>
          </w:pPr>
          <w:hyperlink w:history="1" r:id="rId17">
            <w:r w:rsidRPr="00B41A80" w:rsidR="007C2C0D">
              <w:rPr>
                <w:rStyle w:val="Hyperlink"/>
              </w:rPr>
              <w:t xml:space="preserve">University of Warwick: Laser Risk Management, Guidance on Hazards and carrying out risk assessments. </w:t>
            </w:r>
          </w:hyperlink>
          <w:r w:rsidR="007C2C0D">
            <w:t xml:space="preserve"> Includes a recommended </w:t>
          </w:r>
          <w:hyperlink w:history="1" r:id="rId18">
            <w:r w:rsidRPr="00B41A80" w:rsidR="007C2C0D">
              <w:rPr>
                <w:rStyle w:val="Hyperlink"/>
              </w:rPr>
              <w:t>laser risk assessment form</w:t>
            </w:r>
          </w:hyperlink>
          <w:r w:rsidR="007C2C0D">
            <w:t>.</w:t>
          </w:r>
        </w:p>
        <w:p w:rsidR="007C2C0D" w:rsidRDefault="00577D72" w14:paraId="77F450B3" w14:textId="77777777">
          <w:pPr>
            <w:pStyle w:val="Bulletpoints"/>
          </w:pPr>
          <w:hyperlink w:history="1" r:id="rId19">
            <w:r w:rsidR="007C2C0D">
              <w:rPr>
                <w:rStyle w:val="Hyperlink"/>
              </w:rPr>
              <w:t>American Chemical Society: Hazard Assessment in Research Laboratories</w:t>
            </w:r>
          </w:hyperlink>
        </w:p>
        <w:p w:rsidR="007C2C0D" w:rsidRDefault="00577D72" w14:paraId="72C8DA76" w14:textId="77777777">
          <w:pPr>
            <w:pStyle w:val="Bulletpoints"/>
          </w:pPr>
          <w:hyperlink w:history="1" r:id="rId20">
            <w:r w:rsidR="007C2C0D">
              <w:rPr>
                <w:rStyle w:val="Hyperlink"/>
              </w:rPr>
              <w:t>Division of Research Safety: Standard Operating Procedures</w:t>
            </w:r>
          </w:hyperlink>
        </w:p>
        <w:p w:rsidR="007C2C0D" w:rsidRDefault="007C2C0D" w14:paraId="1E71CF64" w14:textId="77777777"/>
        <w:p w:rsidRPr="005521CF" w:rsidR="007C2C0D" w:rsidRDefault="007C2C0D" w14:paraId="0F2DDFCF" w14:textId="77777777">
          <w:pPr>
            <w:pStyle w:val="Heading3"/>
          </w:pPr>
          <w:bookmarkStart w:name="_Toc468961438" w:id="54"/>
          <w:r w:rsidRPr="005521CF">
            <w:t>Tools for selection of hazard controls</w:t>
          </w:r>
          <w:bookmarkEnd w:id="54"/>
        </w:p>
        <w:p w:rsidR="007C2C0D" w:rsidRDefault="007C2C0D" w14:paraId="6DEFCFAE" w14:textId="77777777">
          <w:pPr>
            <w:pStyle w:val="BodyTextIndent"/>
          </w:pPr>
          <w:r>
            <w:t xml:space="preserve">Once the hazards have been identified, control measures aim to eliminate or mitigate (lessen) the risk from each hazard. Guidance on proper selection of controls may be obtained from the following: </w:t>
          </w:r>
        </w:p>
        <w:p w:rsidRPr="00BC611B" w:rsidR="007C2C0D" w:rsidRDefault="007C2C0D" w14:paraId="23FF2AFE" w14:textId="77777777">
          <w:pPr>
            <w:pStyle w:val="Bulletpoints"/>
          </w:pPr>
          <w:r>
            <w:t xml:space="preserve">Barat, Ken. </w:t>
          </w:r>
          <w:r w:rsidRPr="00BC611B">
            <w:t>Laser Safety Management,</w:t>
          </w:r>
          <w:r>
            <w:t xml:space="preserve"> 2006,</w:t>
          </w:r>
          <w:r w:rsidRPr="00BC611B">
            <w:t xml:space="preserve"> </w:t>
          </w:r>
          <w:r>
            <w:t xml:space="preserve">CRC Press. </w:t>
          </w:r>
          <w:r w:rsidRPr="00BC611B">
            <w:t>Chapter</w:t>
          </w:r>
          <w:r>
            <w:t>s</w:t>
          </w:r>
          <w:r w:rsidRPr="00BC611B">
            <w:t xml:space="preserve"> </w:t>
          </w:r>
          <w:hyperlink w:history="1" r:id="rId21">
            <w:r w:rsidRPr="00BC611B">
              <w:rPr>
                <w:rStyle w:val="Hyperlink"/>
              </w:rPr>
              <w:t>10</w:t>
            </w:r>
          </w:hyperlink>
          <w:r>
            <w:t xml:space="preserve"> and </w:t>
          </w:r>
          <w:hyperlink w:history="1" r:id="rId22">
            <w:r w:rsidRPr="00BC611B">
              <w:rPr>
                <w:rStyle w:val="Hyperlink"/>
              </w:rPr>
              <w:t>14</w:t>
            </w:r>
          </w:hyperlink>
          <w:r w:rsidRPr="00BC611B">
            <w:t>.</w:t>
          </w:r>
          <w:r>
            <w:t xml:space="preserve"> </w:t>
          </w:r>
        </w:p>
        <w:p w:rsidR="007C2C0D" w:rsidRDefault="00577D72" w14:paraId="0F211197" w14:textId="77777777">
          <w:pPr>
            <w:pStyle w:val="Bulletpoints"/>
          </w:pPr>
          <w:hyperlink w:history="1" r:id="rId23">
            <w:r w:rsidR="007C2C0D">
              <w:rPr>
                <w:rStyle w:val="Hyperlink"/>
              </w:rPr>
              <w:t>American Chemical Society: Control Measures</w:t>
            </w:r>
          </w:hyperlink>
        </w:p>
        <w:p w:rsidR="007C2C0D" w:rsidRDefault="007C2C0D" w14:paraId="02AC93FE" w14:textId="77777777">
          <w:pPr>
            <w:pStyle w:val="Bulletpoints"/>
          </w:pPr>
          <w:r>
            <w:t xml:space="preserve">For further guidance on PPE, consult: </w:t>
          </w:r>
          <w:hyperlink w:history="1" r:id="rId24">
            <w:r>
              <w:rPr>
                <w:rStyle w:val="Hyperlink"/>
              </w:rPr>
              <w:t>Division of Research Safety: Personal Protective Equipment</w:t>
            </w:r>
          </w:hyperlink>
        </w:p>
        <w:p w:rsidR="007C2C0D" w:rsidRDefault="007C2C0D" w14:paraId="31B62B5A" w14:textId="77777777">
          <w:pPr>
            <w:pStyle w:val="BodyTextIndent"/>
            <w:ind w:firstLine="0"/>
          </w:pPr>
        </w:p>
        <w:p w:rsidR="007C2C0D" w:rsidRDefault="007C2C0D" w14:paraId="34A9D864" w14:textId="77777777">
          <w:pPr>
            <w:pStyle w:val="BodyTextIndent"/>
          </w:pPr>
          <w:r>
            <w:t>Sources of laser safety equipment:</w:t>
          </w:r>
        </w:p>
        <w:p w:rsidR="007C2C0D" w:rsidRDefault="00577D72" w14:paraId="72DF43C0" w14:textId="77777777">
          <w:pPr>
            <w:pStyle w:val="Bulletpoints"/>
          </w:pPr>
          <w:hyperlink w:history="1" r:id="rId25">
            <w:r w:rsidRPr="00A04F5E" w:rsidR="007C2C0D">
              <w:rPr>
                <w:rStyle w:val="Hyperlink"/>
              </w:rPr>
              <w:t>http://www.kenteklaserstore.com</w:t>
            </w:r>
          </w:hyperlink>
        </w:p>
        <w:p w:rsidR="007C2C0D" w:rsidRDefault="00577D72" w14:paraId="7A370B44" w14:textId="77777777">
          <w:pPr>
            <w:pStyle w:val="Bulletpoints"/>
          </w:pPr>
          <w:hyperlink w:history="1" r:id="rId26">
            <w:r w:rsidRPr="00A04F5E" w:rsidR="007C2C0D">
              <w:rPr>
                <w:rStyle w:val="Hyperlink"/>
              </w:rPr>
              <w:t>http://www.lasersafety.com/</w:t>
            </w:r>
          </w:hyperlink>
        </w:p>
        <w:p w:rsidR="007C2C0D" w:rsidRDefault="00577D72" w14:paraId="2CB82CE9" w14:textId="77777777">
          <w:pPr>
            <w:pStyle w:val="Bulletpoints"/>
          </w:pPr>
          <w:hyperlink w:history="1" r:id="rId27">
            <w:r w:rsidRPr="00A04F5E" w:rsidR="007C2C0D">
              <w:rPr>
                <w:rStyle w:val="Hyperlink"/>
              </w:rPr>
              <w:t>http://www.lasersafetyindustries.com</w:t>
            </w:r>
          </w:hyperlink>
        </w:p>
        <w:p w:rsidR="007C2C0D" w:rsidRDefault="00577D72" w14:paraId="309FAE34" w14:textId="77777777">
          <w:pPr>
            <w:pStyle w:val="Bulletpoints"/>
          </w:pPr>
          <w:hyperlink w:history="1" r:id="rId28">
            <w:r w:rsidRPr="00A04F5E" w:rsidR="007C2C0D">
              <w:rPr>
                <w:rStyle w:val="Hyperlink"/>
              </w:rPr>
              <w:t>https://www.lia.org</w:t>
            </w:r>
          </w:hyperlink>
        </w:p>
        <w:p w:rsidR="007C2C0D" w:rsidRDefault="00577D72" w14:paraId="78EAC645" w14:textId="77777777">
          <w:pPr>
            <w:pStyle w:val="Bulletpoints"/>
          </w:pPr>
          <w:hyperlink w:history="1" r:id="rId29">
            <w:r w:rsidRPr="00A04F5E" w:rsidR="007C2C0D">
              <w:rPr>
                <w:rStyle w:val="Hyperlink"/>
              </w:rPr>
              <w:t>http://www.newport.com</w:t>
            </w:r>
          </w:hyperlink>
        </w:p>
        <w:p w:rsidR="007C2C0D" w:rsidRDefault="00577D72" w14:paraId="61C54CE9" w14:textId="77777777">
          <w:pPr>
            <w:pStyle w:val="Bulletpoints"/>
          </w:pPr>
          <w:hyperlink w:history="1" r:id="rId30">
            <w:r w:rsidRPr="00A04F5E" w:rsidR="007C2C0D">
              <w:rPr>
                <w:rStyle w:val="Hyperlink"/>
              </w:rPr>
              <w:t>http://noirlaser.com/</w:t>
            </w:r>
          </w:hyperlink>
        </w:p>
        <w:p w:rsidR="007C2C0D" w:rsidRDefault="00577D72" w14:paraId="69246C9F" w14:textId="77777777">
          <w:pPr>
            <w:pStyle w:val="Bulletpoints"/>
          </w:pPr>
          <w:hyperlink w:history="1" r:id="rId31">
            <w:r w:rsidRPr="00A04F5E" w:rsidR="007C2C0D">
              <w:rPr>
                <w:rStyle w:val="Hyperlink"/>
              </w:rPr>
              <w:t>http://www.phillips-safety.com</w:t>
            </w:r>
          </w:hyperlink>
        </w:p>
        <w:p w:rsidR="007C2C0D" w:rsidRDefault="00577D72" w14:paraId="3567F1C5" w14:textId="77777777">
          <w:pPr>
            <w:pStyle w:val="Bulletpoints"/>
          </w:pPr>
          <w:hyperlink w:history="1" r:id="rId32">
            <w:r w:rsidRPr="00A04F5E" w:rsidR="007C2C0D">
              <w:rPr>
                <w:rStyle w:val="Hyperlink"/>
              </w:rPr>
              <w:t>http://www.thorlabs.com</w:t>
            </w:r>
          </w:hyperlink>
        </w:p>
        <w:p w:rsidR="007C2C0D" w:rsidRDefault="007C2C0D" w14:paraId="6FB2DC85" w14:textId="77777777"/>
        <w:p w:rsidR="007C2C0D" w:rsidRDefault="007C2C0D" w14:paraId="3BC2BEDF" w14:textId="77777777"/>
        <w:p w:rsidR="007C2C0D" w:rsidRDefault="007C2C0D" w14:paraId="392141DC" w14:textId="77777777"/>
        <w:p w:rsidR="007C2C0D" w:rsidRDefault="007C2C0D" w14:paraId="4BE86E63" w14:textId="77777777"/>
        <w:p w:rsidR="007C2C0D" w:rsidRDefault="007C2C0D" w14:paraId="2EDFA129" w14:textId="77777777"/>
        <w:p w:rsidR="007C2C0D" w:rsidRDefault="007C2C0D" w14:paraId="54366986" w14:textId="77777777"/>
        <w:p w:rsidRPr="005521CF" w:rsidR="007C2C0D" w:rsidRDefault="007C2C0D" w14:paraId="467B2C65" w14:textId="77777777">
          <w:pPr>
            <w:pStyle w:val="Heading3"/>
          </w:pPr>
          <w:bookmarkStart w:name="_Toc468961439" w:id="55"/>
          <w:r w:rsidRPr="005521CF">
            <w:t>Change management</w:t>
          </w:r>
          <w:bookmarkEnd w:id="55"/>
        </w:p>
        <w:p w:rsidR="007C2C0D" w:rsidRDefault="007C2C0D" w14:paraId="7E62FC0C" w14:textId="77777777">
          <w:pPr>
            <w:pStyle w:val="BodyTextIndent"/>
          </w:pPr>
          <w:r>
            <w:t>The SOP should be reviewed on an annual basis and whenever events or conditions arise that trigger a review, such as:</w:t>
          </w:r>
        </w:p>
        <w:p w:rsidRPr="00866301" w:rsidR="007C2C0D" w:rsidRDefault="007C2C0D" w14:paraId="366C6500" w14:textId="77777777">
          <w:pPr>
            <w:pStyle w:val="ListParagraph"/>
            <w:numPr>
              <w:ilvl w:val="0"/>
              <w:numId w:val="2"/>
            </w:numPr>
          </w:pPr>
          <w:r w:rsidRPr="00866301">
            <w:t>An incident or significant near miss</w:t>
          </w:r>
          <w:r>
            <w:t xml:space="preserve"> or close call</w:t>
          </w:r>
          <w:r w:rsidRPr="00866301">
            <w:t>.</w:t>
          </w:r>
        </w:p>
        <w:p w:rsidRPr="00866301" w:rsidR="007C2C0D" w:rsidRDefault="007C2C0D" w14:paraId="776B8897" w14:textId="77777777">
          <w:pPr>
            <w:pStyle w:val="ListParagraph"/>
            <w:numPr>
              <w:ilvl w:val="0"/>
              <w:numId w:val="2"/>
            </w:numPr>
          </w:pPr>
          <w:r w:rsidRPr="00866301">
            <w:t>Modifications to equipment other than replacement in kind.</w:t>
          </w:r>
        </w:p>
        <w:p w:rsidRPr="00866301" w:rsidR="007C2C0D" w:rsidRDefault="007C2C0D" w14:paraId="7363EFA7" w14:textId="77777777">
          <w:pPr>
            <w:pStyle w:val="ListParagraph"/>
            <w:numPr>
              <w:ilvl w:val="0"/>
              <w:numId w:val="2"/>
            </w:numPr>
          </w:pPr>
          <w:r w:rsidRPr="00866301">
            <w:t>Use of a commercial product for a purpose for which it was not designed.</w:t>
          </w:r>
        </w:p>
        <w:p w:rsidRPr="00866301" w:rsidR="007C2C0D" w:rsidRDefault="007C2C0D" w14:paraId="5BEDE1F6" w14:textId="77777777">
          <w:pPr>
            <w:pStyle w:val="ListParagraph"/>
            <w:numPr>
              <w:ilvl w:val="0"/>
              <w:numId w:val="2"/>
            </w:numPr>
          </w:pPr>
          <w:r w:rsidRPr="00866301">
            <w:t>Increased risk beyond what is covered in the SOP.</w:t>
          </w:r>
        </w:p>
        <w:p w:rsidRPr="00866301" w:rsidR="007C2C0D" w:rsidRDefault="007C2C0D" w14:paraId="500283CA" w14:textId="77777777">
          <w:pPr>
            <w:pStyle w:val="ListParagraph"/>
            <w:numPr>
              <w:ilvl w:val="0"/>
              <w:numId w:val="2"/>
            </w:numPr>
          </w:pPr>
          <w:r w:rsidRPr="00866301">
            <w:t xml:space="preserve">New </w:t>
          </w:r>
          <w:proofErr w:type="gramStart"/>
          <w:r w:rsidRPr="00866301">
            <w:t>experiment</w:t>
          </w:r>
          <w:proofErr w:type="gramEnd"/>
          <w:r w:rsidRPr="00866301">
            <w:t>, equipment, or control software.</w:t>
          </w:r>
        </w:p>
        <w:p w:rsidRPr="00866301" w:rsidR="007C2C0D" w:rsidRDefault="007C2C0D" w14:paraId="0B86CC08" w14:textId="77777777">
          <w:pPr>
            <w:pStyle w:val="ListParagraph"/>
            <w:numPr>
              <w:ilvl w:val="0"/>
              <w:numId w:val="2"/>
            </w:numPr>
          </w:pPr>
          <w:r w:rsidRPr="00866301">
            <w:t>A change/improvement in a</w:t>
          </w:r>
          <w:r>
            <w:t>n</w:t>
          </w:r>
          <w:r w:rsidRPr="00866301">
            <w:t xml:space="preserve"> SOP or other program document is </w:t>
          </w:r>
          <w:r>
            <w:t>made</w:t>
          </w:r>
          <w:r w:rsidRPr="00866301">
            <w:t>.</w:t>
          </w:r>
        </w:p>
        <w:p w:rsidRPr="00866301" w:rsidR="007C2C0D" w:rsidRDefault="007C2C0D" w14:paraId="4D4DF4BF" w14:textId="77777777">
          <w:pPr>
            <w:pStyle w:val="ListParagraph"/>
            <w:numPr>
              <w:ilvl w:val="0"/>
              <w:numId w:val="2"/>
            </w:numPr>
          </w:pPr>
          <w:r w:rsidRPr="00866301">
            <w:t>New materials are introduced to an experiment that were not accounted for in the SOP.</w:t>
          </w:r>
        </w:p>
        <w:p w:rsidR="007C2C0D" w:rsidRDefault="007C2C0D" w14:paraId="42B312D0" w14:textId="77777777">
          <w:pPr>
            <w:pStyle w:val="ListParagraph"/>
            <w:numPr>
              <w:ilvl w:val="0"/>
              <w:numId w:val="2"/>
            </w:numPr>
          </w:pPr>
          <w:r w:rsidRPr="00866301">
            <w:t>Changes in essential personnel.</w:t>
          </w:r>
        </w:p>
        <w:p w:rsidRPr="00866301" w:rsidR="007C2C0D" w:rsidRDefault="007C2C0D" w14:paraId="6AE57DB7" w14:textId="77777777">
          <w:pPr>
            <w:pStyle w:val="ListParagraph"/>
            <w:ind w:left="1080"/>
          </w:pPr>
        </w:p>
        <w:p w:rsidR="007C2C0D" w:rsidRDefault="007C2C0D" w14:paraId="0114D29D" w14:textId="77777777">
          <w:pPr>
            <w:pStyle w:val="BodyTextIndent"/>
          </w:pPr>
          <w:r>
            <w:t xml:space="preserve">It also helps to maintain a </w:t>
          </w:r>
          <w:r w:rsidRPr="00886ADE">
            <w:rPr>
              <w:i/>
            </w:rPr>
            <w:t>change management document</w:t>
          </w:r>
          <w:r>
            <w:t xml:space="preserve"> that lists sections or items in the SOP that should be checked in every review, such as: web links, names of resource persons, or other information that might become outdated.</w:t>
          </w:r>
        </w:p>
        <w:p w:rsidR="007C2C0D" w:rsidRDefault="007C2C0D" w14:paraId="16E091B3" w14:textId="77777777">
          <w:pPr>
            <w:pStyle w:val="Heading3"/>
          </w:pPr>
          <w:bookmarkStart w:name="_Toc468961440" w:id="56"/>
          <w:r w:rsidRPr="001875A1">
            <w:t>Reference material</w:t>
          </w:r>
          <w:bookmarkEnd w:id="56"/>
        </w:p>
        <w:p w:rsidRPr="0094602B" w:rsidR="007C2C0D" w:rsidRDefault="00577D72" w14:paraId="40425080" w14:textId="77777777">
          <w:pPr>
            <w:ind w:left="1080" w:hanging="360"/>
          </w:pPr>
          <w:hyperlink w:history="1" r:id="rId33">
            <w:r w:rsidRPr="0094602B" w:rsidR="007C2C0D">
              <w:rPr>
                <w:rStyle w:val="Hyperlink"/>
              </w:rPr>
              <w:t>ANSI Z136. American National Standard for Safe Use of Lasers</w:t>
            </w:r>
            <w:r w:rsidR="007C2C0D">
              <w:rPr>
                <w:rStyle w:val="Hyperlink"/>
              </w:rPr>
              <w:t>. Published by the Laser Institute of America</w:t>
            </w:r>
            <w:r w:rsidRPr="0094602B" w:rsidR="007C2C0D">
              <w:rPr>
                <w:rStyle w:val="Hyperlink"/>
              </w:rPr>
              <w:t>.</w:t>
            </w:r>
          </w:hyperlink>
        </w:p>
        <w:p w:rsidR="007C2C0D" w:rsidRDefault="00577D72" w14:paraId="4B1726FD" w14:textId="77777777">
          <w:pPr>
            <w:ind w:left="1080" w:hanging="360"/>
            <w:rPr>
              <w:rStyle w:val="Hyperlink"/>
            </w:rPr>
          </w:pPr>
          <w:hyperlink w:history="1" r:id="rId34">
            <w:r w:rsidRPr="002B46D4" w:rsidR="007C2C0D">
              <w:rPr>
                <w:rStyle w:val="Hyperlink"/>
              </w:rPr>
              <w:t>Laser Safety Management (e-book, available through UIUC Library). Barat, Ken. 2006. CRC Press.</w:t>
            </w:r>
          </w:hyperlink>
        </w:p>
        <w:p w:rsidR="007C2C0D" w:rsidRDefault="00577D72" w14:paraId="523F8A08" w14:textId="77777777">
          <w:pPr>
            <w:ind w:left="1080" w:hanging="360"/>
          </w:pPr>
          <w:hyperlink w:history="1" r:id="rId35">
            <w:r w:rsidRPr="00F613A4" w:rsidR="007C2C0D">
              <w:rPr>
                <w:rStyle w:val="Hyperlink"/>
              </w:rPr>
              <w:t>Laser safety: Risks, hazards, and control measures. Smalley, Penny.</w:t>
            </w:r>
          </w:hyperlink>
          <w:r w:rsidR="007C2C0D">
            <w:t xml:space="preserve"> </w:t>
          </w:r>
          <w:hyperlink w:history="1" r:id="rId36">
            <w:r w:rsidRPr="00F613A4" w:rsidR="007C2C0D">
              <w:rPr>
                <w:rStyle w:val="Hyperlink"/>
              </w:rPr>
              <w:t>Laser Ther. 2011; 20(2): 95-106</w:t>
            </w:r>
          </w:hyperlink>
          <w:r w:rsidR="007C2C0D">
            <w:t>.</w:t>
          </w:r>
        </w:p>
        <w:p w:rsidR="007C2C0D" w:rsidRDefault="00577D72" w14:paraId="6A9F31BD" w14:textId="77777777">
          <w:pPr>
            <w:ind w:left="1080" w:hanging="360"/>
          </w:pPr>
          <w:hyperlink w:history="1" r:id="rId37">
            <w:r w:rsidR="007C2C0D">
              <w:rPr>
                <w:rStyle w:val="Hyperlink"/>
              </w:rPr>
              <w:t>Prudent Practices in the Laboratory. Handling and Management of Chemical Hazards. NRC (National Research Council). National Academy Press: Washington, DC, 2011.</w:t>
            </w:r>
          </w:hyperlink>
        </w:p>
        <w:p w:rsidR="007C2C0D" w:rsidRDefault="00577D72" w14:paraId="784421E2" w14:textId="77777777">
          <w:pPr>
            <w:ind w:left="1080" w:hanging="360"/>
            <w:rPr>
              <w:rStyle w:val="Hyperlink"/>
            </w:rPr>
          </w:pPr>
          <w:hyperlink w:history="1" r:id="rId38">
            <w:r w:rsidR="007C2C0D">
              <w:rPr>
                <w:rStyle w:val="Hyperlink"/>
              </w:rPr>
              <w:t xml:space="preserve">Identifying and Evaluating Hazards in Research Laboratories. ACS (American Chemical Society) 2015. </w:t>
            </w:r>
          </w:hyperlink>
        </w:p>
        <w:p w:rsidR="007C2C0D" w:rsidRDefault="007C2C0D" w14:paraId="68D4CF77" w14:textId="77777777"/>
        <w:p w:rsidR="007C2C0D" w:rsidRDefault="00577D72" w14:paraId="4727E584" w14:textId="77777777"/>
      </w:sdtContent>
    </w:sdt>
    <w:p w:rsidR="007C2C0D" w:rsidRDefault="007C2C0D" w14:paraId="609CD843" w14:textId="77777777">
      <w:pPr>
        <w:sectPr w:rsidR="007C2C0D">
          <w:pgSz w:w="12240" w:h="15840"/>
          <w:pgMar w:top="1440" w:right="1440" w:bottom="1440" w:left="1440" w:header="720" w:footer="720" w:gutter="0"/>
          <w:cols w:space="720"/>
          <w:formProt w:val="0"/>
          <w:docGrid w:linePitch="360"/>
        </w:sectPr>
      </w:pPr>
    </w:p>
    <w:p w:rsidRPr="00054E0D" w:rsidR="007C2C0D" w:rsidRDefault="007C2C0D" w14:paraId="7C215DF9" w14:textId="77777777">
      <w:pPr>
        <w:pStyle w:val="Heading1"/>
      </w:pPr>
      <w:bookmarkStart w:name="_Toc468961441" w:id="57"/>
      <w:r>
        <w:t>Record of c</w:t>
      </w:r>
      <w:r w:rsidRPr="002179B3">
        <w:t xml:space="preserve">hanges made to this </w:t>
      </w:r>
      <w:r>
        <w:t>SOP</w:t>
      </w:r>
      <w:bookmarkEnd w:id="57"/>
    </w:p>
    <w:p w:rsidRPr="00ED623E" w:rsidR="007C2C0D" w:rsidRDefault="007C2C0D" w14:paraId="271F1F48" w14:textId="77777777">
      <w:pPr>
        <w:rPr>
          <w:rFonts w:ascii="Arial" w:hAnsi="Arial" w:cs="Arial"/>
          <w:sz w:val="20"/>
          <w:szCs w:val="20"/>
        </w:rPr>
      </w:pPr>
      <w:r w:rsidRPr="00ED623E">
        <w:rPr>
          <w:rStyle w:val="PlaceholderText"/>
        </w:rPr>
        <w:t>Describe the changes made to this document since its creation. Identify the personnel who made the edits or revisions and when the change was made.</w:t>
      </w:r>
      <w:r w:rsidRPr="00ED623E">
        <w:rPr>
          <w:rFonts w:ascii="Arial" w:hAnsi="Arial" w:cs="Arial"/>
          <w:sz w:val="20"/>
          <w:szCs w:val="20"/>
        </w:rPr>
        <w:t xml:space="preserve"> </w:t>
      </w:r>
    </w:p>
    <w:tbl>
      <w:tblPr>
        <w:tblStyle w:val="TableGrid"/>
        <w:tblW w:w="9085" w:type="dxa"/>
        <w:tblInd w:w="360" w:type="dxa"/>
        <w:tblLook w:val="04A0" w:firstRow="1" w:lastRow="0" w:firstColumn="1" w:lastColumn="0" w:noHBand="0" w:noVBand="1"/>
      </w:tblPr>
      <w:tblGrid>
        <w:gridCol w:w="2155"/>
        <w:gridCol w:w="2995"/>
        <w:gridCol w:w="3935"/>
      </w:tblGrid>
      <w:tr w:rsidRPr="00054E0D" w:rsidR="007C2C0D" w14:paraId="6D68B97D" w14:textId="77777777">
        <w:tc>
          <w:tcPr>
            <w:tcW w:w="2155" w:type="dxa"/>
          </w:tcPr>
          <w:p w:rsidRPr="00054E0D" w:rsidR="007C2C0D" w:rsidRDefault="007C2C0D" w14:paraId="6FFFD084" w14:textId="77777777">
            <w:pPr>
              <w:jc w:val="center"/>
            </w:pPr>
            <w:r w:rsidRPr="00054E0D">
              <w:t>Date of change</w:t>
            </w:r>
          </w:p>
        </w:tc>
        <w:tc>
          <w:tcPr>
            <w:tcW w:w="2995" w:type="dxa"/>
          </w:tcPr>
          <w:p w:rsidRPr="00054E0D" w:rsidR="007C2C0D" w:rsidRDefault="007C2C0D" w14:paraId="43EF3D1B" w14:textId="77777777">
            <w:pPr>
              <w:jc w:val="center"/>
            </w:pPr>
            <w:r w:rsidRPr="00054E0D">
              <w:t>Changed by</w:t>
            </w:r>
          </w:p>
        </w:tc>
        <w:tc>
          <w:tcPr>
            <w:tcW w:w="3935" w:type="dxa"/>
          </w:tcPr>
          <w:p w:rsidRPr="00054E0D" w:rsidR="007C2C0D" w:rsidRDefault="007C2C0D" w14:paraId="4C08170A" w14:textId="77777777">
            <w:pPr>
              <w:jc w:val="center"/>
            </w:pPr>
            <w:r w:rsidRPr="00054E0D">
              <w:t>Description of change</w:t>
            </w:r>
          </w:p>
        </w:tc>
      </w:tr>
      <w:tr w:rsidR="007C2C0D" w14:paraId="616B1C18" w14:textId="77777777">
        <w:tc>
          <w:tcPr>
            <w:tcW w:w="2155" w:type="dxa"/>
          </w:tcPr>
          <w:p w:rsidR="007C2C0D" w:rsidRDefault="00410BEC" w14:paraId="65A0EEF6" w14:textId="38C38E5F">
            <w:r>
              <w:t>11/</w:t>
            </w:r>
            <w:r w:rsidR="00EA58FF">
              <w:t>17</w:t>
            </w:r>
            <w:r>
              <w:t>/2022</w:t>
            </w:r>
          </w:p>
        </w:tc>
        <w:tc>
          <w:tcPr>
            <w:tcW w:w="2995" w:type="dxa"/>
          </w:tcPr>
          <w:p w:rsidR="007C2C0D" w:rsidRDefault="00410BEC" w14:paraId="69FC4BA0" w14:textId="18C80A93">
            <w:r>
              <w:t>Student Assistant</w:t>
            </w:r>
          </w:p>
        </w:tc>
        <w:tc>
          <w:tcPr>
            <w:tcW w:w="3935" w:type="dxa"/>
          </w:tcPr>
          <w:p w:rsidR="007C2C0D" w:rsidRDefault="00410BEC" w14:paraId="0EEE276C" w14:textId="4CB883C4">
            <w:r>
              <w:t>Updated footer and header</w:t>
            </w:r>
            <w:r w:rsidR="00EA58FF">
              <w:t>, and revised, and updated links</w:t>
            </w:r>
          </w:p>
        </w:tc>
      </w:tr>
      <w:tr w:rsidR="007C2C0D" w14:paraId="55A04121" w14:textId="77777777">
        <w:tc>
          <w:tcPr>
            <w:tcW w:w="2155" w:type="dxa"/>
          </w:tcPr>
          <w:p w:rsidR="007C2C0D" w:rsidRDefault="007C2C0D" w14:paraId="6521B7F5" w14:textId="77777777"/>
        </w:tc>
        <w:tc>
          <w:tcPr>
            <w:tcW w:w="2995" w:type="dxa"/>
          </w:tcPr>
          <w:p w:rsidR="007C2C0D" w:rsidRDefault="007C2C0D" w14:paraId="599B19C7" w14:textId="77777777"/>
        </w:tc>
        <w:tc>
          <w:tcPr>
            <w:tcW w:w="3935" w:type="dxa"/>
          </w:tcPr>
          <w:p w:rsidR="007C2C0D" w:rsidRDefault="007C2C0D" w14:paraId="2E38D716" w14:textId="77777777"/>
        </w:tc>
      </w:tr>
      <w:tr w:rsidR="007C2C0D" w14:paraId="19E52CF1" w14:textId="77777777">
        <w:tc>
          <w:tcPr>
            <w:tcW w:w="2155" w:type="dxa"/>
          </w:tcPr>
          <w:p w:rsidR="007C2C0D" w:rsidRDefault="007C2C0D" w14:paraId="7FEF7C88" w14:textId="77777777"/>
        </w:tc>
        <w:tc>
          <w:tcPr>
            <w:tcW w:w="2995" w:type="dxa"/>
          </w:tcPr>
          <w:p w:rsidR="007C2C0D" w:rsidRDefault="007C2C0D" w14:paraId="21895CAD" w14:textId="77777777"/>
        </w:tc>
        <w:tc>
          <w:tcPr>
            <w:tcW w:w="3935" w:type="dxa"/>
          </w:tcPr>
          <w:p w:rsidR="007C2C0D" w:rsidRDefault="007C2C0D" w14:paraId="2DB528A6" w14:textId="77777777"/>
        </w:tc>
      </w:tr>
      <w:tr w:rsidR="007C2C0D" w14:paraId="7D6E1C7A" w14:textId="77777777">
        <w:tc>
          <w:tcPr>
            <w:tcW w:w="2155" w:type="dxa"/>
          </w:tcPr>
          <w:p w:rsidR="007C2C0D" w:rsidRDefault="007C2C0D" w14:paraId="07F9DBB7" w14:textId="77777777"/>
        </w:tc>
        <w:tc>
          <w:tcPr>
            <w:tcW w:w="2995" w:type="dxa"/>
          </w:tcPr>
          <w:p w:rsidR="007C2C0D" w:rsidRDefault="007C2C0D" w14:paraId="176EBDDF" w14:textId="77777777"/>
        </w:tc>
        <w:tc>
          <w:tcPr>
            <w:tcW w:w="3935" w:type="dxa"/>
          </w:tcPr>
          <w:p w:rsidR="007C2C0D" w:rsidRDefault="007C2C0D" w14:paraId="0E76C4F1" w14:textId="77777777"/>
        </w:tc>
      </w:tr>
      <w:tr w:rsidR="007C2C0D" w14:paraId="2079F6CD" w14:textId="77777777">
        <w:tc>
          <w:tcPr>
            <w:tcW w:w="2155" w:type="dxa"/>
          </w:tcPr>
          <w:p w:rsidR="007C2C0D" w:rsidRDefault="007C2C0D" w14:paraId="044766BD" w14:textId="77777777"/>
        </w:tc>
        <w:tc>
          <w:tcPr>
            <w:tcW w:w="2995" w:type="dxa"/>
          </w:tcPr>
          <w:p w:rsidR="007C2C0D" w:rsidRDefault="007C2C0D" w14:paraId="423D2239" w14:textId="77777777"/>
        </w:tc>
        <w:tc>
          <w:tcPr>
            <w:tcW w:w="3935" w:type="dxa"/>
          </w:tcPr>
          <w:p w:rsidR="007C2C0D" w:rsidRDefault="007C2C0D" w14:paraId="3E56BC13" w14:textId="77777777"/>
        </w:tc>
      </w:tr>
      <w:tr w:rsidR="007C2C0D" w14:paraId="0192A3B4" w14:textId="77777777">
        <w:tc>
          <w:tcPr>
            <w:tcW w:w="2155" w:type="dxa"/>
          </w:tcPr>
          <w:p w:rsidR="007C2C0D" w:rsidRDefault="007C2C0D" w14:paraId="01FDDE68" w14:textId="77777777"/>
        </w:tc>
        <w:tc>
          <w:tcPr>
            <w:tcW w:w="2995" w:type="dxa"/>
          </w:tcPr>
          <w:p w:rsidR="007C2C0D" w:rsidRDefault="007C2C0D" w14:paraId="0349FDA6" w14:textId="77777777"/>
        </w:tc>
        <w:tc>
          <w:tcPr>
            <w:tcW w:w="3935" w:type="dxa"/>
          </w:tcPr>
          <w:p w:rsidR="007C2C0D" w:rsidRDefault="007C2C0D" w14:paraId="48946FD2" w14:textId="77777777"/>
        </w:tc>
      </w:tr>
      <w:tr w:rsidR="007C2C0D" w14:paraId="50DFB94A" w14:textId="77777777">
        <w:tc>
          <w:tcPr>
            <w:tcW w:w="2155" w:type="dxa"/>
          </w:tcPr>
          <w:p w:rsidR="007C2C0D" w:rsidRDefault="007C2C0D" w14:paraId="719EE91C" w14:textId="77777777"/>
        </w:tc>
        <w:tc>
          <w:tcPr>
            <w:tcW w:w="2995" w:type="dxa"/>
          </w:tcPr>
          <w:p w:rsidR="007C2C0D" w:rsidRDefault="007C2C0D" w14:paraId="7861C444" w14:textId="77777777"/>
        </w:tc>
        <w:tc>
          <w:tcPr>
            <w:tcW w:w="3935" w:type="dxa"/>
          </w:tcPr>
          <w:p w:rsidR="007C2C0D" w:rsidRDefault="007C2C0D" w14:paraId="59B35C10" w14:textId="77777777"/>
        </w:tc>
      </w:tr>
    </w:tbl>
    <w:p w:rsidR="007C2C0D" w:rsidRDefault="007C2C0D" w14:paraId="31D41FCE" w14:textId="77777777"/>
    <w:p w:rsidR="007C2C0D" w:rsidRDefault="007C2C0D" w14:paraId="31D4E619" w14:textId="77777777"/>
    <w:p w:rsidR="007C2C0D" w:rsidRDefault="007C2C0D" w14:paraId="4F8C12C4" w14:textId="77777777">
      <w:pPr>
        <w:sectPr w:rsidR="007C2C0D">
          <w:pgSz w:w="12240" w:h="15840"/>
          <w:pgMar w:top="1440" w:right="1440" w:bottom="1440" w:left="1440" w:header="720" w:footer="720" w:gutter="0"/>
          <w:cols w:space="720"/>
          <w:formProt w:val="0"/>
          <w:docGrid w:linePitch="360"/>
        </w:sectPr>
      </w:pPr>
    </w:p>
    <w:p w:rsidRPr="0029122B" w:rsidR="007C2C0D" w:rsidRDefault="007C2C0D" w14:paraId="4BB8C032" w14:textId="77777777">
      <w:pPr>
        <w:pStyle w:val="Title"/>
      </w:pPr>
      <w:r w:rsidRPr="000C586B">
        <w:t xml:space="preserve">Standard Operating Procedure for </w:t>
      </w:r>
      <w:r>
        <w:fldChar w:fldCharType="begin"/>
      </w:r>
      <w:r>
        <w:instrText> REF  SOPtitle </w:instrText>
      </w:r>
      <w:r>
        <w:fldChar w:fldCharType="separate"/>
      </w:r>
      <w:r>
        <w:rPr>
          <w:noProof/>
        </w:rPr>
        <w:t>Use of Lasers in Research</w:t>
      </w:r>
      <w:r>
        <w:fldChar w:fldCharType="end"/>
      </w:r>
      <w:r>
        <w:fldChar w:fldCharType="begin"/>
      </w:r>
      <w:r>
        <w:instrText xml:space="preserve"> TITLE  \* Caps  \* MERGEFORMAT </w:instrText>
      </w:r>
      <w:r>
        <w:fldChar w:fldCharType="end"/>
      </w:r>
    </w:p>
    <w:p w:rsidRPr="0029122B" w:rsidR="007C2C0D" w:rsidRDefault="007C2C0D" w14:paraId="09B21396" w14:textId="77777777">
      <w:pPr>
        <w:pStyle w:val="Heading1"/>
      </w:pPr>
      <w:bookmarkStart w:name="_Toc468961442" w:id="58"/>
      <w:r>
        <w:t>T</w:t>
      </w:r>
      <w:r w:rsidRPr="0029122B">
        <w:t>raining record</w:t>
      </w:r>
      <w:bookmarkEnd w:id="58"/>
    </w:p>
    <w:tbl>
      <w:tblPr>
        <w:tblStyle w:val="TableGrid"/>
        <w:tblW w:w="0" w:type="auto"/>
        <w:tblLook w:val="04A0" w:firstRow="1" w:lastRow="0" w:firstColumn="1" w:lastColumn="0" w:noHBand="0" w:noVBand="1"/>
      </w:tblPr>
      <w:tblGrid>
        <w:gridCol w:w="1608"/>
        <w:gridCol w:w="1582"/>
        <w:gridCol w:w="1582"/>
        <w:gridCol w:w="1394"/>
        <w:gridCol w:w="1592"/>
        <w:gridCol w:w="1592"/>
      </w:tblGrid>
      <w:tr w:rsidRPr="00D3357C" w:rsidR="007C2C0D" w14:paraId="7B23EA3A" w14:textId="77777777">
        <w:trPr>
          <w:trHeight w:val="288"/>
        </w:trPr>
        <w:tc>
          <w:tcPr>
            <w:tcW w:w="1608" w:type="dxa"/>
          </w:tcPr>
          <w:p w:rsidRPr="00D3357C" w:rsidR="007C2C0D" w:rsidRDefault="007C2C0D" w14:paraId="0FA617AB" w14:textId="77777777">
            <w:pPr>
              <w:jc w:val="center"/>
            </w:pPr>
            <w:r w:rsidRPr="00D3357C">
              <w:t>Training Date</w:t>
            </w:r>
          </w:p>
        </w:tc>
        <w:tc>
          <w:tcPr>
            <w:tcW w:w="1582" w:type="dxa"/>
          </w:tcPr>
          <w:p w:rsidRPr="00D3357C" w:rsidR="007C2C0D" w:rsidRDefault="007C2C0D" w14:paraId="71E6BB1B" w14:textId="77777777">
            <w:pPr>
              <w:jc w:val="center"/>
            </w:pPr>
            <w:r w:rsidRPr="00D3357C">
              <w:t>Name of Trainer</w:t>
            </w:r>
          </w:p>
        </w:tc>
        <w:tc>
          <w:tcPr>
            <w:tcW w:w="1582" w:type="dxa"/>
          </w:tcPr>
          <w:p w:rsidRPr="00D3357C" w:rsidR="007C2C0D" w:rsidRDefault="007C2C0D" w14:paraId="3BA4FFA8" w14:textId="77777777">
            <w:pPr>
              <w:jc w:val="center"/>
            </w:pPr>
            <w:r>
              <w:t xml:space="preserve">UIN </w:t>
            </w:r>
            <w:r w:rsidRPr="00D3357C">
              <w:t>of Trainer</w:t>
            </w:r>
          </w:p>
        </w:tc>
        <w:tc>
          <w:tcPr>
            <w:tcW w:w="1394" w:type="dxa"/>
          </w:tcPr>
          <w:p w:rsidRPr="00D3357C" w:rsidR="007C2C0D" w:rsidRDefault="007C2C0D" w14:paraId="43F0ABD2" w14:textId="77777777">
            <w:pPr>
              <w:jc w:val="center"/>
            </w:pPr>
            <w:r>
              <w:t>Initials of Trainer</w:t>
            </w:r>
          </w:p>
        </w:tc>
        <w:tc>
          <w:tcPr>
            <w:tcW w:w="1592" w:type="dxa"/>
          </w:tcPr>
          <w:p w:rsidRPr="00D3357C" w:rsidR="007C2C0D" w:rsidRDefault="007C2C0D" w14:paraId="02FC5E53" w14:textId="77777777">
            <w:pPr>
              <w:jc w:val="center"/>
            </w:pPr>
            <w:r w:rsidRPr="00D3357C">
              <w:t>Name of Trainee</w:t>
            </w:r>
          </w:p>
        </w:tc>
        <w:tc>
          <w:tcPr>
            <w:tcW w:w="1592" w:type="dxa"/>
          </w:tcPr>
          <w:p w:rsidRPr="00D3357C" w:rsidR="007C2C0D" w:rsidRDefault="007C2C0D" w14:paraId="26BB511F" w14:textId="77777777">
            <w:pPr>
              <w:jc w:val="center"/>
            </w:pPr>
            <w:r>
              <w:t>UIN</w:t>
            </w:r>
            <w:r w:rsidRPr="00D3357C">
              <w:t xml:space="preserve"> of Trainee</w:t>
            </w:r>
          </w:p>
        </w:tc>
      </w:tr>
      <w:tr w:rsidR="007C2C0D" w14:paraId="0CB77E08" w14:textId="77777777">
        <w:trPr>
          <w:trHeight w:val="432"/>
        </w:trPr>
        <w:tc>
          <w:tcPr>
            <w:tcW w:w="1608" w:type="dxa"/>
          </w:tcPr>
          <w:p w:rsidR="007C2C0D" w:rsidRDefault="007C2C0D" w14:paraId="2BDDAD5B" w14:textId="77777777"/>
        </w:tc>
        <w:tc>
          <w:tcPr>
            <w:tcW w:w="1582" w:type="dxa"/>
          </w:tcPr>
          <w:p w:rsidR="007C2C0D" w:rsidRDefault="007C2C0D" w14:paraId="72504051" w14:textId="77777777"/>
        </w:tc>
        <w:tc>
          <w:tcPr>
            <w:tcW w:w="1582" w:type="dxa"/>
          </w:tcPr>
          <w:p w:rsidR="007C2C0D" w:rsidRDefault="007C2C0D" w14:paraId="0BC04F7A" w14:textId="77777777"/>
        </w:tc>
        <w:tc>
          <w:tcPr>
            <w:tcW w:w="1394" w:type="dxa"/>
          </w:tcPr>
          <w:p w:rsidR="007C2C0D" w:rsidRDefault="007C2C0D" w14:paraId="6BB5AC19" w14:textId="77777777"/>
        </w:tc>
        <w:tc>
          <w:tcPr>
            <w:tcW w:w="1592" w:type="dxa"/>
          </w:tcPr>
          <w:p w:rsidR="007C2C0D" w:rsidRDefault="007C2C0D" w14:paraId="33981E70" w14:textId="77777777"/>
        </w:tc>
        <w:tc>
          <w:tcPr>
            <w:tcW w:w="1592" w:type="dxa"/>
          </w:tcPr>
          <w:p w:rsidR="007C2C0D" w:rsidRDefault="007C2C0D" w14:paraId="6DD48321" w14:textId="77777777"/>
        </w:tc>
      </w:tr>
      <w:tr w:rsidR="007C2C0D" w14:paraId="506C6722" w14:textId="77777777">
        <w:trPr>
          <w:trHeight w:val="432"/>
        </w:trPr>
        <w:tc>
          <w:tcPr>
            <w:tcW w:w="1608" w:type="dxa"/>
          </w:tcPr>
          <w:p w:rsidR="007C2C0D" w:rsidRDefault="007C2C0D" w14:paraId="766AA1E4" w14:textId="77777777"/>
        </w:tc>
        <w:tc>
          <w:tcPr>
            <w:tcW w:w="1582" w:type="dxa"/>
          </w:tcPr>
          <w:p w:rsidR="007C2C0D" w:rsidRDefault="007C2C0D" w14:paraId="73D18F60" w14:textId="77777777"/>
        </w:tc>
        <w:tc>
          <w:tcPr>
            <w:tcW w:w="1582" w:type="dxa"/>
          </w:tcPr>
          <w:p w:rsidR="007C2C0D" w:rsidRDefault="007C2C0D" w14:paraId="49765747" w14:textId="77777777"/>
        </w:tc>
        <w:tc>
          <w:tcPr>
            <w:tcW w:w="1394" w:type="dxa"/>
          </w:tcPr>
          <w:p w:rsidR="007C2C0D" w:rsidRDefault="007C2C0D" w14:paraId="5BFF0CF1" w14:textId="77777777"/>
        </w:tc>
        <w:tc>
          <w:tcPr>
            <w:tcW w:w="1592" w:type="dxa"/>
          </w:tcPr>
          <w:p w:rsidR="007C2C0D" w:rsidRDefault="007C2C0D" w14:paraId="62A064B2" w14:textId="77777777"/>
        </w:tc>
        <w:tc>
          <w:tcPr>
            <w:tcW w:w="1592" w:type="dxa"/>
          </w:tcPr>
          <w:p w:rsidR="007C2C0D" w:rsidRDefault="007C2C0D" w14:paraId="3E43F720" w14:textId="77777777"/>
        </w:tc>
      </w:tr>
      <w:tr w:rsidR="007C2C0D" w14:paraId="478BEE53" w14:textId="77777777">
        <w:trPr>
          <w:trHeight w:val="432"/>
        </w:trPr>
        <w:tc>
          <w:tcPr>
            <w:tcW w:w="1608" w:type="dxa"/>
          </w:tcPr>
          <w:p w:rsidR="007C2C0D" w:rsidRDefault="007C2C0D" w14:paraId="69BD5B64" w14:textId="77777777"/>
        </w:tc>
        <w:tc>
          <w:tcPr>
            <w:tcW w:w="1582" w:type="dxa"/>
          </w:tcPr>
          <w:p w:rsidR="007C2C0D" w:rsidRDefault="007C2C0D" w14:paraId="2067F594" w14:textId="77777777"/>
        </w:tc>
        <w:tc>
          <w:tcPr>
            <w:tcW w:w="1582" w:type="dxa"/>
          </w:tcPr>
          <w:p w:rsidR="007C2C0D" w:rsidRDefault="007C2C0D" w14:paraId="4F44F7F8" w14:textId="77777777"/>
        </w:tc>
        <w:tc>
          <w:tcPr>
            <w:tcW w:w="1394" w:type="dxa"/>
          </w:tcPr>
          <w:p w:rsidR="007C2C0D" w:rsidRDefault="007C2C0D" w14:paraId="23E9D0B1" w14:textId="77777777"/>
        </w:tc>
        <w:tc>
          <w:tcPr>
            <w:tcW w:w="1592" w:type="dxa"/>
          </w:tcPr>
          <w:p w:rsidR="007C2C0D" w:rsidRDefault="007C2C0D" w14:paraId="5BF7E9D8" w14:textId="77777777"/>
        </w:tc>
        <w:tc>
          <w:tcPr>
            <w:tcW w:w="1592" w:type="dxa"/>
          </w:tcPr>
          <w:p w:rsidR="007C2C0D" w:rsidRDefault="007C2C0D" w14:paraId="50D2F19D" w14:textId="77777777"/>
        </w:tc>
      </w:tr>
      <w:tr w:rsidR="007C2C0D" w14:paraId="7930DE51" w14:textId="77777777">
        <w:trPr>
          <w:trHeight w:val="432"/>
        </w:trPr>
        <w:tc>
          <w:tcPr>
            <w:tcW w:w="1608" w:type="dxa"/>
          </w:tcPr>
          <w:p w:rsidR="007C2C0D" w:rsidRDefault="007C2C0D" w14:paraId="5E42BB45" w14:textId="77777777"/>
        </w:tc>
        <w:tc>
          <w:tcPr>
            <w:tcW w:w="1582" w:type="dxa"/>
          </w:tcPr>
          <w:p w:rsidR="007C2C0D" w:rsidRDefault="007C2C0D" w14:paraId="41172D18" w14:textId="77777777"/>
        </w:tc>
        <w:tc>
          <w:tcPr>
            <w:tcW w:w="1582" w:type="dxa"/>
          </w:tcPr>
          <w:p w:rsidR="007C2C0D" w:rsidRDefault="007C2C0D" w14:paraId="3129C231" w14:textId="77777777"/>
        </w:tc>
        <w:tc>
          <w:tcPr>
            <w:tcW w:w="1394" w:type="dxa"/>
          </w:tcPr>
          <w:p w:rsidR="007C2C0D" w:rsidRDefault="007C2C0D" w14:paraId="2A0BAECA" w14:textId="77777777"/>
        </w:tc>
        <w:tc>
          <w:tcPr>
            <w:tcW w:w="1592" w:type="dxa"/>
          </w:tcPr>
          <w:p w:rsidR="007C2C0D" w:rsidRDefault="007C2C0D" w14:paraId="1D3D3ED2" w14:textId="77777777"/>
        </w:tc>
        <w:tc>
          <w:tcPr>
            <w:tcW w:w="1592" w:type="dxa"/>
          </w:tcPr>
          <w:p w:rsidR="007C2C0D" w:rsidRDefault="007C2C0D" w14:paraId="519FC40C" w14:textId="77777777"/>
        </w:tc>
      </w:tr>
      <w:tr w:rsidR="007C2C0D" w14:paraId="0B8C3A45" w14:textId="77777777">
        <w:trPr>
          <w:trHeight w:val="432"/>
        </w:trPr>
        <w:tc>
          <w:tcPr>
            <w:tcW w:w="1608" w:type="dxa"/>
          </w:tcPr>
          <w:p w:rsidR="007C2C0D" w:rsidRDefault="007C2C0D" w14:paraId="62CDC116" w14:textId="77777777"/>
        </w:tc>
        <w:tc>
          <w:tcPr>
            <w:tcW w:w="1582" w:type="dxa"/>
          </w:tcPr>
          <w:p w:rsidR="007C2C0D" w:rsidRDefault="007C2C0D" w14:paraId="0A7545FB" w14:textId="77777777"/>
        </w:tc>
        <w:tc>
          <w:tcPr>
            <w:tcW w:w="1582" w:type="dxa"/>
          </w:tcPr>
          <w:p w:rsidR="007C2C0D" w:rsidRDefault="007C2C0D" w14:paraId="500A719E" w14:textId="77777777"/>
        </w:tc>
        <w:tc>
          <w:tcPr>
            <w:tcW w:w="1394" w:type="dxa"/>
          </w:tcPr>
          <w:p w:rsidR="007C2C0D" w:rsidRDefault="007C2C0D" w14:paraId="3BB5A685" w14:textId="77777777"/>
        </w:tc>
        <w:tc>
          <w:tcPr>
            <w:tcW w:w="1592" w:type="dxa"/>
          </w:tcPr>
          <w:p w:rsidR="007C2C0D" w:rsidRDefault="007C2C0D" w14:paraId="42C21A47" w14:textId="77777777"/>
        </w:tc>
        <w:tc>
          <w:tcPr>
            <w:tcW w:w="1592" w:type="dxa"/>
          </w:tcPr>
          <w:p w:rsidR="007C2C0D" w:rsidRDefault="007C2C0D" w14:paraId="2B76E717" w14:textId="77777777"/>
        </w:tc>
      </w:tr>
      <w:tr w:rsidR="007C2C0D" w14:paraId="31FBD45B" w14:textId="77777777">
        <w:trPr>
          <w:trHeight w:val="432"/>
        </w:trPr>
        <w:tc>
          <w:tcPr>
            <w:tcW w:w="1608" w:type="dxa"/>
          </w:tcPr>
          <w:p w:rsidR="007C2C0D" w:rsidRDefault="007C2C0D" w14:paraId="1DA42589" w14:textId="77777777"/>
        </w:tc>
        <w:tc>
          <w:tcPr>
            <w:tcW w:w="1582" w:type="dxa"/>
          </w:tcPr>
          <w:p w:rsidR="007C2C0D" w:rsidRDefault="007C2C0D" w14:paraId="3D40C2A6" w14:textId="77777777"/>
        </w:tc>
        <w:tc>
          <w:tcPr>
            <w:tcW w:w="1582" w:type="dxa"/>
          </w:tcPr>
          <w:p w:rsidR="007C2C0D" w:rsidRDefault="007C2C0D" w14:paraId="787837E3" w14:textId="77777777"/>
        </w:tc>
        <w:tc>
          <w:tcPr>
            <w:tcW w:w="1394" w:type="dxa"/>
          </w:tcPr>
          <w:p w:rsidR="007C2C0D" w:rsidRDefault="007C2C0D" w14:paraId="3704FAA6" w14:textId="77777777"/>
        </w:tc>
        <w:tc>
          <w:tcPr>
            <w:tcW w:w="1592" w:type="dxa"/>
          </w:tcPr>
          <w:p w:rsidR="007C2C0D" w:rsidRDefault="007C2C0D" w14:paraId="55107D75" w14:textId="77777777"/>
        </w:tc>
        <w:tc>
          <w:tcPr>
            <w:tcW w:w="1592" w:type="dxa"/>
          </w:tcPr>
          <w:p w:rsidR="007C2C0D" w:rsidRDefault="007C2C0D" w14:paraId="74A9D275" w14:textId="77777777"/>
        </w:tc>
      </w:tr>
      <w:tr w:rsidR="007C2C0D" w14:paraId="6F8ECDA9" w14:textId="77777777">
        <w:trPr>
          <w:trHeight w:val="432"/>
        </w:trPr>
        <w:tc>
          <w:tcPr>
            <w:tcW w:w="1608" w:type="dxa"/>
          </w:tcPr>
          <w:p w:rsidR="007C2C0D" w:rsidRDefault="007C2C0D" w14:paraId="250E78A8" w14:textId="77777777"/>
        </w:tc>
        <w:tc>
          <w:tcPr>
            <w:tcW w:w="1582" w:type="dxa"/>
          </w:tcPr>
          <w:p w:rsidR="007C2C0D" w:rsidRDefault="007C2C0D" w14:paraId="37379774" w14:textId="77777777"/>
        </w:tc>
        <w:tc>
          <w:tcPr>
            <w:tcW w:w="1582" w:type="dxa"/>
          </w:tcPr>
          <w:p w:rsidR="007C2C0D" w:rsidRDefault="007C2C0D" w14:paraId="6ABA0F7C" w14:textId="77777777"/>
        </w:tc>
        <w:tc>
          <w:tcPr>
            <w:tcW w:w="1394" w:type="dxa"/>
          </w:tcPr>
          <w:p w:rsidR="007C2C0D" w:rsidRDefault="007C2C0D" w14:paraId="7EF0F9C9" w14:textId="77777777"/>
        </w:tc>
        <w:tc>
          <w:tcPr>
            <w:tcW w:w="1592" w:type="dxa"/>
          </w:tcPr>
          <w:p w:rsidR="007C2C0D" w:rsidRDefault="007C2C0D" w14:paraId="7DAB89E1" w14:textId="77777777"/>
        </w:tc>
        <w:tc>
          <w:tcPr>
            <w:tcW w:w="1592" w:type="dxa"/>
          </w:tcPr>
          <w:p w:rsidR="007C2C0D" w:rsidRDefault="007C2C0D" w14:paraId="38D5724D" w14:textId="77777777"/>
        </w:tc>
      </w:tr>
      <w:tr w:rsidR="007C2C0D" w14:paraId="22514F84" w14:textId="77777777">
        <w:trPr>
          <w:trHeight w:val="432"/>
        </w:trPr>
        <w:tc>
          <w:tcPr>
            <w:tcW w:w="1608" w:type="dxa"/>
          </w:tcPr>
          <w:p w:rsidR="007C2C0D" w:rsidRDefault="007C2C0D" w14:paraId="5474B67E" w14:textId="77777777"/>
        </w:tc>
        <w:tc>
          <w:tcPr>
            <w:tcW w:w="1582" w:type="dxa"/>
          </w:tcPr>
          <w:p w:rsidR="007C2C0D" w:rsidRDefault="007C2C0D" w14:paraId="1C89E168" w14:textId="77777777"/>
        </w:tc>
        <w:tc>
          <w:tcPr>
            <w:tcW w:w="1582" w:type="dxa"/>
          </w:tcPr>
          <w:p w:rsidR="007C2C0D" w:rsidRDefault="007C2C0D" w14:paraId="70992041" w14:textId="77777777"/>
        </w:tc>
        <w:tc>
          <w:tcPr>
            <w:tcW w:w="1394" w:type="dxa"/>
          </w:tcPr>
          <w:p w:rsidR="007C2C0D" w:rsidRDefault="007C2C0D" w14:paraId="3D7756C6" w14:textId="77777777"/>
        </w:tc>
        <w:tc>
          <w:tcPr>
            <w:tcW w:w="1592" w:type="dxa"/>
          </w:tcPr>
          <w:p w:rsidR="007C2C0D" w:rsidRDefault="007C2C0D" w14:paraId="2648B8D5" w14:textId="77777777"/>
        </w:tc>
        <w:tc>
          <w:tcPr>
            <w:tcW w:w="1592" w:type="dxa"/>
          </w:tcPr>
          <w:p w:rsidR="007C2C0D" w:rsidRDefault="007C2C0D" w14:paraId="4EE7811F" w14:textId="77777777"/>
        </w:tc>
      </w:tr>
      <w:tr w:rsidR="007C2C0D" w14:paraId="3ABF4675" w14:textId="77777777">
        <w:trPr>
          <w:trHeight w:val="432"/>
        </w:trPr>
        <w:tc>
          <w:tcPr>
            <w:tcW w:w="1608" w:type="dxa"/>
          </w:tcPr>
          <w:p w:rsidR="007C2C0D" w:rsidRDefault="007C2C0D" w14:paraId="246438D9" w14:textId="77777777"/>
        </w:tc>
        <w:tc>
          <w:tcPr>
            <w:tcW w:w="1582" w:type="dxa"/>
          </w:tcPr>
          <w:p w:rsidR="007C2C0D" w:rsidRDefault="007C2C0D" w14:paraId="33E591A8" w14:textId="77777777"/>
        </w:tc>
        <w:tc>
          <w:tcPr>
            <w:tcW w:w="1582" w:type="dxa"/>
          </w:tcPr>
          <w:p w:rsidR="007C2C0D" w:rsidRDefault="007C2C0D" w14:paraId="0911B60C" w14:textId="77777777"/>
        </w:tc>
        <w:tc>
          <w:tcPr>
            <w:tcW w:w="1394" w:type="dxa"/>
          </w:tcPr>
          <w:p w:rsidR="007C2C0D" w:rsidRDefault="007C2C0D" w14:paraId="07819FF0" w14:textId="77777777"/>
        </w:tc>
        <w:tc>
          <w:tcPr>
            <w:tcW w:w="1592" w:type="dxa"/>
          </w:tcPr>
          <w:p w:rsidR="007C2C0D" w:rsidRDefault="007C2C0D" w14:paraId="12E168CC" w14:textId="77777777"/>
        </w:tc>
        <w:tc>
          <w:tcPr>
            <w:tcW w:w="1592" w:type="dxa"/>
          </w:tcPr>
          <w:p w:rsidR="007C2C0D" w:rsidRDefault="007C2C0D" w14:paraId="6C7E0CD5" w14:textId="77777777"/>
        </w:tc>
      </w:tr>
      <w:tr w:rsidR="007C2C0D" w14:paraId="744CE5EE" w14:textId="77777777">
        <w:trPr>
          <w:trHeight w:val="432"/>
        </w:trPr>
        <w:tc>
          <w:tcPr>
            <w:tcW w:w="1608" w:type="dxa"/>
          </w:tcPr>
          <w:p w:rsidR="007C2C0D" w:rsidRDefault="007C2C0D" w14:paraId="56FED2BD" w14:textId="77777777"/>
        </w:tc>
        <w:tc>
          <w:tcPr>
            <w:tcW w:w="1582" w:type="dxa"/>
          </w:tcPr>
          <w:p w:rsidR="007C2C0D" w:rsidRDefault="007C2C0D" w14:paraId="08E78D81" w14:textId="77777777"/>
        </w:tc>
        <w:tc>
          <w:tcPr>
            <w:tcW w:w="1582" w:type="dxa"/>
          </w:tcPr>
          <w:p w:rsidR="007C2C0D" w:rsidRDefault="007C2C0D" w14:paraId="362C5678" w14:textId="77777777"/>
        </w:tc>
        <w:tc>
          <w:tcPr>
            <w:tcW w:w="1394" w:type="dxa"/>
          </w:tcPr>
          <w:p w:rsidR="007C2C0D" w:rsidRDefault="007C2C0D" w14:paraId="5DFE13CE" w14:textId="77777777"/>
        </w:tc>
        <w:tc>
          <w:tcPr>
            <w:tcW w:w="1592" w:type="dxa"/>
          </w:tcPr>
          <w:p w:rsidR="007C2C0D" w:rsidRDefault="007C2C0D" w14:paraId="774ABA59" w14:textId="77777777"/>
        </w:tc>
        <w:tc>
          <w:tcPr>
            <w:tcW w:w="1592" w:type="dxa"/>
          </w:tcPr>
          <w:p w:rsidR="007C2C0D" w:rsidRDefault="007C2C0D" w14:paraId="08DBD37C" w14:textId="77777777"/>
        </w:tc>
      </w:tr>
      <w:tr w:rsidR="007C2C0D" w14:paraId="64203D0D" w14:textId="77777777">
        <w:trPr>
          <w:trHeight w:val="432"/>
        </w:trPr>
        <w:tc>
          <w:tcPr>
            <w:tcW w:w="1608" w:type="dxa"/>
          </w:tcPr>
          <w:p w:rsidR="007C2C0D" w:rsidRDefault="007C2C0D" w14:paraId="451DC9E8" w14:textId="77777777"/>
        </w:tc>
        <w:tc>
          <w:tcPr>
            <w:tcW w:w="1582" w:type="dxa"/>
          </w:tcPr>
          <w:p w:rsidR="007C2C0D" w:rsidRDefault="007C2C0D" w14:paraId="22D7993B" w14:textId="77777777"/>
        </w:tc>
        <w:tc>
          <w:tcPr>
            <w:tcW w:w="1582" w:type="dxa"/>
          </w:tcPr>
          <w:p w:rsidR="007C2C0D" w:rsidRDefault="007C2C0D" w14:paraId="441E3F01" w14:textId="77777777"/>
        </w:tc>
        <w:tc>
          <w:tcPr>
            <w:tcW w:w="1394" w:type="dxa"/>
          </w:tcPr>
          <w:p w:rsidR="007C2C0D" w:rsidRDefault="007C2C0D" w14:paraId="5763E9A5" w14:textId="77777777"/>
        </w:tc>
        <w:tc>
          <w:tcPr>
            <w:tcW w:w="1592" w:type="dxa"/>
          </w:tcPr>
          <w:p w:rsidR="007C2C0D" w:rsidRDefault="007C2C0D" w14:paraId="2F074871" w14:textId="77777777"/>
        </w:tc>
        <w:tc>
          <w:tcPr>
            <w:tcW w:w="1592" w:type="dxa"/>
          </w:tcPr>
          <w:p w:rsidR="007C2C0D" w:rsidRDefault="007C2C0D" w14:paraId="4572E74D" w14:textId="77777777"/>
        </w:tc>
      </w:tr>
      <w:tr w:rsidR="007C2C0D" w14:paraId="43689D90" w14:textId="77777777">
        <w:trPr>
          <w:trHeight w:val="432"/>
        </w:trPr>
        <w:tc>
          <w:tcPr>
            <w:tcW w:w="1608" w:type="dxa"/>
          </w:tcPr>
          <w:p w:rsidR="007C2C0D" w:rsidRDefault="007C2C0D" w14:paraId="43D311E2" w14:textId="77777777"/>
        </w:tc>
        <w:tc>
          <w:tcPr>
            <w:tcW w:w="1582" w:type="dxa"/>
          </w:tcPr>
          <w:p w:rsidR="007C2C0D" w:rsidRDefault="007C2C0D" w14:paraId="1361F61A" w14:textId="77777777"/>
        </w:tc>
        <w:tc>
          <w:tcPr>
            <w:tcW w:w="1582" w:type="dxa"/>
          </w:tcPr>
          <w:p w:rsidR="007C2C0D" w:rsidRDefault="007C2C0D" w14:paraId="302B059C" w14:textId="77777777"/>
        </w:tc>
        <w:tc>
          <w:tcPr>
            <w:tcW w:w="1394" w:type="dxa"/>
          </w:tcPr>
          <w:p w:rsidR="007C2C0D" w:rsidRDefault="007C2C0D" w14:paraId="7D82F40E" w14:textId="77777777"/>
        </w:tc>
        <w:tc>
          <w:tcPr>
            <w:tcW w:w="1592" w:type="dxa"/>
          </w:tcPr>
          <w:p w:rsidR="007C2C0D" w:rsidRDefault="007C2C0D" w14:paraId="23D9BABE" w14:textId="77777777"/>
        </w:tc>
        <w:tc>
          <w:tcPr>
            <w:tcW w:w="1592" w:type="dxa"/>
          </w:tcPr>
          <w:p w:rsidR="007C2C0D" w:rsidRDefault="007C2C0D" w14:paraId="72DDD606" w14:textId="77777777"/>
        </w:tc>
      </w:tr>
      <w:tr w:rsidR="007C2C0D" w14:paraId="60AD6F97" w14:textId="77777777">
        <w:trPr>
          <w:trHeight w:val="432"/>
        </w:trPr>
        <w:tc>
          <w:tcPr>
            <w:tcW w:w="1608" w:type="dxa"/>
          </w:tcPr>
          <w:p w:rsidR="007C2C0D" w:rsidRDefault="007C2C0D" w14:paraId="1F71810B" w14:textId="77777777"/>
        </w:tc>
        <w:tc>
          <w:tcPr>
            <w:tcW w:w="1582" w:type="dxa"/>
          </w:tcPr>
          <w:p w:rsidR="007C2C0D" w:rsidRDefault="007C2C0D" w14:paraId="607053C4" w14:textId="77777777"/>
        </w:tc>
        <w:tc>
          <w:tcPr>
            <w:tcW w:w="1582" w:type="dxa"/>
          </w:tcPr>
          <w:p w:rsidR="007C2C0D" w:rsidRDefault="007C2C0D" w14:paraId="504A7F10" w14:textId="77777777"/>
        </w:tc>
        <w:tc>
          <w:tcPr>
            <w:tcW w:w="1394" w:type="dxa"/>
          </w:tcPr>
          <w:p w:rsidR="007C2C0D" w:rsidRDefault="007C2C0D" w14:paraId="54F96220" w14:textId="77777777"/>
        </w:tc>
        <w:tc>
          <w:tcPr>
            <w:tcW w:w="1592" w:type="dxa"/>
          </w:tcPr>
          <w:p w:rsidR="007C2C0D" w:rsidRDefault="007C2C0D" w14:paraId="7E36533E" w14:textId="77777777"/>
        </w:tc>
        <w:tc>
          <w:tcPr>
            <w:tcW w:w="1592" w:type="dxa"/>
          </w:tcPr>
          <w:p w:rsidR="007C2C0D" w:rsidRDefault="007C2C0D" w14:paraId="052467C4" w14:textId="77777777"/>
        </w:tc>
      </w:tr>
      <w:tr w:rsidR="007C2C0D" w14:paraId="2C8304F1" w14:textId="77777777">
        <w:trPr>
          <w:trHeight w:val="432"/>
        </w:trPr>
        <w:tc>
          <w:tcPr>
            <w:tcW w:w="1608" w:type="dxa"/>
          </w:tcPr>
          <w:p w:rsidR="007C2C0D" w:rsidRDefault="007C2C0D" w14:paraId="789EE631" w14:textId="77777777"/>
        </w:tc>
        <w:tc>
          <w:tcPr>
            <w:tcW w:w="1582" w:type="dxa"/>
          </w:tcPr>
          <w:p w:rsidR="007C2C0D" w:rsidRDefault="007C2C0D" w14:paraId="02F1ED0D" w14:textId="77777777"/>
        </w:tc>
        <w:tc>
          <w:tcPr>
            <w:tcW w:w="1582" w:type="dxa"/>
          </w:tcPr>
          <w:p w:rsidR="007C2C0D" w:rsidRDefault="007C2C0D" w14:paraId="161FB9F5" w14:textId="77777777"/>
        </w:tc>
        <w:tc>
          <w:tcPr>
            <w:tcW w:w="1394" w:type="dxa"/>
          </w:tcPr>
          <w:p w:rsidR="007C2C0D" w:rsidRDefault="007C2C0D" w14:paraId="5A2DA241" w14:textId="77777777"/>
        </w:tc>
        <w:tc>
          <w:tcPr>
            <w:tcW w:w="1592" w:type="dxa"/>
          </w:tcPr>
          <w:p w:rsidR="007C2C0D" w:rsidRDefault="007C2C0D" w14:paraId="23B67593" w14:textId="77777777"/>
        </w:tc>
        <w:tc>
          <w:tcPr>
            <w:tcW w:w="1592" w:type="dxa"/>
          </w:tcPr>
          <w:p w:rsidR="007C2C0D" w:rsidRDefault="007C2C0D" w14:paraId="29C959B4" w14:textId="77777777"/>
        </w:tc>
      </w:tr>
      <w:tr w:rsidR="007C2C0D" w14:paraId="70C58877" w14:textId="77777777">
        <w:trPr>
          <w:trHeight w:val="432"/>
        </w:trPr>
        <w:tc>
          <w:tcPr>
            <w:tcW w:w="1608" w:type="dxa"/>
          </w:tcPr>
          <w:p w:rsidR="007C2C0D" w:rsidRDefault="007C2C0D" w14:paraId="39614E05" w14:textId="77777777"/>
        </w:tc>
        <w:tc>
          <w:tcPr>
            <w:tcW w:w="1582" w:type="dxa"/>
          </w:tcPr>
          <w:p w:rsidR="007C2C0D" w:rsidRDefault="007C2C0D" w14:paraId="64FADFB2" w14:textId="77777777"/>
        </w:tc>
        <w:tc>
          <w:tcPr>
            <w:tcW w:w="1582" w:type="dxa"/>
          </w:tcPr>
          <w:p w:rsidR="007C2C0D" w:rsidRDefault="007C2C0D" w14:paraId="07648D41" w14:textId="77777777"/>
        </w:tc>
        <w:tc>
          <w:tcPr>
            <w:tcW w:w="1394" w:type="dxa"/>
          </w:tcPr>
          <w:p w:rsidR="007C2C0D" w:rsidRDefault="007C2C0D" w14:paraId="378BA512" w14:textId="77777777"/>
        </w:tc>
        <w:tc>
          <w:tcPr>
            <w:tcW w:w="1592" w:type="dxa"/>
          </w:tcPr>
          <w:p w:rsidR="007C2C0D" w:rsidRDefault="007C2C0D" w14:paraId="03486EB2" w14:textId="77777777"/>
        </w:tc>
        <w:tc>
          <w:tcPr>
            <w:tcW w:w="1592" w:type="dxa"/>
          </w:tcPr>
          <w:p w:rsidR="007C2C0D" w:rsidRDefault="007C2C0D" w14:paraId="0CCB5D43" w14:textId="77777777"/>
        </w:tc>
      </w:tr>
      <w:tr w:rsidR="007C2C0D" w14:paraId="7B576775" w14:textId="77777777">
        <w:trPr>
          <w:trHeight w:val="432"/>
        </w:trPr>
        <w:tc>
          <w:tcPr>
            <w:tcW w:w="1608" w:type="dxa"/>
          </w:tcPr>
          <w:p w:rsidR="007C2C0D" w:rsidRDefault="007C2C0D" w14:paraId="651125BE" w14:textId="77777777"/>
        </w:tc>
        <w:tc>
          <w:tcPr>
            <w:tcW w:w="1582" w:type="dxa"/>
          </w:tcPr>
          <w:p w:rsidR="007C2C0D" w:rsidRDefault="007C2C0D" w14:paraId="5DE1E9ED" w14:textId="77777777"/>
        </w:tc>
        <w:tc>
          <w:tcPr>
            <w:tcW w:w="1582" w:type="dxa"/>
          </w:tcPr>
          <w:p w:rsidR="007C2C0D" w:rsidRDefault="007C2C0D" w14:paraId="3ED80543" w14:textId="77777777"/>
        </w:tc>
        <w:tc>
          <w:tcPr>
            <w:tcW w:w="1394" w:type="dxa"/>
          </w:tcPr>
          <w:p w:rsidR="007C2C0D" w:rsidRDefault="007C2C0D" w14:paraId="004E9EDB" w14:textId="77777777"/>
        </w:tc>
        <w:tc>
          <w:tcPr>
            <w:tcW w:w="1592" w:type="dxa"/>
          </w:tcPr>
          <w:p w:rsidR="007C2C0D" w:rsidRDefault="007C2C0D" w14:paraId="6330DDEC" w14:textId="77777777"/>
        </w:tc>
        <w:tc>
          <w:tcPr>
            <w:tcW w:w="1592" w:type="dxa"/>
          </w:tcPr>
          <w:p w:rsidR="007C2C0D" w:rsidRDefault="007C2C0D" w14:paraId="64BE8093" w14:textId="77777777"/>
        </w:tc>
      </w:tr>
      <w:tr w:rsidR="007C2C0D" w14:paraId="1A989D05" w14:textId="77777777">
        <w:trPr>
          <w:trHeight w:val="432"/>
        </w:trPr>
        <w:tc>
          <w:tcPr>
            <w:tcW w:w="1608" w:type="dxa"/>
          </w:tcPr>
          <w:p w:rsidR="007C2C0D" w:rsidRDefault="007C2C0D" w14:paraId="6328EE76" w14:textId="77777777"/>
        </w:tc>
        <w:tc>
          <w:tcPr>
            <w:tcW w:w="1582" w:type="dxa"/>
          </w:tcPr>
          <w:p w:rsidR="007C2C0D" w:rsidRDefault="007C2C0D" w14:paraId="3451018E" w14:textId="77777777"/>
        </w:tc>
        <w:tc>
          <w:tcPr>
            <w:tcW w:w="1582" w:type="dxa"/>
          </w:tcPr>
          <w:p w:rsidR="007C2C0D" w:rsidRDefault="007C2C0D" w14:paraId="22B57283" w14:textId="77777777"/>
        </w:tc>
        <w:tc>
          <w:tcPr>
            <w:tcW w:w="1394" w:type="dxa"/>
          </w:tcPr>
          <w:p w:rsidR="007C2C0D" w:rsidRDefault="007C2C0D" w14:paraId="25F6E1D6" w14:textId="77777777"/>
        </w:tc>
        <w:tc>
          <w:tcPr>
            <w:tcW w:w="1592" w:type="dxa"/>
          </w:tcPr>
          <w:p w:rsidR="007C2C0D" w:rsidRDefault="007C2C0D" w14:paraId="0B4284D8" w14:textId="77777777"/>
        </w:tc>
        <w:tc>
          <w:tcPr>
            <w:tcW w:w="1592" w:type="dxa"/>
          </w:tcPr>
          <w:p w:rsidR="007C2C0D" w:rsidRDefault="007C2C0D" w14:paraId="11EF0B7E" w14:textId="77777777"/>
        </w:tc>
      </w:tr>
      <w:tr w:rsidR="007C2C0D" w14:paraId="599FCD66" w14:textId="77777777">
        <w:trPr>
          <w:trHeight w:val="432"/>
        </w:trPr>
        <w:tc>
          <w:tcPr>
            <w:tcW w:w="1608" w:type="dxa"/>
          </w:tcPr>
          <w:p w:rsidR="007C2C0D" w:rsidRDefault="007C2C0D" w14:paraId="6BCC7DCA" w14:textId="77777777"/>
        </w:tc>
        <w:tc>
          <w:tcPr>
            <w:tcW w:w="1582" w:type="dxa"/>
          </w:tcPr>
          <w:p w:rsidR="007C2C0D" w:rsidRDefault="007C2C0D" w14:paraId="1F029855" w14:textId="77777777"/>
        </w:tc>
        <w:tc>
          <w:tcPr>
            <w:tcW w:w="1582" w:type="dxa"/>
          </w:tcPr>
          <w:p w:rsidR="007C2C0D" w:rsidRDefault="007C2C0D" w14:paraId="419AC8B9" w14:textId="77777777"/>
        </w:tc>
        <w:tc>
          <w:tcPr>
            <w:tcW w:w="1394" w:type="dxa"/>
          </w:tcPr>
          <w:p w:rsidR="007C2C0D" w:rsidRDefault="007C2C0D" w14:paraId="6A1344DC" w14:textId="77777777"/>
        </w:tc>
        <w:tc>
          <w:tcPr>
            <w:tcW w:w="1592" w:type="dxa"/>
          </w:tcPr>
          <w:p w:rsidR="007C2C0D" w:rsidRDefault="007C2C0D" w14:paraId="00459C18" w14:textId="77777777"/>
        </w:tc>
        <w:tc>
          <w:tcPr>
            <w:tcW w:w="1592" w:type="dxa"/>
          </w:tcPr>
          <w:p w:rsidR="007C2C0D" w:rsidRDefault="007C2C0D" w14:paraId="0981F4FA" w14:textId="77777777"/>
        </w:tc>
      </w:tr>
      <w:tr w:rsidR="007C2C0D" w14:paraId="57009F2F" w14:textId="77777777">
        <w:trPr>
          <w:trHeight w:val="432"/>
        </w:trPr>
        <w:tc>
          <w:tcPr>
            <w:tcW w:w="1608" w:type="dxa"/>
          </w:tcPr>
          <w:p w:rsidR="007C2C0D" w:rsidRDefault="007C2C0D" w14:paraId="62979B35" w14:textId="77777777"/>
        </w:tc>
        <w:tc>
          <w:tcPr>
            <w:tcW w:w="1582" w:type="dxa"/>
          </w:tcPr>
          <w:p w:rsidR="007C2C0D" w:rsidRDefault="007C2C0D" w14:paraId="6D2A3703" w14:textId="77777777"/>
        </w:tc>
        <w:tc>
          <w:tcPr>
            <w:tcW w:w="1582" w:type="dxa"/>
          </w:tcPr>
          <w:p w:rsidR="007C2C0D" w:rsidRDefault="007C2C0D" w14:paraId="078D6A79" w14:textId="77777777"/>
        </w:tc>
        <w:tc>
          <w:tcPr>
            <w:tcW w:w="1394" w:type="dxa"/>
          </w:tcPr>
          <w:p w:rsidR="007C2C0D" w:rsidRDefault="007C2C0D" w14:paraId="573A6B83" w14:textId="77777777"/>
        </w:tc>
        <w:tc>
          <w:tcPr>
            <w:tcW w:w="1592" w:type="dxa"/>
          </w:tcPr>
          <w:p w:rsidR="007C2C0D" w:rsidRDefault="007C2C0D" w14:paraId="773B6C55" w14:textId="77777777"/>
        </w:tc>
        <w:tc>
          <w:tcPr>
            <w:tcW w:w="1592" w:type="dxa"/>
          </w:tcPr>
          <w:p w:rsidR="007C2C0D" w:rsidRDefault="007C2C0D" w14:paraId="3DB800B9" w14:textId="77777777"/>
        </w:tc>
      </w:tr>
      <w:tr w:rsidR="007C2C0D" w14:paraId="1C485EEF" w14:textId="77777777">
        <w:trPr>
          <w:trHeight w:val="432"/>
        </w:trPr>
        <w:tc>
          <w:tcPr>
            <w:tcW w:w="1608" w:type="dxa"/>
          </w:tcPr>
          <w:p w:rsidR="007C2C0D" w:rsidRDefault="007C2C0D" w14:paraId="4DE7B014" w14:textId="77777777"/>
        </w:tc>
        <w:tc>
          <w:tcPr>
            <w:tcW w:w="1582" w:type="dxa"/>
          </w:tcPr>
          <w:p w:rsidR="007C2C0D" w:rsidRDefault="007C2C0D" w14:paraId="4C5ADF95" w14:textId="77777777"/>
        </w:tc>
        <w:tc>
          <w:tcPr>
            <w:tcW w:w="1582" w:type="dxa"/>
          </w:tcPr>
          <w:p w:rsidR="007C2C0D" w:rsidRDefault="007C2C0D" w14:paraId="55403BAF" w14:textId="77777777"/>
        </w:tc>
        <w:tc>
          <w:tcPr>
            <w:tcW w:w="1394" w:type="dxa"/>
          </w:tcPr>
          <w:p w:rsidR="007C2C0D" w:rsidRDefault="007C2C0D" w14:paraId="1C3E7946" w14:textId="77777777"/>
        </w:tc>
        <w:tc>
          <w:tcPr>
            <w:tcW w:w="1592" w:type="dxa"/>
          </w:tcPr>
          <w:p w:rsidR="007C2C0D" w:rsidRDefault="007C2C0D" w14:paraId="23BF3DF6" w14:textId="77777777"/>
        </w:tc>
        <w:tc>
          <w:tcPr>
            <w:tcW w:w="1592" w:type="dxa"/>
          </w:tcPr>
          <w:p w:rsidR="007C2C0D" w:rsidRDefault="007C2C0D" w14:paraId="7AB8BD70" w14:textId="77777777"/>
        </w:tc>
      </w:tr>
    </w:tbl>
    <w:p w:rsidR="007C2C0D" w:rsidRDefault="007C2C0D" w14:paraId="1F6ECA5F" w14:textId="77777777"/>
    <w:p w:rsidR="007C2C0D" w:rsidRDefault="007C2C0D" w14:paraId="7856664A" w14:textId="77777777">
      <w:pPr>
        <w:sectPr w:rsidR="007C2C0D">
          <w:pgSz w:w="12240" w:h="15840"/>
          <w:pgMar w:top="1440" w:right="1440" w:bottom="1440" w:left="1440" w:header="720" w:footer="720" w:gutter="0"/>
          <w:cols w:space="720"/>
          <w:formProt w:val="0"/>
          <w:docGrid w:linePitch="360"/>
        </w:sectPr>
      </w:pPr>
    </w:p>
    <w:p w:rsidR="007C2C0D" w:rsidRDefault="007C2C0D" w14:paraId="259F2589" w14:textId="77777777">
      <w:pPr>
        <w:pStyle w:val="Heading1"/>
      </w:pPr>
      <w:bookmarkStart w:name="_Appendix" w:id="59"/>
      <w:bookmarkStart w:name="_Toc468961443" w:id="60"/>
      <w:bookmarkEnd w:id="59"/>
      <w:r>
        <w:t>Appendix</w:t>
      </w:r>
      <w:bookmarkEnd w:id="60"/>
    </w:p>
    <w:p w:rsidR="007C2C0D" w:rsidRDefault="007C2C0D" w14:paraId="656FCDF6" w14:textId="77777777"/>
    <w:p w:rsidR="007C2C0D" w:rsidRDefault="007C2C0D" w14:paraId="0D3D445E" w14:textId="77777777">
      <w:r>
        <w:t>Examples of signs for use with lasers</w:t>
      </w:r>
    </w:p>
    <w:tbl>
      <w:tblPr>
        <w:tblStyle w:val="TableGrid"/>
        <w:tblW w:w="0" w:type="auto"/>
        <w:tblLook w:val="04A0" w:firstRow="1" w:lastRow="0" w:firstColumn="1" w:lastColumn="0" w:noHBand="0" w:noVBand="1"/>
      </w:tblPr>
      <w:tblGrid>
        <w:gridCol w:w="4675"/>
        <w:gridCol w:w="4675"/>
      </w:tblGrid>
      <w:tr w:rsidR="007C2C0D" w14:paraId="14E7DB2F" w14:textId="77777777">
        <w:tc>
          <w:tcPr>
            <w:tcW w:w="4675" w:type="dxa"/>
          </w:tcPr>
          <w:p w:rsidR="007C2C0D" w:rsidRDefault="007C2C0D" w14:paraId="02747024" w14:textId="77777777">
            <w:r>
              <w:rPr>
                <w:noProof/>
              </w:rPr>
              <w:drawing>
                <wp:inline distT="0" distB="0" distL="0" distR="0" wp14:anchorId="5C5B7BC0" wp14:editId="3CA74DCE">
                  <wp:extent cx="2695575" cy="2156460"/>
                  <wp:effectExtent l="0" t="0" r="9525" b="0"/>
                  <wp:docPr id="2" name="Picture 2" descr="Z:\SOP Committee\In-process SOP\Laser SOP files\class-2-caution-sign_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SOP Committee\In-process SOP\Laser SOP files\class-2-caution-sign_m.jp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695575" cy="2156460"/>
                          </a:xfrm>
                          <a:prstGeom prst="rect">
                            <a:avLst/>
                          </a:prstGeom>
                          <a:noFill/>
                          <a:ln>
                            <a:noFill/>
                          </a:ln>
                        </pic:spPr>
                      </pic:pic>
                    </a:graphicData>
                  </a:graphic>
                </wp:inline>
              </w:drawing>
            </w:r>
          </w:p>
        </w:tc>
        <w:tc>
          <w:tcPr>
            <w:tcW w:w="4675" w:type="dxa"/>
          </w:tcPr>
          <w:p w:rsidR="007C2C0D" w:rsidRDefault="007C2C0D" w14:paraId="47FECC13" w14:textId="77777777">
            <w:r>
              <w:rPr>
                <w:noProof/>
              </w:rPr>
              <w:drawing>
                <wp:inline distT="0" distB="0" distL="0" distR="0" wp14:anchorId="796099EB" wp14:editId="09FDD485">
                  <wp:extent cx="2695575" cy="2156460"/>
                  <wp:effectExtent l="0" t="0" r="9525" b="0"/>
                  <wp:docPr id="3" name="Picture 3" descr="Z:\SOP Committee\In-process SOP\Laser SOP files\class-2m-caution-sign_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SOP Committee\In-process SOP\Laser SOP files\class-2m-caution-sign_m.jp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695575" cy="2156460"/>
                          </a:xfrm>
                          <a:prstGeom prst="rect">
                            <a:avLst/>
                          </a:prstGeom>
                          <a:noFill/>
                          <a:ln>
                            <a:noFill/>
                          </a:ln>
                        </pic:spPr>
                      </pic:pic>
                    </a:graphicData>
                  </a:graphic>
                </wp:inline>
              </w:drawing>
            </w:r>
          </w:p>
        </w:tc>
      </w:tr>
      <w:tr w:rsidR="007C2C0D" w14:paraId="08BFB368" w14:textId="77777777">
        <w:tc>
          <w:tcPr>
            <w:tcW w:w="4675" w:type="dxa"/>
          </w:tcPr>
          <w:p w:rsidR="007C2C0D" w:rsidRDefault="007C2C0D" w14:paraId="1DD0623C" w14:textId="77777777">
            <w:r>
              <w:rPr>
                <w:noProof/>
              </w:rPr>
              <w:drawing>
                <wp:inline distT="0" distB="0" distL="0" distR="0" wp14:anchorId="69CEA770" wp14:editId="37FA6B93">
                  <wp:extent cx="2695575" cy="2156460"/>
                  <wp:effectExtent l="0" t="0" r="9525" b="0"/>
                  <wp:docPr id="4" name="Picture 4" descr="Z:\SOP Committee\In-process SOP\Laser SOP files\class-3b-warning-sign_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SOP Committee\In-process SOP\Laser SOP files\class-3b-warning-sign_m.jp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695575" cy="2156460"/>
                          </a:xfrm>
                          <a:prstGeom prst="rect">
                            <a:avLst/>
                          </a:prstGeom>
                          <a:noFill/>
                          <a:ln>
                            <a:noFill/>
                          </a:ln>
                        </pic:spPr>
                      </pic:pic>
                    </a:graphicData>
                  </a:graphic>
                </wp:inline>
              </w:drawing>
            </w:r>
          </w:p>
        </w:tc>
        <w:tc>
          <w:tcPr>
            <w:tcW w:w="4675" w:type="dxa"/>
          </w:tcPr>
          <w:p w:rsidR="007C2C0D" w:rsidRDefault="007C2C0D" w14:paraId="5E554833" w14:textId="77777777">
            <w:r>
              <w:rPr>
                <w:noProof/>
              </w:rPr>
              <w:drawing>
                <wp:inline distT="0" distB="0" distL="0" distR="0" wp14:anchorId="1CFDB1DC" wp14:editId="4B9CF507">
                  <wp:extent cx="2609850" cy="2093318"/>
                  <wp:effectExtent l="0" t="0" r="0" b="2540"/>
                  <wp:docPr id="6" name="Picture 6" descr="Z:\SOP Committee\In-process SOP\Laser SOP files\class-3r-caution-sign-label_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SOP Committee\In-process SOP\Laser SOP files\class-3r-caution-sign-label_m.jp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622986" cy="2103854"/>
                          </a:xfrm>
                          <a:prstGeom prst="rect">
                            <a:avLst/>
                          </a:prstGeom>
                          <a:noFill/>
                          <a:ln>
                            <a:noFill/>
                          </a:ln>
                        </pic:spPr>
                      </pic:pic>
                    </a:graphicData>
                  </a:graphic>
                </wp:inline>
              </w:drawing>
            </w:r>
          </w:p>
        </w:tc>
      </w:tr>
      <w:tr w:rsidR="007C2C0D" w14:paraId="013D6EB9" w14:textId="77777777">
        <w:tc>
          <w:tcPr>
            <w:tcW w:w="4675" w:type="dxa"/>
          </w:tcPr>
          <w:p w:rsidR="007C2C0D" w:rsidRDefault="007C2C0D" w14:paraId="3D525F51" w14:textId="77777777">
            <w:r>
              <w:rPr>
                <w:noProof/>
              </w:rPr>
              <w:drawing>
                <wp:inline distT="0" distB="0" distL="0" distR="0" wp14:anchorId="5F70D88B" wp14:editId="073045E2">
                  <wp:extent cx="2743200" cy="2194560"/>
                  <wp:effectExtent l="0" t="0" r="0" b="0"/>
                  <wp:docPr id="7" name="Picture 7" descr="Z:\SOP Committee\In-process SOP\Laser SOP files\class-4-danger-sign_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SOP Committee\In-process SOP\Laser SOP files\class-4-danger-sign_m.jp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743200" cy="2194560"/>
                          </a:xfrm>
                          <a:prstGeom prst="rect">
                            <a:avLst/>
                          </a:prstGeom>
                          <a:noFill/>
                          <a:ln>
                            <a:noFill/>
                          </a:ln>
                        </pic:spPr>
                      </pic:pic>
                    </a:graphicData>
                  </a:graphic>
                </wp:inline>
              </w:drawing>
            </w:r>
          </w:p>
        </w:tc>
        <w:tc>
          <w:tcPr>
            <w:tcW w:w="4675" w:type="dxa"/>
          </w:tcPr>
          <w:p w:rsidR="007C2C0D" w:rsidRDefault="007C2C0D" w14:paraId="1C1F8BA8" w14:textId="77777777"/>
        </w:tc>
      </w:tr>
    </w:tbl>
    <w:p w:rsidRPr="008964C7" w:rsidR="007C2C0D" w:rsidRDefault="007C2C0D" w14:paraId="2CCD55A6" w14:textId="77777777"/>
    <w:p w:rsidR="00000000" w:rsidRDefault="00577D72" w14:paraId="17322529" w14:textId="77777777"/>
    <w:sectPr w:rsidR="00000000">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368EC" w:rsidP="007C2C0D" w:rsidRDefault="00B368EC" w14:paraId="433F0E48" w14:textId="77777777">
      <w:pPr>
        <w:spacing w:after="0" w:line="240" w:lineRule="auto"/>
      </w:pPr>
      <w:r>
        <w:separator/>
      </w:r>
    </w:p>
  </w:endnote>
  <w:endnote w:type="continuationSeparator" w:id="0">
    <w:p w:rsidR="00B368EC" w:rsidP="007C2C0D" w:rsidRDefault="00B368EC" w14:paraId="3F4E76D2" w14:textId="77777777">
      <w:pPr>
        <w:spacing w:after="0" w:line="240" w:lineRule="auto"/>
      </w:pPr>
      <w:r>
        <w:continuationSeparator/>
      </w:r>
    </w:p>
  </w:endnote>
  <w:endnote w:type="continuationNotice" w:id="1">
    <w:p w:rsidR="00B368EC" w:rsidRDefault="00B368EC" w14:paraId="378C50A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p14">
  <w:p w:rsidR="00000000" w:rsidRDefault="00410BEC" w14:paraId="55B6A23B" w14:textId="4D2623B5">
    <w:pPr>
      <w:pStyle w:val="Footer"/>
    </w:pPr>
    <w:r>
      <w:rPr>
        <w:noProof/>
      </w:rPr>
      <w:drawing>
        <wp:inline distT="0" distB="0" distL="0" distR="0" wp14:anchorId="6750120D" wp14:editId="05D16B8C">
          <wp:extent cx="4295775" cy="504825"/>
          <wp:effectExtent l="0" t="0" r="0" b="9525"/>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4295775" cy="5048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368EC" w:rsidP="007C2C0D" w:rsidRDefault="00B368EC" w14:paraId="7341AC6D" w14:textId="77777777">
      <w:pPr>
        <w:spacing w:after="0" w:line="240" w:lineRule="auto"/>
      </w:pPr>
      <w:r>
        <w:separator/>
      </w:r>
    </w:p>
  </w:footnote>
  <w:footnote w:type="continuationSeparator" w:id="0">
    <w:p w:rsidR="00B368EC" w:rsidP="007C2C0D" w:rsidRDefault="00B368EC" w14:paraId="1A03E501" w14:textId="77777777">
      <w:pPr>
        <w:spacing w:after="0" w:line="240" w:lineRule="auto"/>
      </w:pPr>
      <w:r>
        <w:continuationSeparator/>
      </w:r>
    </w:p>
  </w:footnote>
  <w:footnote w:type="continuationNotice" w:id="1">
    <w:p w:rsidR="00B368EC" w:rsidRDefault="00B368EC" w14:paraId="004FFEB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p14">
  <w:p w:rsidRPr="007C2C0D" w:rsidR="00000000" w:rsidP="007C2C0D" w:rsidRDefault="007C2C0D" w14:paraId="28E6485E" w14:textId="64501C76">
    <w:pPr>
      <w:pStyle w:val="Header"/>
    </w:pPr>
    <w:r>
      <w:rPr>
        <w:noProof/>
      </w:rPr>
      <w:drawing>
        <wp:inline distT="0" distB="0" distL="0" distR="0" wp14:anchorId="7060D419" wp14:editId="4DB5BF3D">
          <wp:extent cx="5934075" cy="723900"/>
          <wp:effectExtent l="0" t="0" r="9525" b="0"/>
          <wp:docPr id="379" name="Graphic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 name="GRAINGER_OOS_header.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934075" cy="7239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67A40"/>
    <w:multiLevelType w:val="hybridMultilevel"/>
    <w:tmpl w:val="54D84900"/>
    <w:lvl w:ilvl="0" w:tplc="04090017">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1462330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CE330F9"/>
    <w:multiLevelType w:val="hybridMultilevel"/>
    <w:tmpl w:val="D9FE7FC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D9A3504"/>
    <w:multiLevelType w:val="hybridMultilevel"/>
    <w:tmpl w:val="42725C8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E7B56F9"/>
    <w:multiLevelType w:val="hybridMultilevel"/>
    <w:tmpl w:val="B9207972"/>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5" w15:restartNumberingAfterBreak="0">
    <w:nsid w:val="3283152D"/>
    <w:multiLevelType w:val="hybridMultilevel"/>
    <w:tmpl w:val="107A718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381C38E3"/>
    <w:multiLevelType w:val="hybridMultilevel"/>
    <w:tmpl w:val="4B1031C4"/>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7" w15:restartNumberingAfterBreak="0">
    <w:nsid w:val="40CF7E0F"/>
    <w:multiLevelType w:val="hybridMultilevel"/>
    <w:tmpl w:val="D2C45368"/>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8" w15:restartNumberingAfterBreak="0">
    <w:nsid w:val="425323CA"/>
    <w:multiLevelType w:val="hybridMultilevel"/>
    <w:tmpl w:val="7FBA7BD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438876F8"/>
    <w:multiLevelType w:val="hybridMultilevel"/>
    <w:tmpl w:val="995853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44A542D6"/>
    <w:multiLevelType w:val="hybridMultilevel"/>
    <w:tmpl w:val="ACA240C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5C295BF6"/>
    <w:multiLevelType w:val="hybridMultilevel"/>
    <w:tmpl w:val="88F47FC6"/>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2" w15:restartNumberingAfterBreak="0">
    <w:nsid w:val="67F604DB"/>
    <w:multiLevelType w:val="hybridMultilevel"/>
    <w:tmpl w:val="EBAE386A"/>
    <w:lvl w:ilvl="0" w:tplc="BD0AD4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CEF5D8A"/>
    <w:multiLevelType w:val="hybridMultilevel"/>
    <w:tmpl w:val="7518A22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6D760F09"/>
    <w:multiLevelType w:val="hybridMultilevel"/>
    <w:tmpl w:val="F6E8AC22"/>
    <w:lvl w:ilvl="0" w:tplc="39F84028">
      <w:start w:val="1"/>
      <w:numFmt w:val="bullet"/>
      <w:pStyle w:val="Bulletpoints"/>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5" w15:restartNumberingAfterBreak="0">
    <w:nsid w:val="706A5DC1"/>
    <w:multiLevelType w:val="hybridMultilevel"/>
    <w:tmpl w:val="07B027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0EA1E7F"/>
    <w:multiLevelType w:val="hybridMultilevel"/>
    <w:tmpl w:val="70980E6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895848671">
    <w:abstractNumId w:val="1"/>
  </w:num>
  <w:num w:numId="2" w16cid:durableId="635834472">
    <w:abstractNumId w:val="15"/>
  </w:num>
  <w:num w:numId="3" w16cid:durableId="1685396486">
    <w:abstractNumId w:val="7"/>
  </w:num>
  <w:num w:numId="4" w16cid:durableId="1583291668">
    <w:abstractNumId w:val="5"/>
  </w:num>
  <w:num w:numId="5" w16cid:durableId="1098134015">
    <w:abstractNumId w:val="12"/>
  </w:num>
  <w:num w:numId="6" w16cid:durableId="985820772">
    <w:abstractNumId w:val="3"/>
  </w:num>
  <w:num w:numId="7" w16cid:durableId="1404448265">
    <w:abstractNumId w:val="8"/>
  </w:num>
  <w:num w:numId="8" w16cid:durableId="91703493">
    <w:abstractNumId w:val="9"/>
  </w:num>
  <w:num w:numId="9" w16cid:durableId="2089577576">
    <w:abstractNumId w:val="2"/>
  </w:num>
  <w:num w:numId="10" w16cid:durableId="1929001608">
    <w:abstractNumId w:val="13"/>
  </w:num>
  <w:num w:numId="11" w16cid:durableId="1978105534">
    <w:abstractNumId w:val="4"/>
  </w:num>
  <w:num w:numId="12" w16cid:durableId="50346415">
    <w:abstractNumId w:val="11"/>
  </w:num>
  <w:num w:numId="13" w16cid:durableId="1857962729">
    <w:abstractNumId w:val="6"/>
  </w:num>
  <w:num w:numId="14" w16cid:durableId="1108161239">
    <w:abstractNumId w:val="10"/>
  </w:num>
  <w:num w:numId="15" w16cid:durableId="1363095951">
    <w:abstractNumId w:val="16"/>
  </w:num>
  <w:num w:numId="16" w16cid:durableId="1658072404">
    <w:abstractNumId w:val="14"/>
  </w:num>
  <w:num w:numId="17" w16cid:durableId="1742408916">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C0D"/>
    <w:rsid w:val="00084892"/>
    <w:rsid w:val="002D6C00"/>
    <w:rsid w:val="00303C64"/>
    <w:rsid w:val="00410BEC"/>
    <w:rsid w:val="00522FBD"/>
    <w:rsid w:val="00565ED8"/>
    <w:rsid w:val="005A7C19"/>
    <w:rsid w:val="00672CF4"/>
    <w:rsid w:val="00681778"/>
    <w:rsid w:val="007A155C"/>
    <w:rsid w:val="007C2C0D"/>
    <w:rsid w:val="0082040C"/>
    <w:rsid w:val="009A5499"/>
    <w:rsid w:val="00B368EC"/>
    <w:rsid w:val="00D565C2"/>
    <w:rsid w:val="00D96C14"/>
    <w:rsid w:val="00EA58FF"/>
    <w:rsid w:val="00F43CD0"/>
    <w:rsid w:val="20E9C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89A7C"/>
  <w15:chartTrackingRefBased/>
  <w15:docId w15:val="{D734E62F-7219-40C7-9B33-7FE361330D9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C2C0D"/>
    <w:pPr>
      <w:keepNext/>
      <w:keepLines/>
      <w:spacing w:before="240" w:after="0" w:line="240" w:lineRule="auto"/>
      <w:outlineLvl w:val="0"/>
    </w:pPr>
    <w:rPr>
      <w:rFonts w:ascii="Times New Roman" w:hAnsi="Times New Roman" w:eastAsiaTheme="majorEastAsia" w:cstheme="majorBidi"/>
      <w:b/>
      <w:color w:val="000000" w:themeColor="text1"/>
      <w:sz w:val="28"/>
      <w:szCs w:val="32"/>
      <w:u w:val="single"/>
    </w:rPr>
  </w:style>
  <w:style w:type="paragraph" w:styleId="Heading2">
    <w:name w:val="heading 2"/>
    <w:basedOn w:val="Normal"/>
    <w:next w:val="Normal"/>
    <w:link w:val="Heading2Char"/>
    <w:uiPriority w:val="9"/>
    <w:unhideWhenUsed/>
    <w:qFormat/>
    <w:rsid w:val="007C2C0D"/>
    <w:pPr>
      <w:spacing w:after="0" w:line="240" w:lineRule="auto"/>
      <w:ind w:left="360"/>
      <w:outlineLvl w:val="1"/>
    </w:pPr>
    <w:rPr>
      <w:rFonts w:ascii="Times New Roman" w:hAnsi="Times New Roman" w:cs="Times New Roman"/>
      <w:b/>
      <w:sz w:val="24"/>
      <w:szCs w:val="24"/>
    </w:rPr>
  </w:style>
  <w:style w:type="paragraph" w:styleId="Heading3">
    <w:name w:val="heading 3"/>
    <w:basedOn w:val="Normal"/>
    <w:next w:val="Normal"/>
    <w:link w:val="Heading3Char"/>
    <w:uiPriority w:val="9"/>
    <w:unhideWhenUsed/>
    <w:qFormat/>
    <w:rsid w:val="007C2C0D"/>
    <w:pPr>
      <w:spacing w:before="120" w:after="0" w:line="240" w:lineRule="auto"/>
      <w:ind w:left="360"/>
      <w:outlineLvl w:val="2"/>
    </w:pPr>
    <w:rPr>
      <w:rFonts w:ascii="Times New Roman" w:hAnsi="Times New Roman" w:cs="Times New Roman"/>
      <w:sz w:val="24"/>
      <w:szCs w:val="24"/>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C2C0D"/>
    <w:rPr>
      <w:rFonts w:ascii="Times New Roman" w:hAnsi="Times New Roman" w:eastAsiaTheme="majorEastAsia" w:cstheme="majorBidi"/>
      <w:b/>
      <w:color w:val="000000" w:themeColor="text1"/>
      <w:sz w:val="28"/>
      <w:szCs w:val="32"/>
      <w:u w:val="single"/>
    </w:rPr>
  </w:style>
  <w:style w:type="character" w:styleId="Heading2Char" w:customStyle="1">
    <w:name w:val="Heading 2 Char"/>
    <w:basedOn w:val="DefaultParagraphFont"/>
    <w:link w:val="Heading2"/>
    <w:uiPriority w:val="9"/>
    <w:rsid w:val="007C2C0D"/>
    <w:rPr>
      <w:rFonts w:ascii="Times New Roman" w:hAnsi="Times New Roman" w:cs="Times New Roman"/>
      <w:b/>
      <w:sz w:val="24"/>
      <w:szCs w:val="24"/>
    </w:rPr>
  </w:style>
  <w:style w:type="character" w:styleId="Heading3Char" w:customStyle="1">
    <w:name w:val="Heading 3 Char"/>
    <w:basedOn w:val="DefaultParagraphFont"/>
    <w:link w:val="Heading3"/>
    <w:uiPriority w:val="9"/>
    <w:rsid w:val="007C2C0D"/>
    <w:rPr>
      <w:rFonts w:ascii="Times New Roman" w:hAnsi="Times New Roman" w:cs="Times New Roman"/>
      <w:sz w:val="24"/>
      <w:szCs w:val="24"/>
      <w:u w:val="single"/>
    </w:rPr>
  </w:style>
  <w:style w:type="paragraph" w:styleId="ListParagraph">
    <w:name w:val="List Paragraph"/>
    <w:basedOn w:val="Normal"/>
    <w:uiPriority w:val="34"/>
    <w:qFormat/>
    <w:rsid w:val="007C2C0D"/>
    <w:pPr>
      <w:spacing w:after="0" w:line="240" w:lineRule="auto"/>
      <w:ind w:left="720"/>
      <w:contextualSpacing/>
    </w:pPr>
    <w:rPr>
      <w:rFonts w:ascii="Times New Roman" w:hAnsi="Times New Roman" w:cs="Times New Roman" w:eastAsiaTheme="minorEastAsia"/>
      <w:sz w:val="24"/>
      <w:szCs w:val="24"/>
    </w:rPr>
  </w:style>
  <w:style w:type="character" w:styleId="PlaceholderText">
    <w:name w:val="Placeholder Text"/>
    <w:uiPriority w:val="99"/>
    <w:semiHidden/>
    <w:rsid w:val="007C2C0D"/>
    <w:rPr>
      <w:color w:val="808080"/>
    </w:rPr>
  </w:style>
  <w:style w:type="paragraph" w:styleId="Header">
    <w:name w:val="header"/>
    <w:basedOn w:val="Normal"/>
    <w:link w:val="HeaderChar"/>
    <w:uiPriority w:val="99"/>
    <w:unhideWhenUsed/>
    <w:rsid w:val="007C2C0D"/>
    <w:pPr>
      <w:tabs>
        <w:tab w:val="center" w:pos="4680"/>
        <w:tab w:val="right" w:pos="9360"/>
      </w:tabs>
      <w:spacing w:after="0" w:line="240" w:lineRule="auto"/>
    </w:pPr>
    <w:rPr>
      <w:rFonts w:ascii="Times New Roman" w:hAnsi="Times New Roman" w:cs="Times New Roman"/>
      <w:sz w:val="24"/>
      <w:szCs w:val="24"/>
    </w:rPr>
  </w:style>
  <w:style w:type="character" w:styleId="HeaderChar" w:customStyle="1">
    <w:name w:val="Header Char"/>
    <w:basedOn w:val="DefaultParagraphFont"/>
    <w:link w:val="Header"/>
    <w:uiPriority w:val="99"/>
    <w:rsid w:val="007C2C0D"/>
    <w:rPr>
      <w:rFonts w:ascii="Times New Roman" w:hAnsi="Times New Roman" w:cs="Times New Roman"/>
      <w:sz w:val="24"/>
      <w:szCs w:val="24"/>
    </w:rPr>
  </w:style>
  <w:style w:type="paragraph" w:styleId="Footer">
    <w:name w:val="footer"/>
    <w:basedOn w:val="Normal"/>
    <w:link w:val="FooterChar"/>
    <w:uiPriority w:val="99"/>
    <w:unhideWhenUsed/>
    <w:rsid w:val="007C2C0D"/>
    <w:pPr>
      <w:tabs>
        <w:tab w:val="center" w:pos="4680"/>
        <w:tab w:val="right" w:pos="9360"/>
      </w:tabs>
      <w:spacing w:after="0" w:line="240" w:lineRule="auto"/>
    </w:pPr>
    <w:rPr>
      <w:rFonts w:ascii="Times New Roman" w:hAnsi="Times New Roman" w:cs="Times New Roman"/>
      <w:sz w:val="24"/>
      <w:szCs w:val="24"/>
    </w:rPr>
  </w:style>
  <w:style w:type="character" w:styleId="FooterChar" w:customStyle="1">
    <w:name w:val="Footer Char"/>
    <w:basedOn w:val="DefaultParagraphFont"/>
    <w:link w:val="Footer"/>
    <w:uiPriority w:val="99"/>
    <w:rsid w:val="007C2C0D"/>
    <w:rPr>
      <w:rFonts w:ascii="Times New Roman" w:hAnsi="Times New Roman" w:cs="Times New Roman"/>
      <w:sz w:val="24"/>
      <w:szCs w:val="24"/>
    </w:rPr>
  </w:style>
  <w:style w:type="character" w:styleId="Strong">
    <w:name w:val="Strong"/>
    <w:basedOn w:val="DefaultParagraphFont"/>
    <w:uiPriority w:val="22"/>
    <w:qFormat/>
    <w:rsid w:val="007C2C0D"/>
    <w:rPr>
      <w:b/>
      <w:bCs/>
    </w:rPr>
  </w:style>
  <w:style w:type="paragraph" w:styleId="Title">
    <w:name w:val="Title"/>
    <w:basedOn w:val="Normal"/>
    <w:next w:val="Normal"/>
    <w:link w:val="TitleChar"/>
    <w:qFormat/>
    <w:rsid w:val="007C2C0D"/>
    <w:pPr>
      <w:spacing w:after="0" w:line="240" w:lineRule="auto"/>
      <w:contextualSpacing/>
    </w:pPr>
    <w:rPr>
      <w:rFonts w:asciiTheme="majorHAnsi" w:hAnsiTheme="majorHAnsi" w:eastAsiaTheme="majorEastAsia" w:cstheme="majorBidi"/>
      <w:spacing w:val="-10"/>
      <w:kern w:val="28"/>
      <w:sz w:val="44"/>
      <w:szCs w:val="56"/>
    </w:rPr>
  </w:style>
  <w:style w:type="character" w:styleId="TitleChar" w:customStyle="1">
    <w:name w:val="Title Char"/>
    <w:basedOn w:val="DefaultParagraphFont"/>
    <w:link w:val="Title"/>
    <w:rsid w:val="007C2C0D"/>
    <w:rPr>
      <w:rFonts w:asciiTheme="majorHAnsi" w:hAnsiTheme="majorHAnsi" w:eastAsiaTheme="majorEastAsia" w:cstheme="majorBidi"/>
      <w:spacing w:val="-10"/>
      <w:kern w:val="28"/>
      <w:sz w:val="44"/>
      <w:szCs w:val="56"/>
    </w:rPr>
  </w:style>
  <w:style w:type="table" w:styleId="TableGrid">
    <w:name w:val="Table Grid"/>
    <w:basedOn w:val="TableNormal"/>
    <w:uiPriority w:val="39"/>
    <w:rsid w:val="007C2C0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PlainTable41" w:customStyle="1">
    <w:name w:val="Plain Table 41"/>
    <w:basedOn w:val="TableNormal"/>
    <w:uiPriority w:val="44"/>
    <w:rsid w:val="007C2C0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7C2C0D"/>
    <w:rPr>
      <w:color w:val="0563C1" w:themeColor="hyperlink"/>
      <w:u w:val="single"/>
    </w:rPr>
  </w:style>
  <w:style w:type="character" w:styleId="CommentReference">
    <w:name w:val="annotation reference"/>
    <w:basedOn w:val="DefaultParagraphFont"/>
    <w:uiPriority w:val="99"/>
    <w:semiHidden/>
    <w:unhideWhenUsed/>
    <w:rsid w:val="007C2C0D"/>
    <w:rPr>
      <w:sz w:val="16"/>
      <w:szCs w:val="16"/>
    </w:rPr>
  </w:style>
  <w:style w:type="paragraph" w:styleId="CommentText">
    <w:name w:val="annotation text"/>
    <w:basedOn w:val="Normal"/>
    <w:link w:val="CommentTextChar"/>
    <w:uiPriority w:val="99"/>
    <w:unhideWhenUsed/>
    <w:rsid w:val="007C2C0D"/>
    <w:pPr>
      <w:spacing w:after="120" w:line="240" w:lineRule="auto"/>
    </w:pPr>
    <w:rPr>
      <w:rFonts w:ascii="Times New Roman" w:hAnsi="Times New Roman" w:cs="Times New Roman"/>
      <w:sz w:val="20"/>
      <w:szCs w:val="20"/>
    </w:rPr>
  </w:style>
  <w:style w:type="character" w:styleId="CommentTextChar" w:customStyle="1">
    <w:name w:val="Comment Text Char"/>
    <w:basedOn w:val="DefaultParagraphFont"/>
    <w:link w:val="CommentText"/>
    <w:uiPriority w:val="99"/>
    <w:rsid w:val="007C2C0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C2C0D"/>
    <w:rPr>
      <w:b/>
      <w:bCs/>
    </w:rPr>
  </w:style>
  <w:style w:type="character" w:styleId="CommentSubjectChar" w:customStyle="1">
    <w:name w:val="Comment Subject Char"/>
    <w:basedOn w:val="CommentTextChar"/>
    <w:link w:val="CommentSubject"/>
    <w:uiPriority w:val="99"/>
    <w:semiHidden/>
    <w:rsid w:val="007C2C0D"/>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C2C0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C2C0D"/>
    <w:rPr>
      <w:rFonts w:ascii="Segoe UI" w:hAnsi="Segoe UI" w:cs="Segoe UI"/>
      <w:sz w:val="18"/>
      <w:szCs w:val="18"/>
    </w:rPr>
  </w:style>
  <w:style w:type="paragraph" w:styleId="Revision">
    <w:name w:val="Revision"/>
    <w:hidden/>
    <w:uiPriority w:val="99"/>
    <w:semiHidden/>
    <w:rsid w:val="007C2C0D"/>
    <w:pPr>
      <w:spacing w:after="0" w:line="240" w:lineRule="auto"/>
    </w:pPr>
  </w:style>
  <w:style w:type="character" w:styleId="FollowedHyperlink">
    <w:name w:val="FollowedHyperlink"/>
    <w:basedOn w:val="DefaultParagraphFont"/>
    <w:uiPriority w:val="99"/>
    <w:semiHidden/>
    <w:unhideWhenUsed/>
    <w:rsid w:val="007C2C0D"/>
    <w:rPr>
      <w:color w:val="954F72" w:themeColor="followedHyperlink"/>
      <w:u w:val="single"/>
    </w:rPr>
  </w:style>
  <w:style w:type="paragraph" w:styleId="TOCHeading">
    <w:name w:val="TOC Heading"/>
    <w:basedOn w:val="Heading1"/>
    <w:next w:val="Normal"/>
    <w:uiPriority w:val="39"/>
    <w:unhideWhenUsed/>
    <w:qFormat/>
    <w:rsid w:val="007C2C0D"/>
    <w:pPr>
      <w:outlineLvl w:val="9"/>
    </w:pPr>
    <w:rPr>
      <w:color w:val="auto"/>
      <w:sz w:val="32"/>
      <w:u w:val="none"/>
    </w:rPr>
  </w:style>
  <w:style w:type="paragraph" w:styleId="TOC2">
    <w:name w:val="toc 2"/>
    <w:basedOn w:val="Normal"/>
    <w:next w:val="Normal"/>
    <w:autoRedefine/>
    <w:uiPriority w:val="39"/>
    <w:unhideWhenUsed/>
    <w:rsid w:val="007C2C0D"/>
    <w:pPr>
      <w:spacing w:after="100" w:line="240" w:lineRule="auto"/>
      <w:ind w:left="220"/>
    </w:pPr>
    <w:rPr>
      <w:rFonts w:ascii="Times New Roman" w:hAnsi="Times New Roman" w:cs="Times New Roman" w:eastAsiaTheme="minorEastAsia"/>
      <w:sz w:val="24"/>
      <w:szCs w:val="24"/>
    </w:rPr>
  </w:style>
  <w:style w:type="paragraph" w:styleId="TOC1">
    <w:name w:val="toc 1"/>
    <w:basedOn w:val="Normal"/>
    <w:next w:val="Normal"/>
    <w:autoRedefine/>
    <w:uiPriority w:val="39"/>
    <w:unhideWhenUsed/>
    <w:rsid w:val="007C2C0D"/>
    <w:pPr>
      <w:spacing w:after="100" w:line="240" w:lineRule="auto"/>
    </w:pPr>
    <w:rPr>
      <w:rFonts w:ascii="Times New Roman" w:hAnsi="Times New Roman" w:cs="Times New Roman" w:eastAsiaTheme="minorEastAsia"/>
      <w:sz w:val="24"/>
      <w:szCs w:val="24"/>
    </w:rPr>
  </w:style>
  <w:style w:type="paragraph" w:styleId="TOC3">
    <w:name w:val="toc 3"/>
    <w:basedOn w:val="Normal"/>
    <w:next w:val="Normal"/>
    <w:autoRedefine/>
    <w:uiPriority w:val="39"/>
    <w:unhideWhenUsed/>
    <w:rsid w:val="007C2C0D"/>
    <w:pPr>
      <w:spacing w:after="100" w:line="240" w:lineRule="auto"/>
      <w:ind w:left="440"/>
    </w:pPr>
    <w:rPr>
      <w:rFonts w:ascii="Times New Roman" w:hAnsi="Times New Roman" w:cs="Times New Roman" w:eastAsiaTheme="minorEastAsia"/>
      <w:sz w:val="24"/>
      <w:szCs w:val="24"/>
    </w:rPr>
  </w:style>
  <w:style w:type="paragraph" w:styleId="IntenseQuote">
    <w:name w:val="Intense Quote"/>
    <w:basedOn w:val="Normal"/>
    <w:next w:val="Normal"/>
    <w:link w:val="IntenseQuoteChar"/>
    <w:uiPriority w:val="30"/>
    <w:qFormat/>
    <w:rsid w:val="007C2C0D"/>
    <w:pPr>
      <w:pBdr>
        <w:top w:val="single" w:color="4472C4" w:themeColor="accent1" w:sz="4" w:space="10"/>
        <w:bottom w:val="single" w:color="4472C4" w:themeColor="accent1" w:sz="4" w:space="10"/>
      </w:pBdr>
      <w:spacing w:before="360" w:after="360" w:line="240" w:lineRule="auto"/>
      <w:ind w:left="864" w:right="864"/>
      <w:jc w:val="center"/>
    </w:pPr>
    <w:rPr>
      <w:rFonts w:ascii="Times New Roman" w:hAnsi="Times New Roman" w:cs="Times New Roman"/>
      <w:i/>
      <w:iCs/>
      <w:color w:val="4472C4" w:themeColor="accent1"/>
      <w:sz w:val="24"/>
      <w:szCs w:val="24"/>
    </w:rPr>
  </w:style>
  <w:style w:type="character" w:styleId="IntenseQuoteChar" w:customStyle="1">
    <w:name w:val="Intense Quote Char"/>
    <w:basedOn w:val="DefaultParagraphFont"/>
    <w:link w:val="IntenseQuote"/>
    <w:uiPriority w:val="30"/>
    <w:rsid w:val="007C2C0D"/>
    <w:rPr>
      <w:rFonts w:ascii="Times New Roman" w:hAnsi="Times New Roman" w:cs="Times New Roman"/>
      <w:i/>
      <w:iCs/>
      <w:color w:val="4472C4" w:themeColor="accent1"/>
      <w:sz w:val="24"/>
      <w:szCs w:val="24"/>
    </w:rPr>
  </w:style>
  <w:style w:type="paragraph" w:styleId="BodyTextIndent">
    <w:name w:val="Body Text Indent"/>
    <w:basedOn w:val="Normal"/>
    <w:link w:val="BodyTextIndentChar"/>
    <w:qFormat/>
    <w:rsid w:val="007C2C0D"/>
    <w:pPr>
      <w:spacing w:after="100" w:afterAutospacing="1" w:line="240" w:lineRule="auto"/>
      <w:ind w:firstLine="720"/>
    </w:pPr>
    <w:rPr>
      <w:rFonts w:ascii="Times New Roman" w:hAnsi="Times New Roman" w:eastAsia="MS Mincho" w:cs="Times New Roman"/>
      <w:sz w:val="24"/>
      <w:szCs w:val="24"/>
      <w:lang w:eastAsia="ja-JP"/>
    </w:rPr>
  </w:style>
  <w:style w:type="character" w:styleId="BodyTextIndentChar" w:customStyle="1">
    <w:name w:val="Body Text Indent Char"/>
    <w:basedOn w:val="DefaultParagraphFont"/>
    <w:link w:val="BodyTextIndent"/>
    <w:rsid w:val="007C2C0D"/>
    <w:rPr>
      <w:rFonts w:ascii="Times New Roman" w:hAnsi="Times New Roman" w:eastAsia="MS Mincho" w:cs="Times New Roman"/>
      <w:sz w:val="24"/>
      <w:szCs w:val="24"/>
      <w:lang w:eastAsia="ja-JP"/>
    </w:rPr>
  </w:style>
  <w:style w:type="paragraph" w:styleId="BodyTextNoIndent" w:customStyle="1">
    <w:name w:val="Body Text NoIndent"/>
    <w:basedOn w:val="BodyTextIndent"/>
    <w:qFormat/>
    <w:rsid w:val="007C2C0D"/>
    <w:pPr>
      <w:ind w:firstLine="0"/>
    </w:pPr>
  </w:style>
  <w:style w:type="paragraph" w:styleId="Bulletpoints" w:customStyle="1">
    <w:name w:val="Bullet points"/>
    <w:basedOn w:val="ListParagraph"/>
    <w:qFormat/>
    <w:rsid w:val="007C2C0D"/>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rs.illinois.edu/SafetyLibrary/PersonalProtectiveEquipment" TargetMode="External" Id="rId13" /><Relationship Type="http://schemas.openxmlformats.org/officeDocument/2006/relationships/hyperlink" Target="https://www2.warwick.ac.uk/services/healthsafetywellbeing/guidance/lasers/laser_risk_assessment_pro-formas.docx" TargetMode="External" Id="rId18" /><Relationship Type="http://schemas.openxmlformats.org/officeDocument/2006/relationships/hyperlink" Target="http://www.lasersafety.com/" TargetMode="External" Id="rId26" /><Relationship Type="http://schemas.openxmlformats.org/officeDocument/2006/relationships/image" Target="media/image5.jpeg" Id="rId39" /><Relationship Type="http://schemas.openxmlformats.org/officeDocument/2006/relationships/hyperlink" Target="http://www.crcnetbase.com/doi/abs/10.1201/9781420015546.ch10" TargetMode="External" Id="rId21" /><Relationship Type="http://schemas.openxmlformats.org/officeDocument/2006/relationships/hyperlink" Target="http://www.crcnetbase.com/isbn/9780824723071" TargetMode="External" Id="rId34" /><Relationship Type="http://schemas.openxmlformats.org/officeDocument/2006/relationships/image" Target="media/image8.jpeg" Id="rId42"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hyperlink" Target="https://www.lia.org/evaluator/" TargetMode="External" Id="rId16" /><Relationship Type="http://schemas.openxmlformats.org/officeDocument/2006/relationships/hyperlink" Target="http://www.newport.com" TargetMode="Externa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hyperlink" Target="https://www.drs.illinois.edu/SafetyLibrary/PersonalProtectiveEquipment" TargetMode="External" Id="rId24" /><Relationship Type="http://schemas.openxmlformats.org/officeDocument/2006/relationships/hyperlink" Target="http://www.thorlabs.com" TargetMode="External" Id="rId32" /><Relationship Type="http://schemas.openxmlformats.org/officeDocument/2006/relationships/hyperlink" Target="http://www.nap.edu/catalog/12654/prudent-practices-in-the-laboratory-handling-and-management-of-chemical" TargetMode="External" Id="rId37" /><Relationship Type="http://schemas.openxmlformats.org/officeDocument/2006/relationships/image" Target="media/image6.jpeg" Id="rId40" /><Relationship Type="http://schemas.openxmlformats.org/officeDocument/2006/relationships/glossaryDocument" Target="glossary/document.xml" Id="rId45" /><Relationship Type="http://schemas.openxmlformats.org/officeDocument/2006/relationships/styles" Target="styles.xml" Id="rId5" /><Relationship Type="http://schemas.openxmlformats.org/officeDocument/2006/relationships/hyperlink" Target="https://drs.illinois.edu/Page/IncidentResponse/EmergencyResponse" TargetMode="External" Id="rId15" /><Relationship Type="http://schemas.openxmlformats.org/officeDocument/2006/relationships/hyperlink" Target="https://www.acs.org/content/acs/en/about/governance/committees/chemicalsafety/hazard-assessment/fundamentals/control-measures.html" TargetMode="External" Id="rId23" /><Relationship Type="http://schemas.openxmlformats.org/officeDocument/2006/relationships/hyperlink" Target="https://www.lia.org" TargetMode="External" Id="rId28" /><Relationship Type="http://schemas.openxmlformats.org/officeDocument/2006/relationships/hyperlink" Target="http://doi.org/10.5978/islsm.20.95" TargetMode="External" Id="rId36" /><Relationship Type="http://schemas.openxmlformats.org/officeDocument/2006/relationships/header" Target="header1.xml" Id="rId10" /><Relationship Type="http://schemas.openxmlformats.org/officeDocument/2006/relationships/hyperlink" Target="https://www.acs.org/content/acs/en/about/governance/committees/chemicalsafety/hazard-assessment.html" TargetMode="External" Id="rId19" /><Relationship Type="http://schemas.openxmlformats.org/officeDocument/2006/relationships/hyperlink" Target="http://www.phillips-safety.com" TargetMode="External" Id="rId31" /><Relationship Type="http://schemas.openxmlformats.org/officeDocument/2006/relationships/fontTable" Target="fontTable.xml" Id="rId44"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drs.illinois.edu/site-documents/CampusUserPickupRequest.pdf" TargetMode="External" Id="rId14" /><Relationship Type="http://schemas.openxmlformats.org/officeDocument/2006/relationships/hyperlink" Target="http://www.crcnetbase.com/doi/abs/10.1201/9781420015546.ch14" TargetMode="External" Id="rId22" /><Relationship Type="http://schemas.openxmlformats.org/officeDocument/2006/relationships/hyperlink" Target="http://www.lasersafetyindustries.com" TargetMode="External" Id="rId27" /><Relationship Type="http://schemas.openxmlformats.org/officeDocument/2006/relationships/hyperlink" Target="http://noirlaser.com/" TargetMode="External" Id="rId30" /><Relationship Type="http://schemas.openxmlformats.org/officeDocument/2006/relationships/hyperlink" Target="https://www.ncbi.nlm.nih.gov/pmc/articles/PMC3799025/" TargetMode="External" Id="rId35" /><Relationship Type="http://schemas.openxmlformats.org/officeDocument/2006/relationships/image" Target="media/image9.jpeg" Id="rId43" /><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hyperlink" Target="http://www.drs.illinois.edu/Training?section=LaserSafety" TargetMode="External" Id="rId12" /><Relationship Type="http://schemas.openxmlformats.org/officeDocument/2006/relationships/hyperlink" Target="https://www2.warwick.ac.uk/services/healthsafetywellbeing/guidance/lasers/laserriskmanagement/guidanceonhazards/" TargetMode="External" Id="rId17" /><Relationship Type="http://schemas.openxmlformats.org/officeDocument/2006/relationships/hyperlink" Target="http://www.kenteklaserstore.com" TargetMode="External" Id="rId25" /><Relationship Type="http://schemas.openxmlformats.org/officeDocument/2006/relationships/hyperlink" Target="https://www.lia.org/store/ANSI+Z136+Standards" TargetMode="External" Id="rId33" /><Relationship Type="http://schemas.openxmlformats.org/officeDocument/2006/relationships/hyperlink" Target="http://www.acs.org/content/dam/acsorg/about/governance/committees/chemicalsafety/publications/identifying-and-evaluating-hazards-in-research-laboratories.pdf" TargetMode="External" Id="rId38" /><Relationship Type="http://schemas.openxmlformats.org/officeDocument/2006/relationships/theme" Target="theme/theme1.xml" Id="rId46" /><Relationship Type="http://schemas.openxmlformats.org/officeDocument/2006/relationships/hyperlink" Target="https://www.drs.illinois.edu/Programs/StandardOperatingProcedures" TargetMode="External" Id="rId20" /><Relationship Type="http://schemas.openxmlformats.org/officeDocument/2006/relationships/image" Target="media/image7.jpeg" Id="rId41" /></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rs.illinois.edu/Waste/ChemicalWasteQuickStartGuide" TargetMode="External"/><Relationship Id="rId5" Type="http://schemas.openxmlformats.org/officeDocument/2006/relationships/hyperlink" Target="https://www.drs.illinois.edu/site-documents/WasteDisposalGuide.pdf" TargetMode="Externa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AE2F05BB724BDF892D5DDBE7045814"/>
        <w:category>
          <w:name w:val="General"/>
          <w:gallery w:val="placeholder"/>
        </w:category>
        <w:types>
          <w:type w:val="bbPlcHdr"/>
        </w:types>
        <w:behaviors>
          <w:behavior w:val="content"/>
        </w:behaviors>
        <w:guid w:val="{3C807A0C-9DC4-4C19-B174-3CCDCDFCECC6}"/>
      </w:docPartPr>
      <w:docPartBody>
        <w:p w:rsidR="0073108B" w:rsidRDefault="00F43CD0" w:rsidP="00F43CD0">
          <w:pPr>
            <w:pStyle w:val="9CAE2F05BB724BDF892D5DDBE7045814"/>
          </w:pPr>
          <w:r>
            <w:rPr>
              <w:rStyle w:val="PlaceholderText"/>
            </w:rPr>
            <w:t>Choose a department</w:t>
          </w:r>
          <w:r w:rsidRPr="00BB6F17">
            <w:rPr>
              <w:rStyle w:val="PlaceholderText"/>
            </w:rPr>
            <w:t>.</w:t>
          </w:r>
        </w:p>
      </w:docPartBody>
    </w:docPart>
    <w:docPart>
      <w:docPartPr>
        <w:name w:val="BA2271F66B5846959602C3C86C0BC3B4"/>
        <w:category>
          <w:name w:val="General"/>
          <w:gallery w:val="placeholder"/>
        </w:category>
        <w:types>
          <w:type w:val="bbPlcHdr"/>
        </w:types>
        <w:behaviors>
          <w:behavior w:val="content"/>
        </w:behaviors>
        <w:guid w:val="{88291D37-B47C-4457-AA99-4DF2B5FA2F90}"/>
      </w:docPartPr>
      <w:docPartBody>
        <w:p w:rsidR="0073108B" w:rsidRDefault="00F43CD0" w:rsidP="00F43CD0">
          <w:pPr>
            <w:pStyle w:val="BA2271F66B5846959602C3C86C0BC3B4"/>
          </w:pPr>
          <w:r>
            <w:rPr>
              <w:rStyle w:val="PlaceholderText"/>
            </w:rPr>
            <w:t>Enter department here if not listed.</w:t>
          </w:r>
        </w:p>
      </w:docPartBody>
    </w:docPart>
    <w:docPart>
      <w:docPartPr>
        <w:name w:val="B96FF6ED2D064AE5B2B5EE18374C5B82"/>
        <w:category>
          <w:name w:val="General"/>
          <w:gallery w:val="placeholder"/>
        </w:category>
        <w:types>
          <w:type w:val="bbPlcHdr"/>
        </w:types>
        <w:behaviors>
          <w:behavior w:val="content"/>
        </w:behaviors>
        <w:guid w:val="{07F91FEE-35D8-4FCF-8382-92E1BB9E1A2F}"/>
      </w:docPartPr>
      <w:docPartBody>
        <w:p w:rsidR="0073108B" w:rsidRDefault="00F43CD0" w:rsidP="00F43CD0">
          <w:pPr>
            <w:pStyle w:val="B96FF6ED2D064AE5B2B5EE18374C5B82"/>
          </w:pPr>
          <w:r>
            <w:rPr>
              <w:rStyle w:val="PlaceholderText"/>
            </w:rPr>
            <w:t>PI name</w:t>
          </w:r>
          <w:r w:rsidRPr="00BB6F17">
            <w:rPr>
              <w:rStyle w:val="PlaceholderText"/>
            </w:rPr>
            <w:t>.</w:t>
          </w:r>
        </w:p>
      </w:docPartBody>
    </w:docPart>
    <w:docPart>
      <w:docPartPr>
        <w:name w:val="91919D7981F34513A88210603C761133"/>
        <w:category>
          <w:name w:val="General"/>
          <w:gallery w:val="placeholder"/>
        </w:category>
        <w:types>
          <w:type w:val="bbPlcHdr"/>
        </w:types>
        <w:behaviors>
          <w:behavior w:val="content"/>
        </w:behaviors>
        <w:guid w:val="{3D1E762D-A0EB-4E0A-AFCE-C2A56004E232}"/>
      </w:docPartPr>
      <w:docPartBody>
        <w:p w:rsidR="0073108B" w:rsidRDefault="00F43CD0" w:rsidP="00F43CD0">
          <w:pPr>
            <w:pStyle w:val="91919D7981F34513A88210603C761133"/>
          </w:pPr>
          <w:r>
            <w:rPr>
              <w:rStyle w:val="PlaceholderText"/>
            </w:rPr>
            <w:t>Name of</w:t>
          </w:r>
          <w:r w:rsidRPr="00BB6F17">
            <w:rPr>
              <w:rStyle w:val="PlaceholderText"/>
            </w:rPr>
            <w:t xml:space="preserve"> </w:t>
          </w:r>
          <w:r>
            <w:rPr>
              <w:rStyle w:val="PlaceholderText"/>
            </w:rPr>
            <w:t>safety contact</w:t>
          </w:r>
          <w:r w:rsidRPr="00BB6F17">
            <w:rPr>
              <w:rStyle w:val="PlaceholderText"/>
            </w:rPr>
            <w:t>.</w:t>
          </w:r>
        </w:p>
      </w:docPartBody>
    </w:docPart>
    <w:docPart>
      <w:docPartPr>
        <w:name w:val="4E6FAF505A994AB6A91736645EC751AE"/>
        <w:category>
          <w:name w:val="General"/>
          <w:gallery w:val="placeholder"/>
        </w:category>
        <w:types>
          <w:type w:val="bbPlcHdr"/>
        </w:types>
        <w:behaviors>
          <w:behavior w:val="content"/>
        </w:behaviors>
        <w:guid w:val="{F3900A04-9BFA-44EB-8425-EC9A092D2903}"/>
      </w:docPartPr>
      <w:docPartBody>
        <w:p w:rsidR="0073108B" w:rsidRDefault="00F43CD0" w:rsidP="00F43CD0">
          <w:pPr>
            <w:pStyle w:val="4E6FAF505A994AB6A91736645EC751AE"/>
          </w:pPr>
          <w:r>
            <w:rPr>
              <w:rStyle w:val="PlaceholderText"/>
            </w:rPr>
            <w:t>Name of original author of SOP</w:t>
          </w:r>
          <w:r w:rsidRPr="00601808">
            <w:rPr>
              <w:rStyle w:val="PlaceholderText"/>
            </w:rPr>
            <w:t>.</w:t>
          </w:r>
          <w:r>
            <w:rPr>
              <w:rStyle w:val="PlaceholderText"/>
            </w:rPr>
            <w:t xml:space="preserve"> Editors’ names should be recorded in “Changes” section.</w:t>
          </w:r>
        </w:p>
      </w:docPartBody>
    </w:docPart>
    <w:docPart>
      <w:docPartPr>
        <w:name w:val="7D3DF95C99A642A9BDF054503D4A432F"/>
        <w:category>
          <w:name w:val="General"/>
          <w:gallery w:val="placeholder"/>
        </w:category>
        <w:types>
          <w:type w:val="bbPlcHdr"/>
        </w:types>
        <w:behaviors>
          <w:behavior w:val="content"/>
        </w:behaviors>
        <w:guid w:val="{5334FD3C-44A3-42EB-A8FD-ED4D82AEE3C3}"/>
      </w:docPartPr>
      <w:docPartBody>
        <w:p w:rsidR="0073108B" w:rsidRDefault="00F43CD0" w:rsidP="00F43CD0">
          <w:pPr>
            <w:pStyle w:val="7D3DF95C99A642A9BDF054503D4A432F"/>
          </w:pPr>
          <w:r>
            <w:rPr>
              <w:rStyle w:val="PlaceholderText"/>
            </w:rPr>
            <w:t>Click here to enter</w:t>
          </w:r>
          <w:r w:rsidRPr="000C4E20">
            <w:rPr>
              <w:rStyle w:val="PlaceholderText"/>
            </w:rPr>
            <w:t xml:space="preserve"> date</w:t>
          </w:r>
          <w:r>
            <w:rPr>
              <w:rStyle w:val="PlaceholderText"/>
            </w:rPr>
            <w:t xml:space="preserve"> SOP was approved</w:t>
          </w:r>
          <w:r w:rsidRPr="000C4E20">
            <w:rPr>
              <w:rStyle w:val="PlaceholderText"/>
            </w:rPr>
            <w:t>.</w:t>
          </w:r>
        </w:p>
      </w:docPartBody>
    </w:docPart>
    <w:docPart>
      <w:docPartPr>
        <w:name w:val="9B09EBDB40454F37BAED1952BE5C70D4"/>
        <w:category>
          <w:name w:val="General"/>
          <w:gallery w:val="placeholder"/>
        </w:category>
        <w:types>
          <w:type w:val="bbPlcHdr"/>
        </w:types>
        <w:behaviors>
          <w:behavior w:val="content"/>
        </w:behaviors>
        <w:guid w:val="{FA545726-C42B-4CB9-9BAF-F14C2970DF94}"/>
      </w:docPartPr>
      <w:docPartBody>
        <w:p w:rsidR="0073108B" w:rsidRDefault="00F43CD0" w:rsidP="00F43CD0">
          <w:pPr>
            <w:pStyle w:val="9B09EBDB40454F37BAED1952BE5C70D4"/>
          </w:pPr>
          <w:r>
            <w:rPr>
              <w:rStyle w:val="PlaceholderText"/>
            </w:rPr>
            <w:t>Enter the lab phone number</w:t>
          </w:r>
        </w:p>
      </w:docPartBody>
    </w:docPart>
    <w:docPart>
      <w:docPartPr>
        <w:name w:val="15A40213F86D4494A379960EE08F6E57"/>
        <w:category>
          <w:name w:val="General"/>
          <w:gallery w:val="placeholder"/>
        </w:category>
        <w:types>
          <w:type w:val="bbPlcHdr"/>
        </w:types>
        <w:behaviors>
          <w:behavior w:val="content"/>
        </w:behaviors>
        <w:guid w:val="{D2D65DB5-09B3-418C-8C50-409812230CA1}"/>
      </w:docPartPr>
      <w:docPartBody>
        <w:p w:rsidR="0073108B" w:rsidRDefault="00F43CD0" w:rsidP="00F43CD0">
          <w:pPr>
            <w:pStyle w:val="15A40213F86D4494A379960EE08F6E57"/>
          </w:pPr>
          <w:r>
            <w:rPr>
              <w:rStyle w:val="PlaceholderText"/>
            </w:rPr>
            <w:t>Enter the PI office or mobile phone number</w:t>
          </w:r>
        </w:p>
      </w:docPartBody>
    </w:docPart>
    <w:docPart>
      <w:docPartPr>
        <w:name w:val="C42D1DA558144C0CADB3AAAC8FBC3BB5"/>
        <w:category>
          <w:name w:val="General"/>
          <w:gallery w:val="placeholder"/>
        </w:category>
        <w:types>
          <w:type w:val="bbPlcHdr"/>
        </w:types>
        <w:behaviors>
          <w:behavior w:val="content"/>
        </w:behaviors>
        <w:guid w:val="{D3517FFD-3EF3-4C74-A6EA-311F40EB5750}"/>
      </w:docPartPr>
      <w:docPartBody>
        <w:p w:rsidR="0073108B" w:rsidRDefault="00F43CD0" w:rsidP="00F43CD0">
          <w:pPr>
            <w:pStyle w:val="C42D1DA558144C0CADB3AAAC8FBC3BB5"/>
          </w:pPr>
          <w:r>
            <w:rPr>
              <w:rStyle w:val="PlaceholderText"/>
            </w:rPr>
            <w:t>Enter the building and room number</w:t>
          </w:r>
        </w:p>
      </w:docPartBody>
    </w:docPart>
    <w:docPart>
      <w:docPartPr>
        <w:name w:val="992FA8CFCBC446589340B0D5D0A38043"/>
        <w:category>
          <w:name w:val="General"/>
          <w:gallery w:val="placeholder"/>
        </w:category>
        <w:types>
          <w:type w:val="bbPlcHdr"/>
        </w:types>
        <w:behaviors>
          <w:behavior w:val="content"/>
        </w:behaviors>
        <w:guid w:val="{3BE34155-0AF8-4469-B229-FFC5723525AD}"/>
      </w:docPartPr>
      <w:docPartBody>
        <w:p w:rsidR="0073108B" w:rsidRDefault="00F43CD0" w:rsidP="00F43CD0">
          <w:pPr>
            <w:pStyle w:val="992FA8CFCBC446589340B0D5D0A38043"/>
          </w:pPr>
          <w:r>
            <w:rPr>
              <w:rStyle w:val="PlaceholderText"/>
            </w:rPr>
            <w:t>Enter contact information of lab personnel to be notified in case of emergency.</w:t>
          </w:r>
        </w:p>
      </w:docPartBody>
    </w:docPart>
    <w:docPart>
      <w:docPartPr>
        <w:name w:val="BECFF6B5F3F14FCFA41EE7E1F6989598"/>
        <w:category>
          <w:name w:val="General"/>
          <w:gallery w:val="placeholder"/>
        </w:category>
        <w:types>
          <w:type w:val="bbPlcHdr"/>
        </w:types>
        <w:behaviors>
          <w:behavior w:val="content"/>
        </w:behaviors>
        <w:guid w:val="{1E7F9352-5C08-4F0A-987C-4CA6917B7B59}"/>
      </w:docPartPr>
      <w:docPartBody>
        <w:p w:rsidR="0073108B" w:rsidRDefault="00F43CD0" w:rsidP="00F43CD0">
          <w:pPr>
            <w:pStyle w:val="BECFF6B5F3F14FCFA41EE7E1F6989598"/>
          </w:pPr>
          <w:r w:rsidRPr="00CE1037">
            <w:rPr>
              <w:rStyle w:val="PlaceholderText"/>
            </w:rPr>
            <w:t>Click here to enter text.</w:t>
          </w:r>
        </w:p>
      </w:docPartBody>
    </w:docPart>
    <w:docPart>
      <w:docPartPr>
        <w:name w:val="DE42D0D25AD349C3B3064EF28D44AC5F"/>
        <w:category>
          <w:name w:val="General"/>
          <w:gallery w:val="placeholder"/>
        </w:category>
        <w:types>
          <w:type w:val="bbPlcHdr"/>
        </w:types>
        <w:behaviors>
          <w:behavior w:val="content"/>
        </w:behaviors>
        <w:guid w:val="{2AC06089-9AC6-49B6-B007-43A8993483EE}"/>
      </w:docPartPr>
      <w:docPartBody>
        <w:p w:rsidR="00F43CD0" w:rsidRDefault="00F43CD0">
          <w:pPr>
            <w:ind w:left="360" w:firstLine="720"/>
            <w:rPr>
              <w:rStyle w:val="PlaceholderText"/>
            </w:rPr>
          </w:pPr>
          <w:r w:rsidRPr="009735A4">
            <w:rPr>
              <w:rStyle w:val="PlaceholderText"/>
            </w:rPr>
            <w:t xml:space="preserve">An SOP is a </w:t>
          </w:r>
          <w:r w:rsidRPr="009735A4">
            <w:rPr>
              <w:rStyle w:val="PlaceholderText"/>
              <w:i/>
            </w:rPr>
            <w:t>document</w:t>
          </w:r>
          <w:r w:rsidRPr="009735A4">
            <w:rPr>
              <w:rStyle w:val="PlaceholderText"/>
            </w:rPr>
            <w:t xml:space="preserve"> establishing a </w:t>
          </w:r>
          <w:r w:rsidRPr="009735A4">
            <w:rPr>
              <w:rStyle w:val="PlaceholderText"/>
              <w:i/>
            </w:rPr>
            <w:t>procedure</w:t>
          </w:r>
          <w:r w:rsidRPr="009735A4">
            <w:rPr>
              <w:rStyle w:val="PlaceholderText"/>
            </w:rPr>
            <w:t xml:space="preserve"> for working with hazardous chemicals or processes in a laboratory. It is a document </w:t>
          </w:r>
          <w:r>
            <w:rPr>
              <w:rStyle w:val="PlaceholderText"/>
            </w:rPr>
            <w:t>to</w:t>
          </w:r>
          <w:r w:rsidRPr="009735A4">
            <w:rPr>
              <w:rStyle w:val="PlaceholderText"/>
            </w:rPr>
            <w:t xml:space="preserve"> be </w:t>
          </w:r>
          <w:r>
            <w:rPr>
              <w:rStyle w:val="PlaceholderText"/>
              <w:i/>
            </w:rPr>
            <w:t>used for</w:t>
          </w:r>
          <w:r w:rsidRPr="009735A4">
            <w:rPr>
              <w:rStyle w:val="PlaceholderText"/>
              <w:i/>
            </w:rPr>
            <w:t xml:space="preserve"> train</w:t>
          </w:r>
          <w:r>
            <w:rPr>
              <w:rStyle w:val="PlaceholderText"/>
              <w:i/>
            </w:rPr>
            <w:t>ing</w:t>
          </w:r>
          <w:r w:rsidRPr="009735A4">
            <w:rPr>
              <w:rStyle w:val="PlaceholderText"/>
            </w:rPr>
            <w:t xml:space="preserve"> researchers</w:t>
          </w:r>
          <w:r>
            <w:rPr>
              <w:rStyle w:val="PlaceholderText"/>
            </w:rPr>
            <w:t xml:space="preserve"> and lab personnel</w:t>
          </w:r>
          <w:r w:rsidRPr="009735A4">
            <w:rPr>
              <w:rStyle w:val="PlaceholderText"/>
            </w:rPr>
            <w:t xml:space="preserve"> to become </w:t>
          </w:r>
          <w:r w:rsidRPr="009735A4">
            <w:rPr>
              <w:rStyle w:val="PlaceholderText"/>
              <w:i/>
            </w:rPr>
            <w:t>aware of the hazards</w:t>
          </w:r>
          <w:r w:rsidRPr="009735A4">
            <w:rPr>
              <w:rStyle w:val="PlaceholderText"/>
            </w:rPr>
            <w:t xml:space="preserve"> inherent in materials they will handle and processes they will operate, writt</w:t>
          </w:r>
          <w:r>
            <w:rPr>
              <w:rStyle w:val="PlaceholderText"/>
            </w:rPr>
            <w:t>en to address</w:t>
          </w:r>
          <w:r w:rsidRPr="009735A4">
            <w:rPr>
              <w:rStyle w:val="PlaceholderText"/>
            </w:rPr>
            <w:t xml:space="preserve"> </w:t>
          </w:r>
          <w:r w:rsidRPr="009735A4">
            <w:rPr>
              <w:rStyle w:val="PlaceholderText"/>
              <w:i/>
            </w:rPr>
            <w:t>specific material or process hazard concerns</w:t>
          </w:r>
          <w:r w:rsidRPr="009735A4">
            <w:rPr>
              <w:rStyle w:val="PlaceholderText"/>
            </w:rPr>
            <w:t xml:space="preserve">.  The SOP combines </w:t>
          </w:r>
          <w:r w:rsidRPr="009735A4">
            <w:rPr>
              <w:rStyle w:val="PlaceholderText"/>
              <w:i/>
            </w:rPr>
            <w:t>safety protocols together with experimental protocols</w:t>
          </w:r>
          <w:r>
            <w:rPr>
              <w:rStyle w:val="PlaceholderText"/>
              <w:i/>
            </w:rPr>
            <w:t xml:space="preserve"> </w:t>
          </w:r>
          <w:r w:rsidRPr="0020653B">
            <w:rPr>
              <w:rStyle w:val="PlaceholderText"/>
            </w:rPr>
            <w:t>into a single document</w:t>
          </w:r>
          <w:r w:rsidRPr="009735A4">
            <w:rPr>
              <w:rStyle w:val="PlaceholderText"/>
            </w:rPr>
            <w:t xml:space="preserve">. By writing information about safety decisions into the SOP, it eliminates guesswork on the part of the researcher for decisions such as glove selection, use of fume hoods, chemical storage, waste disposal decisions, and so on.   It can be used as a memory aid when performing the experiment or operating the equipment. The SOP becomes part of the lab’s Chemical Hygiene Plan or Lab Safety Plan. </w:t>
          </w:r>
        </w:p>
        <w:p w:rsidR="0073108B" w:rsidRDefault="00F43CD0" w:rsidP="00F43CD0">
          <w:pPr>
            <w:pStyle w:val="DE42D0D25AD349C3B3064EF28D44AC5F"/>
          </w:pPr>
          <w:r w:rsidRPr="00B65538">
            <w:rPr>
              <w:rStyle w:val="PlaceholderText"/>
            </w:rPr>
            <w:t xml:space="preserve">For the SOP author: Describe the purpose of </w:t>
          </w:r>
          <w:r w:rsidRPr="00B65538">
            <w:rPr>
              <w:rStyle w:val="PlaceholderText"/>
              <w:i/>
            </w:rPr>
            <w:t>this</w:t>
          </w:r>
          <w:r w:rsidRPr="00B65538">
            <w:rPr>
              <w:rStyle w:val="PlaceholderText"/>
            </w:rPr>
            <w:t xml:space="preserve"> SOP. You may also use this section to clarify the scope of this SOP, i.e., what materials, operations or processes it </w:t>
          </w:r>
          <w:r w:rsidRPr="00B65538">
            <w:rPr>
              <w:rStyle w:val="PlaceholderText"/>
              <w:i/>
            </w:rPr>
            <w:t>does not</w:t>
          </w:r>
          <w:r w:rsidRPr="00B65538">
            <w:rPr>
              <w:rStyle w:val="PlaceholderText"/>
            </w:rPr>
            <w:t xml:space="preserve"> cover. While the use of this SOP as a training tool is encouraged, it is not a replacement for hands-on training and supervision by experienced laboratory personnel.</w:t>
          </w:r>
          <w:r w:rsidRPr="00B65538">
            <w:t xml:space="preserve"> </w:t>
          </w:r>
          <w:r>
            <w:rPr>
              <w:rStyle w:val="PlaceholderText"/>
            </w:rPr>
            <w:t xml:space="preserve">Researchers </w:t>
          </w:r>
          <w:r w:rsidRPr="00B65538">
            <w:rPr>
              <w:rStyle w:val="PlaceholderText"/>
            </w:rPr>
            <w:t xml:space="preserve">should edit this document however they deem necessary </w:t>
          </w:r>
          <w:r>
            <w:rPr>
              <w:rStyle w:val="PlaceholderText"/>
            </w:rPr>
            <w:t>to suit their needs.  The</w:t>
          </w:r>
          <w:r w:rsidRPr="00B65538">
            <w:rPr>
              <w:rStyle w:val="PlaceholderText"/>
            </w:rPr>
            <w:t xml:space="preserve"> document should then be placed in the research</w:t>
          </w:r>
          <w:r>
            <w:rPr>
              <w:rStyle w:val="PlaceholderText"/>
            </w:rPr>
            <w:t xml:space="preserve"> group’s laboratory safety plan. T</w:t>
          </w:r>
          <w:r w:rsidRPr="00B65538">
            <w:rPr>
              <w:rStyle w:val="PlaceholderText"/>
            </w:rPr>
            <w:t xml:space="preserve">raining </w:t>
          </w:r>
          <w:r>
            <w:rPr>
              <w:rStyle w:val="PlaceholderText"/>
            </w:rPr>
            <w:t xml:space="preserve">of personnel on this SOP must be </w:t>
          </w:r>
          <w:r w:rsidRPr="00B65538">
            <w:rPr>
              <w:rStyle w:val="PlaceholderText"/>
            </w:rPr>
            <w:t>documented</w:t>
          </w:r>
          <w:r>
            <w:rPr>
              <w:rStyle w:val="PlaceholderText"/>
            </w:rPr>
            <w:t xml:space="preserve"> in the </w:t>
          </w:r>
          <w:r w:rsidRPr="009B616A">
            <w:rPr>
              <w:rStyle w:val="PlaceholderText"/>
              <w:i/>
            </w:rPr>
            <w:t>Training Record</w:t>
          </w:r>
          <w:r>
            <w:rPr>
              <w:rStyle w:val="PlaceholderText"/>
            </w:rPr>
            <w:t xml:space="preserve"> section</w:t>
          </w:r>
          <w:r w:rsidRPr="00B65538">
            <w:rPr>
              <w:rStyle w:val="PlaceholderText"/>
            </w:rPr>
            <w:t xml:space="preserve">.  Principal investigators must approve of all edits before </w:t>
          </w:r>
          <w:r>
            <w:rPr>
              <w:rStyle w:val="PlaceholderText"/>
            </w:rPr>
            <w:t xml:space="preserve">finalizing </w:t>
          </w:r>
          <w:r w:rsidRPr="00B65538">
            <w:rPr>
              <w:rStyle w:val="PlaceholderText"/>
            </w:rPr>
            <w:t>this document.</w:t>
          </w:r>
          <w:r>
            <w:rPr>
              <w:rStyle w:val="PlaceholderText"/>
            </w:rPr>
            <w:t xml:space="preserve"> </w:t>
          </w:r>
        </w:p>
      </w:docPartBody>
    </w:docPart>
    <w:docPart>
      <w:docPartPr>
        <w:name w:val="3CF210A83CC1488AA594A314BE65E53E"/>
        <w:category>
          <w:name w:val="General"/>
          <w:gallery w:val="placeholder"/>
        </w:category>
        <w:types>
          <w:type w:val="bbPlcHdr"/>
        </w:types>
        <w:behaviors>
          <w:behavior w:val="content"/>
        </w:behaviors>
        <w:guid w:val="{76056788-EE20-467B-ABFD-D90C8D764FAF}"/>
      </w:docPartPr>
      <w:docPartBody>
        <w:p w:rsidR="00F43CD0" w:rsidRDefault="00F43CD0">
          <w:pPr>
            <w:ind w:left="360" w:firstLine="720"/>
            <w:rPr>
              <w:rStyle w:val="PlaceholderText"/>
            </w:rPr>
          </w:pPr>
          <w:r w:rsidRPr="007B6B48">
            <w:rPr>
              <w:rStyle w:val="PlaceholderText"/>
            </w:rPr>
            <w:t>Summarize the most important aspects, hazards or issues</w:t>
          </w:r>
          <w:r>
            <w:rPr>
              <w:rStyle w:val="PlaceholderText"/>
            </w:rPr>
            <w:t xml:space="preserve">, such as:  </w:t>
          </w:r>
        </w:p>
        <w:p w:rsidR="00F43CD0" w:rsidRPr="008E3874" w:rsidRDefault="00F43CD0">
          <w:pPr>
            <w:pStyle w:val="ListParagraph"/>
            <w:numPr>
              <w:ilvl w:val="0"/>
              <w:numId w:val="1"/>
            </w:numPr>
            <w:rPr>
              <w:rStyle w:val="PlaceholderText"/>
              <w:sz w:val="22"/>
              <w:szCs w:val="22"/>
            </w:rPr>
          </w:pPr>
          <w:r>
            <w:rPr>
              <w:rStyle w:val="PlaceholderText"/>
              <w:sz w:val="22"/>
              <w:szCs w:val="22"/>
            </w:rPr>
            <w:t>Specific chemical or physical hazards associated with this procedure or material;</w:t>
          </w:r>
        </w:p>
        <w:p w:rsidR="00F43CD0" w:rsidRPr="00036B08" w:rsidRDefault="00F43CD0">
          <w:pPr>
            <w:pStyle w:val="ListParagraph"/>
            <w:numPr>
              <w:ilvl w:val="0"/>
              <w:numId w:val="1"/>
            </w:numPr>
            <w:rPr>
              <w:rStyle w:val="PlaceholderText"/>
              <w:sz w:val="22"/>
              <w:szCs w:val="22"/>
            </w:rPr>
          </w:pPr>
          <w:r>
            <w:rPr>
              <w:rStyle w:val="PlaceholderText"/>
              <w:sz w:val="22"/>
              <w:szCs w:val="22"/>
            </w:rPr>
            <w:t>Necessary skills,</w:t>
          </w:r>
          <w:r w:rsidRPr="00036B08">
            <w:rPr>
              <w:rStyle w:val="PlaceholderText"/>
              <w:sz w:val="22"/>
              <w:szCs w:val="22"/>
            </w:rPr>
            <w:t xml:space="preserve"> knowledge</w:t>
          </w:r>
          <w:r>
            <w:rPr>
              <w:rStyle w:val="PlaceholderText"/>
              <w:sz w:val="22"/>
              <w:szCs w:val="22"/>
            </w:rPr>
            <w:t xml:space="preserve"> or concepts</w:t>
          </w:r>
          <w:r w:rsidRPr="00036B08">
            <w:rPr>
              <w:rStyle w:val="PlaceholderText"/>
              <w:sz w:val="22"/>
              <w:szCs w:val="22"/>
            </w:rPr>
            <w:t xml:space="preserve"> required to operate in a safe manner;</w:t>
          </w:r>
        </w:p>
        <w:p w:rsidR="00F43CD0" w:rsidRPr="00036B08" w:rsidRDefault="00F43CD0">
          <w:pPr>
            <w:pStyle w:val="ListParagraph"/>
            <w:numPr>
              <w:ilvl w:val="0"/>
              <w:numId w:val="1"/>
            </w:numPr>
            <w:rPr>
              <w:rStyle w:val="PlaceholderText"/>
              <w:sz w:val="22"/>
              <w:szCs w:val="22"/>
            </w:rPr>
          </w:pPr>
          <w:r>
            <w:rPr>
              <w:rStyle w:val="PlaceholderText"/>
              <w:sz w:val="22"/>
              <w:szCs w:val="22"/>
            </w:rPr>
            <w:t>N</w:t>
          </w:r>
          <w:r w:rsidRPr="00036B08">
            <w:rPr>
              <w:rStyle w:val="PlaceholderText"/>
              <w:sz w:val="22"/>
              <w:szCs w:val="22"/>
            </w:rPr>
            <w:t>ecessary equipment or materials that need to be on han</w:t>
          </w:r>
          <w:r>
            <w:rPr>
              <w:rStyle w:val="PlaceholderText"/>
              <w:sz w:val="22"/>
              <w:szCs w:val="22"/>
            </w:rPr>
            <w:t>d to protect against exposure and</w:t>
          </w:r>
          <w:r w:rsidRPr="00036B08">
            <w:rPr>
              <w:rStyle w:val="PlaceholderText"/>
              <w:sz w:val="22"/>
              <w:szCs w:val="22"/>
            </w:rPr>
            <w:t xml:space="preserve"> deal with emergencies</w:t>
          </w:r>
          <w:r>
            <w:rPr>
              <w:rStyle w:val="PlaceholderText"/>
              <w:sz w:val="22"/>
              <w:szCs w:val="22"/>
            </w:rPr>
            <w:t>;</w:t>
          </w:r>
        </w:p>
        <w:p w:rsidR="0073108B" w:rsidRDefault="00F43CD0" w:rsidP="00F43CD0">
          <w:pPr>
            <w:pStyle w:val="3CF210A83CC1488AA594A314BE65E53E"/>
          </w:pPr>
          <w:r w:rsidRPr="00036B08">
            <w:rPr>
              <w:rStyle w:val="PlaceholderText"/>
            </w:rPr>
            <w:t>Safe work practices or best practices that must be followed to minimize</w:t>
          </w:r>
          <w:r>
            <w:rPr>
              <w:rStyle w:val="PlaceholderText"/>
            </w:rPr>
            <w:t xml:space="preserve"> risks from the hazards.</w:t>
          </w:r>
        </w:p>
      </w:docPartBody>
    </w:docPart>
    <w:docPart>
      <w:docPartPr>
        <w:name w:val="914E3400F4F34C5682F998DB21D480A7"/>
        <w:category>
          <w:name w:val="General"/>
          <w:gallery w:val="placeholder"/>
        </w:category>
        <w:types>
          <w:type w:val="bbPlcHdr"/>
        </w:types>
        <w:behaviors>
          <w:behavior w:val="content"/>
        </w:behaviors>
        <w:guid w:val="{4D44E364-D45A-4B57-8117-FDB1208D7AE9}"/>
      </w:docPartPr>
      <w:docPartBody>
        <w:p w:rsidR="0073108B" w:rsidRDefault="00F43CD0" w:rsidP="00F43CD0">
          <w:pPr>
            <w:pStyle w:val="914E3400F4F34C5682F998DB21D480A7"/>
          </w:pPr>
          <w:r>
            <w:rPr>
              <w:rStyle w:val="PlaceholderText"/>
            </w:rPr>
            <w:t>Answer Yes or No</w:t>
          </w:r>
        </w:p>
      </w:docPartBody>
    </w:docPart>
    <w:docPart>
      <w:docPartPr>
        <w:name w:val="9A35F84F9E714D7F8C493C61332AC0A5"/>
        <w:category>
          <w:name w:val="General"/>
          <w:gallery w:val="placeholder"/>
        </w:category>
        <w:types>
          <w:type w:val="bbPlcHdr"/>
        </w:types>
        <w:behaviors>
          <w:behavior w:val="content"/>
        </w:behaviors>
        <w:guid w:val="{AF90A17D-43B9-46B8-81B1-36B6976C59D8}"/>
      </w:docPartPr>
      <w:docPartBody>
        <w:p w:rsidR="0073108B" w:rsidRDefault="00F43CD0" w:rsidP="00F43CD0">
          <w:pPr>
            <w:pStyle w:val="9A35F84F9E714D7F8C493C61332AC0A5"/>
          </w:pPr>
          <w:r w:rsidRPr="007F2B34">
            <w:rPr>
              <w:rStyle w:val="PlaceholderText"/>
            </w:rPr>
            <w:t xml:space="preserve">If </w:t>
          </w:r>
          <w:r>
            <w:rPr>
              <w:rStyle w:val="PlaceholderText"/>
            </w:rPr>
            <w:t xml:space="preserve">the answer above is </w:t>
          </w:r>
          <w:r w:rsidRPr="007F2B34">
            <w:rPr>
              <w:rStyle w:val="PlaceholderText"/>
            </w:rPr>
            <w:t>Yes, consent must be obtained from the PI before performin</w:t>
          </w:r>
          <w:r>
            <w:rPr>
              <w:rStyle w:val="PlaceholderText"/>
            </w:rPr>
            <w:t>g the experiment or procedure. Describe the approval process here</w:t>
          </w:r>
          <w:r w:rsidRPr="00641000">
            <w:rPr>
              <w:rStyle w:val="PlaceholderText"/>
            </w:rPr>
            <w:t>.</w:t>
          </w:r>
        </w:p>
      </w:docPartBody>
    </w:docPart>
    <w:docPart>
      <w:docPartPr>
        <w:name w:val="7F3B22727E5F4C4CBA64361A1DCC0480"/>
        <w:category>
          <w:name w:val="General"/>
          <w:gallery w:val="placeholder"/>
        </w:category>
        <w:types>
          <w:type w:val="bbPlcHdr"/>
        </w:types>
        <w:behaviors>
          <w:behavior w:val="content"/>
        </w:behaviors>
        <w:guid w:val="{5BB0FD88-3B24-4314-B77E-8C26509D3058}"/>
      </w:docPartPr>
      <w:docPartBody>
        <w:p w:rsidR="0073108B" w:rsidRDefault="00F43CD0" w:rsidP="00F43CD0">
          <w:pPr>
            <w:pStyle w:val="7F3B22727E5F4C4CBA64361A1DCC0480"/>
          </w:pPr>
          <w:r>
            <w:rPr>
              <w:rStyle w:val="PlaceholderText"/>
            </w:rPr>
            <w:t>Enter reference material, links to documents or name and contact info of resource person</w:t>
          </w:r>
          <w:r w:rsidRPr="00401605">
            <w:rPr>
              <w:rStyle w:val="PlaceholderText"/>
            </w:rPr>
            <w:t>.</w:t>
          </w:r>
        </w:p>
      </w:docPartBody>
    </w:docPart>
    <w:docPart>
      <w:docPartPr>
        <w:name w:val="CC9FA6527EBB4CC88FE5BFA8ADE3BAEF"/>
        <w:category>
          <w:name w:val="General"/>
          <w:gallery w:val="placeholder"/>
        </w:category>
        <w:types>
          <w:type w:val="bbPlcHdr"/>
        </w:types>
        <w:behaviors>
          <w:behavior w:val="content"/>
        </w:behaviors>
        <w:guid w:val="{49A85606-5E25-4E8D-A95F-D3718ACFB893}"/>
      </w:docPartPr>
      <w:docPartBody>
        <w:p w:rsidR="0073108B" w:rsidRDefault="00F43CD0" w:rsidP="00F43CD0">
          <w:pPr>
            <w:pStyle w:val="CC9FA6527EBB4CC88FE5BFA8ADE3BAEF"/>
          </w:pPr>
          <w:r>
            <w:rPr>
              <w:rStyle w:val="PlaceholderText"/>
            </w:rPr>
            <w:t>Enter any pre-requisite training or skill</w:t>
          </w:r>
          <w:r w:rsidRPr="00401605">
            <w:rPr>
              <w:rStyle w:val="PlaceholderText"/>
            </w:rPr>
            <w:t>.</w:t>
          </w:r>
        </w:p>
      </w:docPartBody>
    </w:docPart>
    <w:docPart>
      <w:docPartPr>
        <w:name w:val="6924AC9F49D0431F8DE5859DF511C938"/>
        <w:category>
          <w:name w:val="General"/>
          <w:gallery w:val="placeholder"/>
        </w:category>
        <w:types>
          <w:type w:val="bbPlcHdr"/>
        </w:types>
        <w:behaviors>
          <w:behavior w:val="content"/>
        </w:behaviors>
        <w:guid w:val="{6E862A48-60D8-4AFF-AAFA-502ACC590660}"/>
      </w:docPartPr>
      <w:docPartBody>
        <w:p w:rsidR="0073108B" w:rsidRDefault="00F43CD0" w:rsidP="00F43CD0">
          <w:pPr>
            <w:pStyle w:val="6924AC9F49D0431F8DE5859DF511C938"/>
          </w:pPr>
          <w:r w:rsidRPr="00FB48D0">
            <w:rPr>
              <w:rStyle w:val="PlaceholderText"/>
            </w:rPr>
            <w:t>Click or tap here to enter text.</w:t>
          </w:r>
        </w:p>
      </w:docPartBody>
    </w:docPart>
    <w:docPart>
      <w:docPartPr>
        <w:name w:val="F35E8FA36D6B46C2AC29767F9077F455"/>
        <w:category>
          <w:name w:val="General"/>
          <w:gallery w:val="placeholder"/>
        </w:category>
        <w:types>
          <w:type w:val="bbPlcHdr"/>
        </w:types>
        <w:behaviors>
          <w:behavior w:val="content"/>
        </w:behaviors>
        <w:guid w:val="{1FFD0C3E-DF8B-4EA3-8B37-F68D15C52334}"/>
      </w:docPartPr>
      <w:docPartBody>
        <w:p w:rsidR="0073108B" w:rsidRDefault="00F43CD0" w:rsidP="00F43CD0">
          <w:pPr>
            <w:pStyle w:val="F35E8FA36D6B46C2AC29767F9077F455"/>
          </w:pPr>
          <w:r>
            <w:rPr>
              <w:rStyle w:val="PlaceholderText"/>
            </w:rPr>
            <w:t>List all possible hazards and consequences arising from each hazard.  Discuss any applicable regulations and how they apply to the material, chemical class or lab procedure</w:t>
          </w:r>
          <w:r w:rsidRPr="00401605">
            <w:rPr>
              <w:rStyle w:val="PlaceholderText"/>
            </w:rPr>
            <w:t>.</w:t>
          </w:r>
          <w:r>
            <w:rPr>
              <w:rStyle w:val="PlaceholderText"/>
            </w:rPr>
            <w:t xml:space="preserve"> </w:t>
          </w:r>
          <w:r w:rsidRPr="00591CF8">
            <w:rPr>
              <w:color w:val="808080" w:themeColor="background1" w:themeShade="80"/>
            </w:rPr>
            <w:t xml:space="preserve">Consult the </w:t>
          </w:r>
          <w:r w:rsidRPr="00591CF8">
            <w:rPr>
              <w:b/>
              <w:i/>
              <w:color w:val="808080" w:themeColor="background1" w:themeShade="80"/>
            </w:rPr>
            <w:fldChar w:fldCharType="begin"/>
          </w:r>
          <w:r w:rsidRPr="00591CF8">
            <w:rPr>
              <w:b/>
              <w:i/>
              <w:color w:val="808080" w:themeColor="background1" w:themeShade="80"/>
            </w:rPr>
            <w:instrText xml:space="preserve"> REF _Ref462130597 \h  \* MERGEFORMAT </w:instrText>
          </w:r>
          <w:r w:rsidRPr="00591CF8">
            <w:rPr>
              <w:b/>
              <w:i/>
              <w:color w:val="808080" w:themeColor="background1" w:themeShade="80"/>
            </w:rPr>
          </w:r>
          <w:r w:rsidRPr="00591CF8">
            <w:rPr>
              <w:b/>
              <w:i/>
              <w:color w:val="808080" w:themeColor="background1" w:themeShade="80"/>
            </w:rPr>
            <w:fldChar w:fldCharType="separate"/>
          </w:r>
          <w:r>
            <w:rPr>
              <w:bCs/>
              <w:i/>
              <w:color w:val="808080" w:themeColor="background1" w:themeShade="80"/>
            </w:rPr>
            <w:t>Error! Reference source not found.</w:t>
          </w:r>
          <w:r w:rsidRPr="00591CF8">
            <w:rPr>
              <w:b/>
              <w:i/>
              <w:color w:val="808080" w:themeColor="background1" w:themeShade="80"/>
            </w:rPr>
            <w:fldChar w:fldCharType="end"/>
          </w:r>
          <w:r w:rsidRPr="00591CF8">
            <w:rPr>
              <w:color w:val="808080" w:themeColor="background1" w:themeShade="80"/>
            </w:rPr>
            <w:t xml:space="preserve"> section for help with Hazard Identification.</w:t>
          </w:r>
        </w:p>
      </w:docPartBody>
    </w:docPart>
    <w:docPart>
      <w:docPartPr>
        <w:name w:val="8C2AA55D8B414AB480E5D46BC720D250"/>
        <w:category>
          <w:name w:val="General"/>
          <w:gallery w:val="placeholder"/>
        </w:category>
        <w:types>
          <w:type w:val="bbPlcHdr"/>
        </w:types>
        <w:behaviors>
          <w:behavior w:val="content"/>
        </w:behaviors>
        <w:guid w:val="{9F3A1609-A543-4F4E-9084-75E7619DB267}"/>
      </w:docPartPr>
      <w:docPartBody>
        <w:p w:rsidR="0073108B" w:rsidRDefault="00F43CD0" w:rsidP="00F43CD0">
          <w:pPr>
            <w:pStyle w:val="8C2AA55D8B414AB480E5D46BC720D250"/>
          </w:pPr>
          <w:r>
            <w:rPr>
              <w:rStyle w:val="PlaceholderText"/>
            </w:rPr>
            <w:t>Summarize the results of the risk assessment procedure</w:t>
          </w:r>
          <w:r w:rsidRPr="00591CF8">
            <w:rPr>
              <w:rStyle w:val="PlaceholderText"/>
              <w:color w:val="808080" w:themeColor="background1" w:themeShade="80"/>
            </w:rPr>
            <w:t xml:space="preserve">. </w:t>
          </w:r>
          <w:r w:rsidRPr="00591CF8">
            <w:rPr>
              <w:color w:val="808080" w:themeColor="background1" w:themeShade="80"/>
            </w:rPr>
            <w:t xml:space="preserve">Consult the </w:t>
          </w:r>
          <w:r w:rsidRPr="00591CF8">
            <w:rPr>
              <w:b/>
              <w:i/>
              <w:color w:val="808080" w:themeColor="background1" w:themeShade="80"/>
            </w:rPr>
            <w:fldChar w:fldCharType="begin"/>
          </w:r>
          <w:r w:rsidRPr="00591CF8">
            <w:rPr>
              <w:b/>
              <w:i/>
              <w:color w:val="808080" w:themeColor="background1" w:themeShade="80"/>
            </w:rPr>
            <w:instrText xml:space="preserve"> REF _Ref462130597 \h  \* MERGEFORMAT </w:instrText>
          </w:r>
          <w:r w:rsidRPr="00591CF8">
            <w:rPr>
              <w:b/>
              <w:i/>
              <w:color w:val="808080" w:themeColor="background1" w:themeShade="80"/>
            </w:rPr>
          </w:r>
          <w:r w:rsidRPr="00591CF8">
            <w:rPr>
              <w:b/>
              <w:i/>
              <w:color w:val="808080" w:themeColor="background1" w:themeShade="80"/>
            </w:rPr>
            <w:fldChar w:fldCharType="separate"/>
          </w:r>
          <w:r>
            <w:rPr>
              <w:bCs/>
              <w:i/>
              <w:color w:val="808080" w:themeColor="background1" w:themeShade="80"/>
            </w:rPr>
            <w:t>Error! Reference source not found.</w:t>
          </w:r>
          <w:r w:rsidRPr="00591CF8">
            <w:rPr>
              <w:b/>
              <w:i/>
              <w:color w:val="808080" w:themeColor="background1" w:themeShade="80"/>
            </w:rPr>
            <w:fldChar w:fldCharType="end"/>
          </w:r>
          <w:r w:rsidRPr="00591CF8">
            <w:rPr>
              <w:color w:val="808080" w:themeColor="background1" w:themeShade="80"/>
            </w:rPr>
            <w:t xml:space="preserve"> section for help with Risk Assessments.</w:t>
          </w:r>
        </w:p>
      </w:docPartBody>
    </w:docPart>
    <w:docPart>
      <w:docPartPr>
        <w:name w:val="DF6A63CFEC8940679A007AD4C953F75E"/>
        <w:category>
          <w:name w:val="General"/>
          <w:gallery w:val="placeholder"/>
        </w:category>
        <w:types>
          <w:type w:val="bbPlcHdr"/>
        </w:types>
        <w:behaviors>
          <w:behavior w:val="content"/>
        </w:behaviors>
        <w:guid w:val="{6F069927-11B7-42BA-B3B3-E5F06C2D5FB7}"/>
      </w:docPartPr>
      <w:docPartBody>
        <w:p w:rsidR="0073108B" w:rsidRDefault="00F43CD0" w:rsidP="00F43CD0">
          <w:pPr>
            <w:pStyle w:val="DF6A63CFEC8940679A007AD4C953F75E"/>
          </w:pPr>
          <w:r w:rsidRPr="00641000">
            <w:rPr>
              <w:rStyle w:val="PlaceholderText"/>
            </w:rPr>
            <w:t>Click or tap here to enter text.</w:t>
          </w:r>
        </w:p>
      </w:docPartBody>
    </w:docPart>
    <w:docPart>
      <w:docPartPr>
        <w:name w:val="71254F246D7C4FFA8225C40C46742C8E"/>
        <w:category>
          <w:name w:val="General"/>
          <w:gallery w:val="placeholder"/>
        </w:category>
        <w:types>
          <w:type w:val="bbPlcHdr"/>
        </w:types>
        <w:behaviors>
          <w:behavior w:val="content"/>
        </w:behaviors>
        <w:guid w:val="{A5645EDC-3398-49C2-A805-BAEF9DEBCAE4}"/>
      </w:docPartPr>
      <w:docPartBody>
        <w:p w:rsidR="0073108B" w:rsidRDefault="00F43CD0" w:rsidP="00F43CD0">
          <w:pPr>
            <w:pStyle w:val="71254F246D7C4FFA8225C40C46742C8E"/>
          </w:pPr>
          <w:r>
            <w:rPr>
              <w:rStyle w:val="PlaceholderText"/>
            </w:rPr>
            <w:t>Give examples of hazardous materials or procedures relevant to your lab and this SOP</w:t>
          </w:r>
          <w:r w:rsidRPr="00401605">
            <w:rPr>
              <w:rStyle w:val="PlaceholderText"/>
            </w:rPr>
            <w:t>.</w:t>
          </w:r>
        </w:p>
      </w:docPartBody>
    </w:docPart>
    <w:docPart>
      <w:docPartPr>
        <w:name w:val="452AA3D38C6C45648B5A398B0224335A"/>
        <w:category>
          <w:name w:val="General"/>
          <w:gallery w:val="placeholder"/>
        </w:category>
        <w:types>
          <w:type w:val="bbPlcHdr"/>
        </w:types>
        <w:behaviors>
          <w:behavior w:val="content"/>
        </w:behaviors>
        <w:guid w:val="{33085402-29C3-43CD-8DDE-3FC98BBB5DFF}"/>
      </w:docPartPr>
      <w:docPartBody>
        <w:p w:rsidR="0073108B" w:rsidRDefault="00F43CD0" w:rsidP="00F43CD0">
          <w:pPr>
            <w:pStyle w:val="452AA3D38C6C45648B5A398B0224335A"/>
          </w:pPr>
          <w:r>
            <w:rPr>
              <w:rStyle w:val="PlaceholderText"/>
            </w:rPr>
            <w:t>Work practices describe the safe and prudent practices to adhere to.  The designated area is the location for the work, as some chemicals are acutely toxic or carcinogenic and require a designated area for work with these chemicals.  A designated area may be the entire laboratory.</w:t>
          </w:r>
        </w:p>
      </w:docPartBody>
    </w:docPart>
    <w:docPart>
      <w:docPartPr>
        <w:name w:val="850482015EF04F8BAF2774C6611CB4B6"/>
        <w:category>
          <w:name w:val="General"/>
          <w:gallery w:val="placeholder"/>
        </w:category>
        <w:types>
          <w:type w:val="bbPlcHdr"/>
        </w:types>
        <w:behaviors>
          <w:behavior w:val="content"/>
        </w:behaviors>
        <w:guid w:val="{C376C56C-FDBA-410D-BAB6-3E0D48F25FF9}"/>
      </w:docPartPr>
      <w:docPartBody>
        <w:p w:rsidR="0073108B" w:rsidRDefault="00F43CD0" w:rsidP="00F43CD0">
          <w:pPr>
            <w:pStyle w:val="850482015EF04F8BAF2774C6611CB4B6"/>
          </w:pPr>
          <w:r>
            <w:rPr>
              <w:rStyle w:val="PlaceholderText"/>
            </w:rPr>
            <w:t>Describe any work practices or policies in this section.</w:t>
          </w:r>
        </w:p>
      </w:docPartBody>
    </w:docPart>
    <w:docPart>
      <w:docPartPr>
        <w:name w:val="E07C8427AC6E41ECB1A0D8B4259214F9"/>
        <w:category>
          <w:name w:val="General"/>
          <w:gallery w:val="placeholder"/>
        </w:category>
        <w:types>
          <w:type w:val="bbPlcHdr"/>
        </w:types>
        <w:behaviors>
          <w:behavior w:val="content"/>
        </w:behaviors>
        <w:guid w:val="{89F01F96-3B0C-4180-A896-4FC0C93C19B6}"/>
      </w:docPartPr>
      <w:docPartBody>
        <w:p w:rsidR="0073108B" w:rsidRDefault="00F43CD0" w:rsidP="00F43CD0">
          <w:pPr>
            <w:pStyle w:val="E07C8427AC6E41ECB1A0D8B4259214F9"/>
          </w:pPr>
          <w:r>
            <w:rPr>
              <w:rStyle w:val="PlaceholderText"/>
            </w:rPr>
            <w:t>If present, specify the designated area to perform these procedures</w:t>
          </w:r>
          <w:r w:rsidRPr="00401605">
            <w:rPr>
              <w:rStyle w:val="PlaceholderText"/>
            </w:rPr>
            <w:t>.</w:t>
          </w:r>
        </w:p>
      </w:docPartBody>
    </w:docPart>
    <w:docPart>
      <w:docPartPr>
        <w:name w:val="4F1D47F1615544A3AD7931253E0EA382"/>
        <w:category>
          <w:name w:val="General"/>
          <w:gallery w:val="placeholder"/>
        </w:category>
        <w:types>
          <w:type w:val="bbPlcHdr"/>
        </w:types>
        <w:behaviors>
          <w:behavior w:val="content"/>
        </w:behaviors>
        <w:guid w:val="{279709D7-3D40-468B-88FC-491E3FAD79A7}"/>
      </w:docPartPr>
      <w:docPartBody>
        <w:p w:rsidR="0073108B" w:rsidRDefault="00F43CD0" w:rsidP="00F43CD0">
          <w:pPr>
            <w:pStyle w:val="4F1D47F1615544A3AD7931253E0EA382"/>
          </w:pPr>
          <w:r>
            <w:rPr>
              <w:rStyle w:val="PlaceholderText"/>
            </w:rPr>
            <w:t>Specify required controls</w:t>
          </w:r>
          <w:r w:rsidRPr="004A2BFB">
            <w:rPr>
              <w:rStyle w:val="PlaceholderText"/>
              <w:color w:val="808080" w:themeColor="background1" w:themeShade="80"/>
            </w:rPr>
            <w:t>.</w:t>
          </w:r>
          <w:r w:rsidRPr="004A2BFB">
            <w:rPr>
              <w:color w:val="808080" w:themeColor="background1" w:themeShade="80"/>
            </w:rPr>
            <w:t xml:space="preserve"> For help with controls</w:t>
          </w:r>
          <w:r w:rsidRPr="004A2BFB">
            <w:rPr>
              <w:rStyle w:val="Heading2Char"/>
              <w:color w:val="808080" w:themeColor="background1" w:themeShade="80"/>
            </w:rPr>
            <w:t>, consult</w:t>
          </w:r>
          <w:r w:rsidRPr="004A2BFB">
            <w:rPr>
              <w:color w:val="808080" w:themeColor="background1" w:themeShade="80"/>
            </w:rPr>
            <w:t xml:space="preserve"> the </w:t>
          </w:r>
          <w:r w:rsidRPr="004A2BFB">
            <w:rPr>
              <w:b/>
              <w:i/>
              <w:color w:val="808080" w:themeColor="background1" w:themeShade="80"/>
            </w:rPr>
            <w:fldChar w:fldCharType="begin"/>
          </w:r>
          <w:r w:rsidRPr="004A2BFB">
            <w:rPr>
              <w:b/>
              <w:i/>
              <w:color w:val="808080" w:themeColor="background1" w:themeShade="80"/>
            </w:rPr>
            <w:instrText xml:space="preserve"> REF _Ref462130597 \h  \* MERGEFORMAT </w:instrText>
          </w:r>
          <w:r w:rsidRPr="004A2BFB">
            <w:rPr>
              <w:b/>
              <w:i/>
              <w:color w:val="808080" w:themeColor="background1" w:themeShade="80"/>
            </w:rPr>
          </w:r>
          <w:r w:rsidRPr="004A2BFB">
            <w:rPr>
              <w:b/>
              <w:i/>
              <w:color w:val="808080" w:themeColor="background1" w:themeShade="80"/>
            </w:rPr>
            <w:fldChar w:fldCharType="separate"/>
          </w:r>
          <w:r>
            <w:rPr>
              <w:bCs/>
              <w:i/>
              <w:color w:val="808080" w:themeColor="background1" w:themeShade="80"/>
            </w:rPr>
            <w:t>Error! Reference source not found.</w:t>
          </w:r>
          <w:r w:rsidRPr="004A2BFB">
            <w:rPr>
              <w:b/>
              <w:i/>
              <w:color w:val="808080" w:themeColor="background1" w:themeShade="80"/>
            </w:rPr>
            <w:fldChar w:fldCharType="end"/>
          </w:r>
          <w:r w:rsidRPr="004A2BFB">
            <w:rPr>
              <w:color w:val="808080" w:themeColor="background1" w:themeShade="80"/>
            </w:rPr>
            <w:t xml:space="preserve"> section.</w:t>
          </w:r>
        </w:p>
      </w:docPartBody>
    </w:docPart>
    <w:docPart>
      <w:docPartPr>
        <w:name w:val="9CDC5CB3E1D84933AC132208AAD1589F"/>
        <w:category>
          <w:name w:val="General"/>
          <w:gallery w:val="placeholder"/>
        </w:category>
        <w:types>
          <w:type w:val="bbPlcHdr"/>
        </w:types>
        <w:behaviors>
          <w:behavior w:val="content"/>
        </w:behaviors>
        <w:guid w:val="{5F2583DE-760C-488F-9CAA-9C3DB0393C13}"/>
      </w:docPartPr>
      <w:docPartBody>
        <w:p w:rsidR="0073108B" w:rsidRDefault="00F43CD0" w:rsidP="00F43CD0">
          <w:pPr>
            <w:pStyle w:val="9CDC5CB3E1D84933AC132208AAD1589F"/>
          </w:pPr>
          <w:r>
            <w:rPr>
              <w:rStyle w:val="PlaceholderText"/>
            </w:rPr>
            <w:t>Discuss which PPE is appropriate to protect for each hazard.  Also mention any training requirements for use of PPE.  Each person using PPE must understand when PPE is needed, what PPE is needed, how to properly wear and adjust PPE, how to remove, clean/maintain or dispose of PPE, and understand the limitations of PPE</w:t>
          </w:r>
          <w:r w:rsidRPr="004A2BFB">
            <w:rPr>
              <w:rStyle w:val="PlaceholderText"/>
              <w:color w:val="808080" w:themeColor="background1" w:themeShade="80"/>
            </w:rPr>
            <w:t xml:space="preserve">. </w:t>
          </w:r>
          <w:r w:rsidRPr="004A2BFB">
            <w:rPr>
              <w:color w:val="808080" w:themeColor="background1" w:themeShade="80"/>
            </w:rPr>
            <w:t>For help with PPE selection</w:t>
          </w:r>
          <w:r w:rsidRPr="004A2BFB">
            <w:rPr>
              <w:rStyle w:val="Heading2Char"/>
              <w:color w:val="808080" w:themeColor="background1" w:themeShade="80"/>
            </w:rPr>
            <w:t xml:space="preserve">, consult </w:t>
          </w:r>
          <w:r w:rsidRPr="004A2BFB">
            <w:rPr>
              <w:color w:val="808080" w:themeColor="background1" w:themeShade="80"/>
            </w:rPr>
            <w:t xml:space="preserve">the </w:t>
          </w:r>
          <w:r w:rsidRPr="004A2BFB">
            <w:rPr>
              <w:b/>
              <w:i/>
              <w:color w:val="808080" w:themeColor="background1" w:themeShade="80"/>
            </w:rPr>
            <w:fldChar w:fldCharType="begin"/>
          </w:r>
          <w:r w:rsidRPr="004A2BFB">
            <w:rPr>
              <w:b/>
              <w:i/>
              <w:color w:val="808080" w:themeColor="background1" w:themeShade="80"/>
            </w:rPr>
            <w:instrText xml:space="preserve"> REF _Ref462130597 \h  \* MERGEFORMAT </w:instrText>
          </w:r>
          <w:r w:rsidRPr="004A2BFB">
            <w:rPr>
              <w:b/>
              <w:i/>
              <w:color w:val="808080" w:themeColor="background1" w:themeShade="80"/>
            </w:rPr>
          </w:r>
          <w:r w:rsidRPr="004A2BFB">
            <w:rPr>
              <w:b/>
              <w:i/>
              <w:color w:val="808080" w:themeColor="background1" w:themeShade="80"/>
            </w:rPr>
            <w:fldChar w:fldCharType="separate"/>
          </w:r>
          <w:r>
            <w:rPr>
              <w:bCs/>
              <w:i/>
              <w:color w:val="808080" w:themeColor="background1" w:themeShade="80"/>
            </w:rPr>
            <w:t>Error! Reference source not found.</w:t>
          </w:r>
          <w:r w:rsidRPr="004A2BFB">
            <w:rPr>
              <w:b/>
              <w:i/>
              <w:color w:val="808080" w:themeColor="background1" w:themeShade="80"/>
            </w:rPr>
            <w:fldChar w:fldCharType="end"/>
          </w:r>
          <w:r w:rsidRPr="004A2BFB">
            <w:rPr>
              <w:color w:val="808080" w:themeColor="background1" w:themeShade="80"/>
            </w:rPr>
            <w:t xml:space="preserve"> section.</w:t>
          </w:r>
        </w:p>
      </w:docPartBody>
    </w:docPart>
    <w:docPart>
      <w:docPartPr>
        <w:name w:val="30CD579730DD4E94995A61DA858F405B"/>
        <w:category>
          <w:name w:val="General"/>
          <w:gallery w:val="placeholder"/>
        </w:category>
        <w:types>
          <w:type w:val="bbPlcHdr"/>
        </w:types>
        <w:behaviors>
          <w:behavior w:val="content"/>
        </w:behaviors>
        <w:guid w:val="{8BC8C8A7-3CCD-4D3C-B951-910F14C3E5B3}"/>
      </w:docPartPr>
      <w:docPartBody>
        <w:p w:rsidR="00F43CD0" w:rsidRDefault="00F43CD0">
          <w:pPr>
            <w:ind w:left="360" w:firstLine="720"/>
          </w:pPr>
          <w:r>
            <w:t>Successful experiments require adherence to correct procedure.</w:t>
          </w:r>
        </w:p>
        <w:p w:rsidR="0073108B" w:rsidRDefault="00F43CD0" w:rsidP="00F43CD0">
          <w:pPr>
            <w:pStyle w:val="30CD579730DD4E94995A61DA858F405B"/>
          </w:pPr>
          <w:r w:rsidRPr="00B779FD">
            <w:rPr>
              <w:i/>
            </w:rPr>
            <w:t>For the SOP author: Detailed procedures for performing the experiment or handling the procedure are to be described below. Whenever possible, point out critical steps, and describe any observations or indicators that the experiment is proceeding in a satisfactory manner.  Similarly describe any criteria that would indicate that something is amiss, as well as actions to be taken in those cases to avoid mishap.  Upon conclusion of the experiment, describe the procedures to properly deal with any waste generated. If a waste stream has already been established with a UI#, include that to aid the researcher in collection container labelling, waste segregation and disposal.</w:t>
          </w:r>
        </w:p>
      </w:docPartBody>
    </w:docPart>
    <w:docPart>
      <w:docPartPr>
        <w:name w:val="0B5FBF27F63A4AB6958C1283C298A281"/>
        <w:category>
          <w:name w:val="General"/>
          <w:gallery w:val="placeholder"/>
        </w:category>
        <w:types>
          <w:type w:val="bbPlcHdr"/>
        </w:types>
        <w:behaviors>
          <w:behavior w:val="content"/>
        </w:behaviors>
        <w:guid w:val="{7C702240-DC12-4B41-A91C-1CEC106C9EC1}"/>
      </w:docPartPr>
      <w:docPartBody>
        <w:p w:rsidR="0073108B" w:rsidRDefault="00F43CD0" w:rsidP="00F43CD0">
          <w:pPr>
            <w:pStyle w:val="0B5FBF27F63A4AB6958C1283C298A281"/>
          </w:pPr>
          <w:r>
            <w:rPr>
              <w:rStyle w:val="PlaceholderText"/>
            </w:rPr>
            <w:t>Describe in detail the proper procedures or techniques</w:t>
          </w:r>
          <w:r w:rsidRPr="00401605">
            <w:rPr>
              <w:rStyle w:val="PlaceholderText"/>
            </w:rPr>
            <w:t>.</w:t>
          </w:r>
        </w:p>
      </w:docPartBody>
    </w:docPart>
    <w:docPart>
      <w:docPartPr>
        <w:name w:val="5CB15C5298A242F39C1D41C6B5B97BDA"/>
        <w:category>
          <w:name w:val="General"/>
          <w:gallery w:val="placeholder"/>
        </w:category>
        <w:types>
          <w:type w:val="bbPlcHdr"/>
        </w:types>
        <w:behaviors>
          <w:behavior w:val="content"/>
        </w:behaviors>
        <w:guid w:val="{6767850B-A9AD-40FD-9798-C0A396FCC43C}"/>
      </w:docPartPr>
      <w:docPartBody>
        <w:p w:rsidR="00F43CD0" w:rsidRDefault="00F43CD0">
          <w:pPr>
            <w:ind w:left="360" w:firstLine="720"/>
          </w:pPr>
          <w:r>
            <w:rPr>
              <w:rStyle w:val="PlaceholderText"/>
            </w:rPr>
            <w:t>Describe the proper waste disposal procedures, including proper labeling and storage of waste containers awaiting pickup</w:t>
          </w:r>
          <w:r w:rsidRPr="00401605">
            <w:rPr>
              <w:rStyle w:val="PlaceholderText"/>
            </w:rPr>
            <w:t>.</w:t>
          </w:r>
          <w:r w:rsidRPr="004A2BFB">
            <w:t xml:space="preserve"> </w:t>
          </w:r>
          <w:r w:rsidRPr="004A2BFB">
            <w:rPr>
              <w:color w:val="808080" w:themeColor="background1" w:themeShade="80"/>
            </w:rPr>
            <w:t xml:space="preserve">If necessary, consult: </w:t>
          </w:r>
          <w:hyperlink r:id="rId5" w:history="1">
            <w:r>
              <w:rPr>
                <w:rStyle w:val="Hyperlink"/>
              </w:rPr>
              <w:t>Division of Research Safety Waste Disposal Guide</w:t>
            </w:r>
          </w:hyperlink>
          <w:r w:rsidRPr="004A2BFB">
            <w:rPr>
              <w:rStyle w:val="Hyperlink"/>
              <w:color w:val="808080" w:themeColor="background1" w:themeShade="80"/>
            </w:rPr>
            <w:t xml:space="preserve"> </w:t>
          </w:r>
          <w:r w:rsidRPr="004A2BFB">
            <w:rPr>
              <w:color w:val="808080" w:themeColor="background1" w:themeShade="80"/>
            </w:rPr>
            <w:t xml:space="preserve">and </w:t>
          </w:r>
          <w:hyperlink r:id="rId6" w:history="1">
            <w:r>
              <w:rPr>
                <w:rStyle w:val="Hyperlink"/>
              </w:rPr>
              <w:t>Division of Research Safety Chemical Waste Quick Start Guide</w:t>
            </w:r>
          </w:hyperlink>
        </w:p>
        <w:p w:rsidR="0073108B" w:rsidRDefault="0073108B"/>
      </w:docPartBody>
    </w:docPart>
    <w:docPart>
      <w:docPartPr>
        <w:name w:val="1611BE42A525427EA27892E082941035"/>
        <w:category>
          <w:name w:val="General"/>
          <w:gallery w:val="placeholder"/>
        </w:category>
        <w:types>
          <w:type w:val="bbPlcHdr"/>
        </w:types>
        <w:behaviors>
          <w:behavior w:val="content"/>
        </w:behaviors>
        <w:guid w:val="{187BDDC7-A101-4F55-B436-CA354A217531}"/>
      </w:docPartPr>
      <w:docPartBody>
        <w:p w:rsidR="0073108B" w:rsidRDefault="00F43CD0" w:rsidP="00F43CD0">
          <w:pPr>
            <w:pStyle w:val="1611BE42A525427EA27892E082941035"/>
          </w:pPr>
          <w:r>
            <w:t xml:space="preserve"> </w:t>
          </w:r>
        </w:p>
      </w:docPartBody>
    </w:docPart>
    <w:docPart>
      <w:docPartPr>
        <w:name w:val="BC06D89AD0DD4186AE756E45944C19D0"/>
        <w:category>
          <w:name w:val="General"/>
          <w:gallery w:val="placeholder"/>
        </w:category>
        <w:types>
          <w:type w:val="bbPlcHdr"/>
        </w:types>
        <w:behaviors>
          <w:behavior w:val="content"/>
        </w:behaviors>
        <w:guid w:val="{9894CEC5-7563-47AB-A5AB-078BE3F535A2}"/>
      </w:docPartPr>
      <w:docPartBody>
        <w:p w:rsidR="0073108B" w:rsidRDefault="00F43CD0" w:rsidP="00F43CD0">
          <w:pPr>
            <w:pStyle w:val="BC06D89AD0DD4186AE756E45944C19D0"/>
          </w:pPr>
          <w:r>
            <w:rPr>
              <w:rStyle w:val="PlaceholderText"/>
            </w:rPr>
            <w:t>List equipment that should be on hand to deal with emergencies</w:t>
          </w:r>
          <w:r w:rsidRPr="00401605">
            <w:rPr>
              <w:rStyle w:val="PlaceholderText"/>
            </w:rPr>
            <w:t>.</w:t>
          </w:r>
        </w:p>
      </w:docPartBody>
    </w:docPart>
    <w:docPart>
      <w:docPartPr>
        <w:name w:val="F94080405FE94DFAB56E3B322D142AF9"/>
        <w:category>
          <w:name w:val="General"/>
          <w:gallery w:val="placeholder"/>
        </w:category>
        <w:types>
          <w:type w:val="bbPlcHdr"/>
        </w:types>
        <w:behaviors>
          <w:behavior w:val="content"/>
        </w:behaviors>
        <w:guid w:val="{853135FE-6347-467B-B8ED-244B75E2B680}"/>
      </w:docPartPr>
      <w:docPartBody>
        <w:p w:rsidR="0073108B" w:rsidRDefault="00F43CD0" w:rsidP="00F43CD0">
          <w:pPr>
            <w:pStyle w:val="F94080405FE94DFAB56E3B322D142AF9"/>
          </w:pPr>
          <w:r>
            <w:rPr>
              <w:rStyle w:val="PlaceholderText"/>
            </w:rPr>
            <w:t>List steps to take in case of a release of material or a fault in the process</w:t>
          </w:r>
          <w:r w:rsidRPr="00401605">
            <w:rPr>
              <w:rStyle w:val="PlaceholderText"/>
            </w:rPr>
            <w:t>.</w:t>
          </w:r>
        </w:p>
      </w:docPartBody>
    </w:docPart>
    <w:docPart>
      <w:docPartPr>
        <w:name w:val="02900C23C24846E4B6C837D3956E3601"/>
        <w:category>
          <w:name w:val="General"/>
          <w:gallery w:val="placeholder"/>
        </w:category>
        <w:types>
          <w:type w:val="bbPlcHdr"/>
        </w:types>
        <w:behaviors>
          <w:behavior w:val="content"/>
        </w:behaviors>
        <w:guid w:val="{2B20DB1D-F35C-4BC6-B689-51BD4383E24E}"/>
      </w:docPartPr>
      <w:docPartBody>
        <w:p w:rsidR="0073108B" w:rsidRDefault="00F43CD0" w:rsidP="00F43CD0">
          <w:pPr>
            <w:pStyle w:val="02900C23C24846E4B6C837D3956E3601"/>
          </w:pPr>
          <w:r>
            <w:rPr>
              <w:rStyle w:val="PlaceholderText"/>
            </w:rPr>
            <w:t>List the steps to take in case of exposure or injury.</w:t>
          </w:r>
        </w:p>
      </w:docPartBody>
    </w:docPart>
    <w:docPart>
      <w:docPartPr>
        <w:name w:val="AA48EF4BC9344C8BAF4BDAB6C24DE1F0"/>
        <w:category>
          <w:name w:val="General"/>
          <w:gallery w:val="placeholder"/>
        </w:category>
        <w:types>
          <w:type w:val="bbPlcHdr"/>
        </w:types>
        <w:behaviors>
          <w:behavior w:val="content"/>
        </w:behaviors>
        <w:guid w:val="{36B5A5B7-730B-4BAE-8DC3-A18804191AAF}"/>
      </w:docPartPr>
      <w:docPartBody>
        <w:p w:rsidR="0073108B" w:rsidRDefault="00F43CD0" w:rsidP="00F43CD0">
          <w:pPr>
            <w:pStyle w:val="AA48EF4BC9344C8BAF4BDAB6C24DE1F0"/>
          </w:pPr>
          <w:r>
            <w:rPr>
              <w:rStyle w:val="PlaceholderText"/>
            </w:rPr>
            <w:t>Specify storage requirements, and incompatibilities</w:t>
          </w:r>
          <w:r w:rsidRPr="00401605">
            <w:rPr>
              <w:rStyle w:val="PlaceholderText"/>
            </w:rPr>
            <w:t>.</w:t>
          </w:r>
        </w:p>
      </w:docPartBody>
    </w:docPart>
    <w:docPart>
      <w:docPartPr>
        <w:name w:val="0A8E7B34904447E0A95FE5F5037B983A"/>
        <w:category>
          <w:name w:val="General"/>
          <w:gallery w:val="placeholder"/>
        </w:category>
        <w:types>
          <w:type w:val="bbPlcHdr"/>
        </w:types>
        <w:behaviors>
          <w:behavior w:val="content"/>
        </w:behaviors>
        <w:guid w:val="{1CFBEF68-F939-4062-AC0E-5AA481B7FAA0}"/>
      </w:docPartPr>
      <w:docPartBody>
        <w:p w:rsidR="0073108B" w:rsidRDefault="00F43CD0" w:rsidP="00F43CD0">
          <w:pPr>
            <w:pStyle w:val="0A8E7B34904447E0A95FE5F5037B983A"/>
          </w:pPr>
          <w:r>
            <w:rPr>
              <w:rStyle w:val="PlaceholderText"/>
            </w:rPr>
            <w:t>Specify applicable regulatory or self-imposed storage quantity limits</w:t>
          </w:r>
          <w:r w:rsidRPr="00401605">
            <w:rPr>
              <w:rStyle w:val="PlaceholderText"/>
            </w:rPr>
            <w:t>.</w:t>
          </w:r>
        </w:p>
      </w:docPartBody>
    </w:docPart>
    <w:docPart>
      <w:docPartPr>
        <w:name w:val="977EE76C94284F669C7699F62EA5B42D"/>
        <w:category>
          <w:name w:val="General"/>
          <w:gallery w:val="placeholder"/>
        </w:category>
        <w:types>
          <w:type w:val="bbPlcHdr"/>
        </w:types>
        <w:behaviors>
          <w:behavior w:val="content"/>
        </w:behaviors>
        <w:guid w:val="{1A398CFD-846C-4060-AA09-094A96FC400A}"/>
      </w:docPartPr>
      <w:docPartBody>
        <w:p w:rsidR="0073108B" w:rsidRDefault="00F43CD0" w:rsidP="00F43CD0">
          <w:pPr>
            <w:pStyle w:val="977EE76C94284F669C7699F62EA5B42D"/>
          </w:pPr>
          <w:r>
            <w:rPr>
              <w:rStyle w:val="PlaceholderText"/>
            </w:rPr>
            <w:t>Define key terms in this section</w:t>
          </w:r>
          <w:r w:rsidRPr="00401605">
            <w:rPr>
              <w:rStyle w:val="PlaceholderText"/>
            </w:rPr>
            <w:t>.</w:t>
          </w:r>
          <w:r>
            <w:rPr>
              <w:rStyle w:val="PlaceholderText"/>
            </w:rPr>
            <w:t xml:space="preserve"> Be sure to include terms that </w:t>
          </w:r>
          <w:r w:rsidRPr="000C46FB">
            <w:rPr>
              <w:rStyle w:val="PlaceholderText"/>
              <w:i/>
            </w:rPr>
            <w:t xml:space="preserve">all </w:t>
          </w:r>
          <w:r>
            <w:rPr>
              <w:rStyle w:val="PlaceholderText"/>
            </w:rPr>
            <w:t>personnel (whether new or experienced) need to understand.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CF7E0F"/>
    <w:multiLevelType w:val="hybridMultilevel"/>
    <w:tmpl w:val="D2C453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09636978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CD0"/>
    <w:rsid w:val="004951A3"/>
    <w:rsid w:val="0073108B"/>
    <w:rsid w:val="00BD2830"/>
    <w:rsid w:val="00F43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43CD0"/>
    <w:pPr>
      <w:spacing w:after="0"/>
      <w:ind w:left="360"/>
      <w:outlineLvl w:val="1"/>
    </w:pPr>
    <w:rPr>
      <w:rFonts w:eastAsia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F43CD0"/>
    <w:rPr>
      <w:color w:val="808080"/>
    </w:rPr>
  </w:style>
  <w:style w:type="paragraph" w:customStyle="1" w:styleId="9CAE2F05BB724BDF892D5DDBE7045814">
    <w:name w:val="9CAE2F05BB724BDF892D5DDBE7045814"/>
    <w:rsid w:val="00F43CD0"/>
  </w:style>
  <w:style w:type="paragraph" w:customStyle="1" w:styleId="BA2271F66B5846959602C3C86C0BC3B4">
    <w:name w:val="BA2271F66B5846959602C3C86C0BC3B4"/>
    <w:rsid w:val="00F43CD0"/>
  </w:style>
  <w:style w:type="paragraph" w:customStyle="1" w:styleId="B96FF6ED2D064AE5B2B5EE18374C5B82">
    <w:name w:val="B96FF6ED2D064AE5B2B5EE18374C5B82"/>
    <w:rsid w:val="00F43CD0"/>
  </w:style>
  <w:style w:type="paragraph" w:customStyle="1" w:styleId="91919D7981F34513A88210603C761133">
    <w:name w:val="91919D7981F34513A88210603C761133"/>
    <w:rsid w:val="00F43CD0"/>
  </w:style>
  <w:style w:type="paragraph" w:customStyle="1" w:styleId="4E6FAF505A994AB6A91736645EC751AE">
    <w:name w:val="4E6FAF505A994AB6A91736645EC751AE"/>
    <w:rsid w:val="00F43CD0"/>
  </w:style>
  <w:style w:type="paragraph" w:customStyle="1" w:styleId="7D3DF95C99A642A9BDF054503D4A432F">
    <w:name w:val="7D3DF95C99A642A9BDF054503D4A432F"/>
    <w:rsid w:val="00F43CD0"/>
  </w:style>
  <w:style w:type="paragraph" w:customStyle="1" w:styleId="9B09EBDB40454F37BAED1952BE5C70D4">
    <w:name w:val="9B09EBDB40454F37BAED1952BE5C70D4"/>
    <w:rsid w:val="00F43CD0"/>
  </w:style>
  <w:style w:type="paragraph" w:customStyle="1" w:styleId="15A40213F86D4494A379960EE08F6E57">
    <w:name w:val="15A40213F86D4494A379960EE08F6E57"/>
    <w:rsid w:val="00F43CD0"/>
  </w:style>
  <w:style w:type="paragraph" w:customStyle="1" w:styleId="C42D1DA558144C0CADB3AAAC8FBC3BB5">
    <w:name w:val="C42D1DA558144C0CADB3AAAC8FBC3BB5"/>
    <w:rsid w:val="00F43CD0"/>
  </w:style>
  <w:style w:type="paragraph" w:customStyle="1" w:styleId="992FA8CFCBC446589340B0D5D0A38043">
    <w:name w:val="992FA8CFCBC446589340B0D5D0A38043"/>
    <w:rsid w:val="00F43CD0"/>
  </w:style>
  <w:style w:type="paragraph" w:customStyle="1" w:styleId="BECFF6B5F3F14FCFA41EE7E1F6989598">
    <w:name w:val="BECFF6B5F3F14FCFA41EE7E1F6989598"/>
    <w:rsid w:val="00F43CD0"/>
  </w:style>
  <w:style w:type="paragraph" w:customStyle="1" w:styleId="DE42D0D25AD349C3B3064EF28D44AC5F">
    <w:name w:val="DE42D0D25AD349C3B3064EF28D44AC5F"/>
    <w:rsid w:val="00F43CD0"/>
  </w:style>
  <w:style w:type="paragraph" w:styleId="ListParagraph">
    <w:name w:val="List Paragraph"/>
    <w:basedOn w:val="Normal"/>
    <w:uiPriority w:val="34"/>
    <w:qFormat/>
    <w:rsid w:val="00F43CD0"/>
    <w:pPr>
      <w:spacing w:after="0" w:line="240" w:lineRule="auto"/>
      <w:ind w:left="720"/>
      <w:contextualSpacing/>
    </w:pPr>
    <w:rPr>
      <w:sz w:val="24"/>
      <w:szCs w:val="24"/>
    </w:rPr>
  </w:style>
  <w:style w:type="paragraph" w:customStyle="1" w:styleId="3CF210A83CC1488AA594A314BE65E53E">
    <w:name w:val="3CF210A83CC1488AA594A314BE65E53E"/>
    <w:rsid w:val="00F43CD0"/>
  </w:style>
  <w:style w:type="paragraph" w:customStyle="1" w:styleId="914E3400F4F34C5682F998DB21D480A7">
    <w:name w:val="914E3400F4F34C5682F998DB21D480A7"/>
    <w:rsid w:val="00F43CD0"/>
  </w:style>
  <w:style w:type="paragraph" w:customStyle="1" w:styleId="9A35F84F9E714D7F8C493C61332AC0A5">
    <w:name w:val="9A35F84F9E714D7F8C493C61332AC0A5"/>
    <w:rsid w:val="00F43CD0"/>
  </w:style>
  <w:style w:type="paragraph" w:customStyle="1" w:styleId="7F3B22727E5F4C4CBA64361A1DCC0480">
    <w:name w:val="7F3B22727E5F4C4CBA64361A1DCC0480"/>
    <w:rsid w:val="00F43CD0"/>
  </w:style>
  <w:style w:type="paragraph" w:customStyle="1" w:styleId="CC9FA6527EBB4CC88FE5BFA8ADE3BAEF">
    <w:name w:val="CC9FA6527EBB4CC88FE5BFA8ADE3BAEF"/>
    <w:rsid w:val="00F43CD0"/>
  </w:style>
  <w:style w:type="paragraph" w:customStyle="1" w:styleId="6924AC9F49D0431F8DE5859DF511C938">
    <w:name w:val="6924AC9F49D0431F8DE5859DF511C938"/>
    <w:rsid w:val="00F43CD0"/>
  </w:style>
  <w:style w:type="paragraph" w:customStyle="1" w:styleId="F35E8FA36D6B46C2AC29767F9077F455">
    <w:name w:val="F35E8FA36D6B46C2AC29767F9077F455"/>
    <w:rsid w:val="00F43CD0"/>
  </w:style>
  <w:style w:type="paragraph" w:customStyle="1" w:styleId="8C2AA55D8B414AB480E5D46BC720D250">
    <w:name w:val="8C2AA55D8B414AB480E5D46BC720D250"/>
    <w:rsid w:val="00F43CD0"/>
  </w:style>
  <w:style w:type="paragraph" w:customStyle="1" w:styleId="DF6A63CFEC8940679A007AD4C953F75E">
    <w:name w:val="DF6A63CFEC8940679A007AD4C953F75E"/>
    <w:rsid w:val="00F43CD0"/>
  </w:style>
  <w:style w:type="paragraph" w:customStyle="1" w:styleId="71254F246D7C4FFA8225C40C46742C8E">
    <w:name w:val="71254F246D7C4FFA8225C40C46742C8E"/>
    <w:rsid w:val="00F43CD0"/>
  </w:style>
  <w:style w:type="paragraph" w:customStyle="1" w:styleId="452AA3D38C6C45648B5A398B0224335A">
    <w:name w:val="452AA3D38C6C45648B5A398B0224335A"/>
    <w:rsid w:val="00F43CD0"/>
  </w:style>
  <w:style w:type="paragraph" w:customStyle="1" w:styleId="850482015EF04F8BAF2774C6611CB4B6">
    <w:name w:val="850482015EF04F8BAF2774C6611CB4B6"/>
    <w:rsid w:val="00F43CD0"/>
  </w:style>
  <w:style w:type="paragraph" w:customStyle="1" w:styleId="E07C8427AC6E41ECB1A0D8B4259214F9">
    <w:name w:val="E07C8427AC6E41ECB1A0D8B4259214F9"/>
    <w:rsid w:val="00F43CD0"/>
  </w:style>
  <w:style w:type="character" w:customStyle="1" w:styleId="Heading2Char">
    <w:name w:val="Heading 2 Char"/>
    <w:basedOn w:val="DefaultParagraphFont"/>
    <w:link w:val="Heading2"/>
    <w:uiPriority w:val="9"/>
    <w:rsid w:val="00F43CD0"/>
    <w:rPr>
      <w:rFonts w:eastAsiaTheme="minorHAnsi"/>
      <w:b/>
    </w:rPr>
  </w:style>
  <w:style w:type="paragraph" w:customStyle="1" w:styleId="4F1D47F1615544A3AD7931253E0EA382">
    <w:name w:val="4F1D47F1615544A3AD7931253E0EA382"/>
    <w:rsid w:val="00F43CD0"/>
  </w:style>
  <w:style w:type="paragraph" w:customStyle="1" w:styleId="9CDC5CB3E1D84933AC132208AAD1589F">
    <w:name w:val="9CDC5CB3E1D84933AC132208AAD1589F"/>
    <w:rsid w:val="00F43CD0"/>
  </w:style>
  <w:style w:type="paragraph" w:customStyle="1" w:styleId="30CD579730DD4E94995A61DA858F405B">
    <w:name w:val="30CD579730DD4E94995A61DA858F405B"/>
    <w:rsid w:val="00F43CD0"/>
  </w:style>
  <w:style w:type="paragraph" w:customStyle="1" w:styleId="0B5FBF27F63A4AB6958C1283C298A281">
    <w:name w:val="0B5FBF27F63A4AB6958C1283C298A281"/>
    <w:rsid w:val="00F43CD0"/>
  </w:style>
  <w:style w:type="character" w:styleId="Hyperlink">
    <w:name w:val="Hyperlink"/>
    <w:basedOn w:val="DefaultParagraphFont"/>
    <w:uiPriority w:val="99"/>
    <w:unhideWhenUsed/>
    <w:rsid w:val="00F43CD0"/>
    <w:rPr>
      <w:color w:val="0563C1" w:themeColor="hyperlink"/>
      <w:u w:val="single"/>
    </w:rPr>
  </w:style>
  <w:style w:type="paragraph" w:customStyle="1" w:styleId="1611BE42A525427EA27892E082941035">
    <w:name w:val="1611BE42A525427EA27892E082941035"/>
    <w:rsid w:val="00F43CD0"/>
  </w:style>
  <w:style w:type="paragraph" w:customStyle="1" w:styleId="BC06D89AD0DD4186AE756E45944C19D0">
    <w:name w:val="BC06D89AD0DD4186AE756E45944C19D0"/>
    <w:rsid w:val="00F43CD0"/>
  </w:style>
  <w:style w:type="paragraph" w:customStyle="1" w:styleId="F94080405FE94DFAB56E3B322D142AF9">
    <w:name w:val="F94080405FE94DFAB56E3B322D142AF9"/>
    <w:rsid w:val="00F43CD0"/>
  </w:style>
  <w:style w:type="paragraph" w:customStyle="1" w:styleId="02900C23C24846E4B6C837D3956E3601">
    <w:name w:val="02900C23C24846E4B6C837D3956E3601"/>
    <w:rsid w:val="00F43CD0"/>
  </w:style>
  <w:style w:type="paragraph" w:customStyle="1" w:styleId="AA48EF4BC9344C8BAF4BDAB6C24DE1F0">
    <w:name w:val="AA48EF4BC9344C8BAF4BDAB6C24DE1F0"/>
    <w:rsid w:val="00F43CD0"/>
  </w:style>
  <w:style w:type="paragraph" w:customStyle="1" w:styleId="0A8E7B34904447E0A95FE5F5037B983A">
    <w:name w:val="0A8E7B34904447E0A95FE5F5037B983A"/>
    <w:rsid w:val="00F43CD0"/>
  </w:style>
  <w:style w:type="paragraph" w:customStyle="1" w:styleId="977EE76C94284F669C7699F62EA5B42D">
    <w:name w:val="977EE76C94284F669C7699F62EA5B42D"/>
    <w:rsid w:val="00F43C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1F81B4EAC96B47AB30169D832ADFFD" ma:contentTypeVersion="4" ma:contentTypeDescription="Create a new document." ma:contentTypeScope="" ma:versionID="9973751d43abec6370d7fc3c3a1fbce8">
  <xsd:schema xmlns:xsd="http://www.w3.org/2001/XMLSchema" xmlns:xs="http://www.w3.org/2001/XMLSchema" xmlns:p="http://schemas.microsoft.com/office/2006/metadata/properties" xmlns:ns2="ad369a40-d6b3-47e5-9312-b871e753a2fd" targetNamespace="http://schemas.microsoft.com/office/2006/metadata/properties" ma:root="true" ma:fieldsID="33e626a97a6924adee58f107f1794f0e" ns2:_="">
    <xsd:import namespace="ad369a40-d6b3-47e5-9312-b871e753a2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369a40-d6b3-47e5-9312-b871e753a2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631A6C-7B85-4521-B434-03F800BC74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369a40-d6b3-47e5-9312-b871e753a2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7C9A6D-0B33-4A75-ADAC-678526CC2BE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D73DD3D-EF8F-47C8-9C00-A6D4B42A52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6935</Words>
  <Characters>39530</Characters>
  <Application>Microsoft Office Word</Application>
  <DocSecurity>4</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46373</CharactersWithSpaces>
  <SharedDoc>false</SharedDoc>
  <HLinks>
    <vt:vector size="516" baseType="variant">
      <vt:variant>
        <vt:i4>5701641</vt:i4>
      </vt:variant>
      <vt:variant>
        <vt:i4>419</vt:i4>
      </vt:variant>
      <vt:variant>
        <vt:i4>0</vt:i4>
      </vt:variant>
      <vt:variant>
        <vt:i4>5</vt:i4>
      </vt:variant>
      <vt:variant>
        <vt:lpwstr>http://www.acs.org/content/dam/acsorg/about/governance/committees/chemicalsafety/publications/identifying-and-evaluating-hazards-in-research-laboratories.pdf</vt:lpwstr>
      </vt:variant>
      <vt:variant>
        <vt:lpwstr/>
      </vt:variant>
      <vt:variant>
        <vt:i4>4522077</vt:i4>
      </vt:variant>
      <vt:variant>
        <vt:i4>416</vt:i4>
      </vt:variant>
      <vt:variant>
        <vt:i4>0</vt:i4>
      </vt:variant>
      <vt:variant>
        <vt:i4>5</vt:i4>
      </vt:variant>
      <vt:variant>
        <vt:lpwstr>http://www.nap.edu/catalog/12654/prudent-practices-in-the-laboratory-handling-and-management-of-chemical</vt:lpwstr>
      </vt:variant>
      <vt:variant>
        <vt:lpwstr/>
      </vt:variant>
      <vt:variant>
        <vt:i4>7405615</vt:i4>
      </vt:variant>
      <vt:variant>
        <vt:i4>413</vt:i4>
      </vt:variant>
      <vt:variant>
        <vt:i4>0</vt:i4>
      </vt:variant>
      <vt:variant>
        <vt:i4>5</vt:i4>
      </vt:variant>
      <vt:variant>
        <vt:lpwstr>http://doi.org/10.5978/islsm.20.95</vt:lpwstr>
      </vt:variant>
      <vt:variant>
        <vt:lpwstr/>
      </vt:variant>
      <vt:variant>
        <vt:i4>1769550</vt:i4>
      </vt:variant>
      <vt:variant>
        <vt:i4>410</vt:i4>
      </vt:variant>
      <vt:variant>
        <vt:i4>0</vt:i4>
      </vt:variant>
      <vt:variant>
        <vt:i4>5</vt:i4>
      </vt:variant>
      <vt:variant>
        <vt:lpwstr>https://www.ncbi.nlm.nih.gov/pmc/articles/PMC3799025/</vt:lpwstr>
      </vt:variant>
      <vt:variant>
        <vt:lpwstr/>
      </vt:variant>
      <vt:variant>
        <vt:i4>1179664</vt:i4>
      </vt:variant>
      <vt:variant>
        <vt:i4>407</vt:i4>
      </vt:variant>
      <vt:variant>
        <vt:i4>0</vt:i4>
      </vt:variant>
      <vt:variant>
        <vt:i4>5</vt:i4>
      </vt:variant>
      <vt:variant>
        <vt:lpwstr>http://www.crcnetbase.com/isbn/9780824723071</vt:lpwstr>
      </vt:variant>
      <vt:variant>
        <vt:lpwstr/>
      </vt:variant>
      <vt:variant>
        <vt:i4>65542</vt:i4>
      </vt:variant>
      <vt:variant>
        <vt:i4>404</vt:i4>
      </vt:variant>
      <vt:variant>
        <vt:i4>0</vt:i4>
      </vt:variant>
      <vt:variant>
        <vt:i4>5</vt:i4>
      </vt:variant>
      <vt:variant>
        <vt:lpwstr>https://www.lia.org/store/ANSI+Z136+Standards</vt:lpwstr>
      </vt:variant>
      <vt:variant>
        <vt:lpwstr/>
      </vt:variant>
      <vt:variant>
        <vt:i4>5242966</vt:i4>
      </vt:variant>
      <vt:variant>
        <vt:i4>401</vt:i4>
      </vt:variant>
      <vt:variant>
        <vt:i4>0</vt:i4>
      </vt:variant>
      <vt:variant>
        <vt:i4>5</vt:i4>
      </vt:variant>
      <vt:variant>
        <vt:lpwstr>http://www.thorlabs.com/</vt:lpwstr>
      </vt:variant>
      <vt:variant>
        <vt:lpwstr/>
      </vt:variant>
      <vt:variant>
        <vt:i4>7340142</vt:i4>
      </vt:variant>
      <vt:variant>
        <vt:i4>398</vt:i4>
      </vt:variant>
      <vt:variant>
        <vt:i4>0</vt:i4>
      </vt:variant>
      <vt:variant>
        <vt:i4>5</vt:i4>
      </vt:variant>
      <vt:variant>
        <vt:lpwstr>http://www.phillips-safety.com/</vt:lpwstr>
      </vt:variant>
      <vt:variant>
        <vt:lpwstr/>
      </vt:variant>
      <vt:variant>
        <vt:i4>5177425</vt:i4>
      </vt:variant>
      <vt:variant>
        <vt:i4>395</vt:i4>
      </vt:variant>
      <vt:variant>
        <vt:i4>0</vt:i4>
      </vt:variant>
      <vt:variant>
        <vt:i4>5</vt:i4>
      </vt:variant>
      <vt:variant>
        <vt:lpwstr>http://noirlaser.com/</vt:lpwstr>
      </vt:variant>
      <vt:variant>
        <vt:lpwstr/>
      </vt:variant>
      <vt:variant>
        <vt:i4>2556022</vt:i4>
      </vt:variant>
      <vt:variant>
        <vt:i4>392</vt:i4>
      </vt:variant>
      <vt:variant>
        <vt:i4>0</vt:i4>
      </vt:variant>
      <vt:variant>
        <vt:i4>5</vt:i4>
      </vt:variant>
      <vt:variant>
        <vt:lpwstr>http://www.newport.com/</vt:lpwstr>
      </vt:variant>
      <vt:variant>
        <vt:lpwstr/>
      </vt:variant>
      <vt:variant>
        <vt:i4>5374021</vt:i4>
      </vt:variant>
      <vt:variant>
        <vt:i4>389</vt:i4>
      </vt:variant>
      <vt:variant>
        <vt:i4>0</vt:i4>
      </vt:variant>
      <vt:variant>
        <vt:i4>5</vt:i4>
      </vt:variant>
      <vt:variant>
        <vt:lpwstr>https://www.lia.org/</vt:lpwstr>
      </vt:variant>
      <vt:variant>
        <vt:lpwstr/>
      </vt:variant>
      <vt:variant>
        <vt:i4>4194333</vt:i4>
      </vt:variant>
      <vt:variant>
        <vt:i4>386</vt:i4>
      </vt:variant>
      <vt:variant>
        <vt:i4>0</vt:i4>
      </vt:variant>
      <vt:variant>
        <vt:i4>5</vt:i4>
      </vt:variant>
      <vt:variant>
        <vt:lpwstr>http://www.lasersafetyindustries.com/</vt:lpwstr>
      </vt:variant>
      <vt:variant>
        <vt:lpwstr/>
      </vt:variant>
      <vt:variant>
        <vt:i4>3473524</vt:i4>
      </vt:variant>
      <vt:variant>
        <vt:i4>383</vt:i4>
      </vt:variant>
      <vt:variant>
        <vt:i4>0</vt:i4>
      </vt:variant>
      <vt:variant>
        <vt:i4>5</vt:i4>
      </vt:variant>
      <vt:variant>
        <vt:lpwstr>http://www.lasersafety.com/</vt:lpwstr>
      </vt:variant>
      <vt:variant>
        <vt:lpwstr/>
      </vt:variant>
      <vt:variant>
        <vt:i4>5111897</vt:i4>
      </vt:variant>
      <vt:variant>
        <vt:i4>380</vt:i4>
      </vt:variant>
      <vt:variant>
        <vt:i4>0</vt:i4>
      </vt:variant>
      <vt:variant>
        <vt:i4>5</vt:i4>
      </vt:variant>
      <vt:variant>
        <vt:lpwstr>http://www.kenteklaserstore.com/</vt:lpwstr>
      </vt:variant>
      <vt:variant>
        <vt:lpwstr/>
      </vt:variant>
      <vt:variant>
        <vt:i4>7274605</vt:i4>
      </vt:variant>
      <vt:variant>
        <vt:i4>377</vt:i4>
      </vt:variant>
      <vt:variant>
        <vt:i4>0</vt:i4>
      </vt:variant>
      <vt:variant>
        <vt:i4>5</vt:i4>
      </vt:variant>
      <vt:variant>
        <vt:lpwstr>https://www.drs.illinois.edu/SafetyLibrary/PersonalProtectiveEquipment</vt:lpwstr>
      </vt:variant>
      <vt:variant>
        <vt:lpwstr/>
      </vt:variant>
      <vt:variant>
        <vt:i4>2359342</vt:i4>
      </vt:variant>
      <vt:variant>
        <vt:i4>374</vt:i4>
      </vt:variant>
      <vt:variant>
        <vt:i4>0</vt:i4>
      </vt:variant>
      <vt:variant>
        <vt:i4>5</vt:i4>
      </vt:variant>
      <vt:variant>
        <vt:lpwstr>https://www.acs.org/content/acs/en/about/governance/committees/chemicalsafety/hazard-assessment/fundamentals/control-measures.html</vt:lpwstr>
      </vt:variant>
      <vt:variant>
        <vt:lpwstr/>
      </vt:variant>
      <vt:variant>
        <vt:i4>5570644</vt:i4>
      </vt:variant>
      <vt:variant>
        <vt:i4>371</vt:i4>
      </vt:variant>
      <vt:variant>
        <vt:i4>0</vt:i4>
      </vt:variant>
      <vt:variant>
        <vt:i4>5</vt:i4>
      </vt:variant>
      <vt:variant>
        <vt:lpwstr>http://www.crcnetbase.com/doi/abs/10.1201/9781420015546.ch14</vt:lpwstr>
      </vt:variant>
      <vt:variant>
        <vt:lpwstr/>
      </vt:variant>
      <vt:variant>
        <vt:i4>5308500</vt:i4>
      </vt:variant>
      <vt:variant>
        <vt:i4>368</vt:i4>
      </vt:variant>
      <vt:variant>
        <vt:i4>0</vt:i4>
      </vt:variant>
      <vt:variant>
        <vt:i4>5</vt:i4>
      </vt:variant>
      <vt:variant>
        <vt:lpwstr>http://www.crcnetbase.com/doi/abs/10.1201/9781420015546.ch10</vt:lpwstr>
      </vt:variant>
      <vt:variant>
        <vt:lpwstr/>
      </vt:variant>
      <vt:variant>
        <vt:i4>6226001</vt:i4>
      </vt:variant>
      <vt:variant>
        <vt:i4>365</vt:i4>
      </vt:variant>
      <vt:variant>
        <vt:i4>0</vt:i4>
      </vt:variant>
      <vt:variant>
        <vt:i4>5</vt:i4>
      </vt:variant>
      <vt:variant>
        <vt:lpwstr>https://www.drs.illinois.edu/Programs/StandardOperatingProcedures</vt:lpwstr>
      </vt:variant>
      <vt:variant>
        <vt:lpwstr/>
      </vt:variant>
      <vt:variant>
        <vt:i4>262235</vt:i4>
      </vt:variant>
      <vt:variant>
        <vt:i4>362</vt:i4>
      </vt:variant>
      <vt:variant>
        <vt:i4>0</vt:i4>
      </vt:variant>
      <vt:variant>
        <vt:i4>5</vt:i4>
      </vt:variant>
      <vt:variant>
        <vt:lpwstr>https://www.acs.org/content/acs/en/about/governance/committees/chemicalsafety/hazard-assessment.html</vt:lpwstr>
      </vt:variant>
      <vt:variant>
        <vt:lpwstr/>
      </vt:variant>
      <vt:variant>
        <vt:i4>7405660</vt:i4>
      </vt:variant>
      <vt:variant>
        <vt:i4>359</vt:i4>
      </vt:variant>
      <vt:variant>
        <vt:i4>0</vt:i4>
      </vt:variant>
      <vt:variant>
        <vt:i4>5</vt:i4>
      </vt:variant>
      <vt:variant>
        <vt:lpwstr>https://www2.warwick.ac.uk/services/healthsafetywellbeing/guidance/lasers/laser_risk_assessment_pro-formas.docx</vt:lpwstr>
      </vt:variant>
      <vt:variant>
        <vt:lpwstr/>
      </vt:variant>
      <vt:variant>
        <vt:i4>5111899</vt:i4>
      </vt:variant>
      <vt:variant>
        <vt:i4>356</vt:i4>
      </vt:variant>
      <vt:variant>
        <vt:i4>0</vt:i4>
      </vt:variant>
      <vt:variant>
        <vt:i4>5</vt:i4>
      </vt:variant>
      <vt:variant>
        <vt:lpwstr>https://www2.warwick.ac.uk/services/healthsafetywellbeing/guidance/lasers/laserriskmanagement/guidanceonhazards/</vt:lpwstr>
      </vt:variant>
      <vt:variant>
        <vt:lpwstr/>
      </vt:variant>
      <vt:variant>
        <vt:i4>6881330</vt:i4>
      </vt:variant>
      <vt:variant>
        <vt:i4>353</vt:i4>
      </vt:variant>
      <vt:variant>
        <vt:i4>0</vt:i4>
      </vt:variant>
      <vt:variant>
        <vt:i4>5</vt:i4>
      </vt:variant>
      <vt:variant>
        <vt:lpwstr>https://www.lia.org/evaluator/</vt:lpwstr>
      </vt:variant>
      <vt:variant>
        <vt:lpwstr/>
      </vt:variant>
      <vt:variant>
        <vt:i4>1703938</vt:i4>
      </vt:variant>
      <vt:variant>
        <vt:i4>350</vt:i4>
      </vt:variant>
      <vt:variant>
        <vt:i4>0</vt:i4>
      </vt:variant>
      <vt:variant>
        <vt:i4>5</vt:i4>
      </vt:variant>
      <vt:variant>
        <vt:lpwstr>https://drs.illinois.edu/Page/IncidentResponse/EmergencyResponse</vt:lpwstr>
      </vt:variant>
      <vt:variant>
        <vt:lpwstr/>
      </vt:variant>
      <vt:variant>
        <vt:i4>7471140</vt:i4>
      </vt:variant>
      <vt:variant>
        <vt:i4>347</vt:i4>
      </vt:variant>
      <vt:variant>
        <vt:i4>0</vt:i4>
      </vt:variant>
      <vt:variant>
        <vt:i4>5</vt:i4>
      </vt:variant>
      <vt:variant>
        <vt:lpwstr>https://drs.illinois.edu/site-documents/CampusUserPickupRequest.pdf</vt:lpwstr>
      </vt:variant>
      <vt:variant>
        <vt:lpwstr/>
      </vt:variant>
      <vt:variant>
        <vt:i4>3866629</vt:i4>
      </vt:variant>
      <vt:variant>
        <vt:i4>344</vt:i4>
      </vt:variant>
      <vt:variant>
        <vt:i4>0</vt:i4>
      </vt:variant>
      <vt:variant>
        <vt:i4>5</vt:i4>
      </vt:variant>
      <vt:variant>
        <vt:lpwstr/>
      </vt:variant>
      <vt:variant>
        <vt:lpwstr>_Definition_of_terms</vt:lpwstr>
      </vt:variant>
      <vt:variant>
        <vt:i4>7274605</vt:i4>
      </vt:variant>
      <vt:variant>
        <vt:i4>341</vt:i4>
      </vt:variant>
      <vt:variant>
        <vt:i4>0</vt:i4>
      </vt:variant>
      <vt:variant>
        <vt:i4>5</vt:i4>
      </vt:variant>
      <vt:variant>
        <vt:lpwstr>https://www.drs.illinois.edu/SafetyLibrary/PersonalProtectiveEquipment</vt:lpwstr>
      </vt:variant>
      <vt:variant>
        <vt:lpwstr/>
      </vt:variant>
      <vt:variant>
        <vt:i4>1441838</vt:i4>
      </vt:variant>
      <vt:variant>
        <vt:i4>338</vt:i4>
      </vt:variant>
      <vt:variant>
        <vt:i4>0</vt:i4>
      </vt:variant>
      <vt:variant>
        <vt:i4>5</vt:i4>
      </vt:variant>
      <vt:variant>
        <vt:lpwstr/>
      </vt:variant>
      <vt:variant>
        <vt:lpwstr>_Appendix</vt:lpwstr>
      </vt:variant>
      <vt:variant>
        <vt:i4>1441838</vt:i4>
      </vt:variant>
      <vt:variant>
        <vt:i4>335</vt:i4>
      </vt:variant>
      <vt:variant>
        <vt:i4>0</vt:i4>
      </vt:variant>
      <vt:variant>
        <vt:i4>5</vt:i4>
      </vt:variant>
      <vt:variant>
        <vt:lpwstr/>
      </vt:variant>
      <vt:variant>
        <vt:lpwstr>_Appendix</vt:lpwstr>
      </vt:variant>
      <vt:variant>
        <vt:i4>3866652</vt:i4>
      </vt:variant>
      <vt:variant>
        <vt:i4>332</vt:i4>
      </vt:variant>
      <vt:variant>
        <vt:i4>0</vt:i4>
      </vt:variant>
      <vt:variant>
        <vt:i4>5</vt:i4>
      </vt:variant>
      <vt:variant>
        <vt:lpwstr/>
      </vt:variant>
      <vt:variant>
        <vt:lpwstr>_Safe_Work_Practices:</vt:lpwstr>
      </vt:variant>
      <vt:variant>
        <vt:i4>589871</vt:i4>
      </vt:variant>
      <vt:variant>
        <vt:i4>329</vt:i4>
      </vt:variant>
      <vt:variant>
        <vt:i4>0</vt:i4>
      </vt:variant>
      <vt:variant>
        <vt:i4>5</vt:i4>
      </vt:variant>
      <vt:variant>
        <vt:lpwstr/>
      </vt:variant>
      <vt:variant>
        <vt:lpwstr>_Tools_and_resources</vt:lpwstr>
      </vt:variant>
      <vt:variant>
        <vt:i4>1179691</vt:i4>
      </vt:variant>
      <vt:variant>
        <vt:i4>326</vt:i4>
      </vt:variant>
      <vt:variant>
        <vt:i4>0</vt:i4>
      </vt:variant>
      <vt:variant>
        <vt:i4>5</vt:i4>
      </vt:variant>
      <vt:variant>
        <vt:lpwstr/>
      </vt:variant>
      <vt:variant>
        <vt:lpwstr>_Tools_for_Performing</vt:lpwstr>
      </vt:variant>
      <vt:variant>
        <vt:i4>589871</vt:i4>
      </vt:variant>
      <vt:variant>
        <vt:i4>323</vt:i4>
      </vt:variant>
      <vt:variant>
        <vt:i4>0</vt:i4>
      </vt:variant>
      <vt:variant>
        <vt:i4>5</vt:i4>
      </vt:variant>
      <vt:variant>
        <vt:lpwstr/>
      </vt:variant>
      <vt:variant>
        <vt:lpwstr>_Tools_and_resources</vt:lpwstr>
      </vt:variant>
      <vt:variant>
        <vt:i4>3670139</vt:i4>
      </vt:variant>
      <vt:variant>
        <vt:i4>320</vt:i4>
      </vt:variant>
      <vt:variant>
        <vt:i4>0</vt:i4>
      </vt:variant>
      <vt:variant>
        <vt:i4>5</vt:i4>
      </vt:variant>
      <vt:variant>
        <vt:lpwstr>http://www.drs.illinois.edu/Training?section=LaserSafety</vt:lpwstr>
      </vt:variant>
      <vt:variant>
        <vt:lpwstr>GeneralLaserSafety</vt:lpwstr>
      </vt:variant>
      <vt:variant>
        <vt:i4>1900606</vt:i4>
      </vt:variant>
      <vt:variant>
        <vt:i4>313</vt:i4>
      </vt:variant>
      <vt:variant>
        <vt:i4>0</vt:i4>
      </vt:variant>
      <vt:variant>
        <vt:i4>5</vt:i4>
      </vt:variant>
      <vt:variant>
        <vt:lpwstr/>
      </vt:variant>
      <vt:variant>
        <vt:lpwstr>_Toc468961443</vt:lpwstr>
      </vt:variant>
      <vt:variant>
        <vt:i4>1900606</vt:i4>
      </vt:variant>
      <vt:variant>
        <vt:i4>307</vt:i4>
      </vt:variant>
      <vt:variant>
        <vt:i4>0</vt:i4>
      </vt:variant>
      <vt:variant>
        <vt:i4>5</vt:i4>
      </vt:variant>
      <vt:variant>
        <vt:lpwstr/>
      </vt:variant>
      <vt:variant>
        <vt:lpwstr>_Toc468961442</vt:lpwstr>
      </vt:variant>
      <vt:variant>
        <vt:i4>1900606</vt:i4>
      </vt:variant>
      <vt:variant>
        <vt:i4>301</vt:i4>
      </vt:variant>
      <vt:variant>
        <vt:i4>0</vt:i4>
      </vt:variant>
      <vt:variant>
        <vt:i4>5</vt:i4>
      </vt:variant>
      <vt:variant>
        <vt:lpwstr/>
      </vt:variant>
      <vt:variant>
        <vt:lpwstr>_Toc468961441</vt:lpwstr>
      </vt:variant>
      <vt:variant>
        <vt:i4>1900606</vt:i4>
      </vt:variant>
      <vt:variant>
        <vt:i4>295</vt:i4>
      </vt:variant>
      <vt:variant>
        <vt:i4>0</vt:i4>
      </vt:variant>
      <vt:variant>
        <vt:i4>5</vt:i4>
      </vt:variant>
      <vt:variant>
        <vt:lpwstr/>
      </vt:variant>
      <vt:variant>
        <vt:lpwstr>_Toc468961440</vt:lpwstr>
      </vt:variant>
      <vt:variant>
        <vt:i4>1703998</vt:i4>
      </vt:variant>
      <vt:variant>
        <vt:i4>289</vt:i4>
      </vt:variant>
      <vt:variant>
        <vt:i4>0</vt:i4>
      </vt:variant>
      <vt:variant>
        <vt:i4>5</vt:i4>
      </vt:variant>
      <vt:variant>
        <vt:lpwstr/>
      </vt:variant>
      <vt:variant>
        <vt:lpwstr>_Toc468961439</vt:lpwstr>
      </vt:variant>
      <vt:variant>
        <vt:i4>1703998</vt:i4>
      </vt:variant>
      <vt:variant>
        <vt:i4>283</vt:i4>
      </vt:variant>
      <vt:variant>
        <vt:i4>0</vt:i4>
      </vt:variant>
      <vt:variant>
        <vt:i4>5</vt:i4>
      </vt:variant>
      <vt:variant>
        <vt:lpwstr/>
      </vt:variant>
      <vt:variant>
        <vt:lpwstr>_Toc468961438</vt:lpwstr>
      </vt:variant>
      <vt:variant>
        <vt:i4>1703998</vt:i4>
      </vt:variant>
      <vt:variant>
        <vt:i4>277</vt:i4>
      </vt:variant>
      <vt:variant>
        <vt:i4>0</vt:i4>
      </vt:variant>
      <vt:variant>
        <vt:i4>5</vt:i4>
      </vt:variant>
      <vt:variant>
        <vt:lpwstr/>
      </vt:variant>
      <vt:variant>
        <vt:lpwstr>_Toc468961437</vt:lpwstr>
      </vt:variant>
      <vt:variant>
        <vt:i4>1703998</vt:i4>
      </vt:variant>
      <vt:variant>
        <vt:i4>271</vt:i4>
      </vt:variant>
      <vt:variant>
        <vt:i4>0</vt:i4>
      </vt:variant>
      <vt:variant>
        <vt:i4>5</vt:i4>
      </vt:variant>
      <vt:variant>
        <vt:lpwstr/>
      </vt:variant>
      <vt:variant>
        <vt:lpwstr>_Toc468961436</vt:lpwstr>
      </vt:variant>
      <vt:variant>
        <vt:i4>1703998</vt:i4>
      </vt:variant>
      <vt:variant>
        <vt:i4>265</vt:i4>
      </vt:variant>
      <vt:variant>
        <vt:i4>0</vt:i4>
      </vt:variant>
      <vt:variant>
        <vt:i4>5</vt:i4>
      </vt:variant>
      <vt:variant>
        <vt:lpwstr/>
      </vt:variant>
      <vt:variant>
        <vt:lpwstr>_Toc468961435</vt:lpwstr>
      </vt:variant>
      <vt:variant>
        <vt:i4>1703998</vt:i4>
      </vt:variant>
      <vt:variant>
        <vt:i4>259</vt:i4>
      </vt:variant>
      <vt:variant>
        <vt:i4>0</vt:i4>
      </vt:variant>
      <vt:variant>
        <vt:i4>5</vt:i4>
      </vt:variant>
      <vt:variant>
        <vt:lpwstr/>
      </vt:variant>
      <vt:variant>
        <vt:lpwstr>_Toc468961434</vt:lpwstr>
      </vt:variant>
      <vt:variant>
        <vt:i4>1703998</vt:i4>
      </vt:variant>
      <vt:variant>
        <vt:i4>253</vt:i4>
      </vt:variant>
      <vt:variant>
        <vt:i4>0</vt:i4>
      </vt:variant>
      <vt:variant>
        <vt:i4>5</vt:i4>
      </vt:variant>
      <vt:variant>
        <vt:lpwstr/>
      </vt:variant>
      <vt:variant>
        <vt:lpwstr>_Toc468961433</vt:lpwstr>
      </vt:variant>
      <vt:variant>
        <vt:i4>1703998</vt:i4>
      </vt:variant>
      <vt:variant>
        <vt:i4>247</vt:i4>
      </vt:variant>
      <vt:variant>
        <vt:i4>0</vt:i4>
      </vt:variant>
      <vt:variant>
        <vt:i4>5</vt:i4>
      </vt:variant>
      <vt:variant>
        <vt:lpwstr/>
      </vt:variant>
      <vt:variant>
        <vt:lpwstr>_Toc468961432</vt:lpwstr>
      </vt:variant>
      <vt:variant>
        <vt:i4>1703998</vt:i4>
      </vt:variant>
      <vt:variant>
        <vt:i4>241</vt:i4>
      </vt:variant>
      <vt:variant>
        <vt:i4>0</vt:i4>
      </vt:variant>
      <vt:variant>
        <vt:i4>5</vt:i4>
      </vt:variant>
      <vt:variant>
        <vt:lpwstr/>
      </vt:variant>
      <vt:variant>
        <vt:lpwstr>_Toc468961431</vt:lpwstr>
      </vt:variant>
      <vt:variant>
        <vt:i4>1703998</vt:i4>
      </vt:variant>
      <vt:variant>
        <vt:i4>235</vt:i4>
      </vt:variant>
      <vt:variant>
        <vt:i4>0</vt:i4>
      </vt:variant>
      <vt:variant>
        <vt:i4>5</vt:i4>
      </vt:variant>
      <vt:variant>
        <vt:lpwstr/>
      </vt:variant>
      <vt:variant>
        <vt:lpwstr>_Toc468961430</vt:lpwstr>
      </vt:variant>
      <vt:variant>
        <vt:i4>1769534</vt:i4>
      </vt:variant>
      <vt:variant>
        <vt:i4>229</vt:i4>
      </vt:variant>
      <vt:variant>
        <vt:i4>0</vt:i4>
      </vt:variant>
      <vt:variant>
        <vt:i4>5</vt:i4>
      </vt:variant>
      <vt:variant>
        <vt:lpwstr/>
      </vt:variant>
      <vt:variant>
        <vt:lpwstr>_Toc468961429</vt:lpwstr>
      </vt:variant>
      <vt:variant>
        <vt:i4>1769534</vt:i4>
      </vt:variant>
      <vt:variant>
        <vt:i4>223</vt:i4>
      </vt:variant>
      <vt:variant>
        <vt:i4>0</vt:i4>
      </vt:variant>
      <vt:variant>
        <vt:i4>5</vt:i4>
      </vt:variant>
      <vt:variant>
        <vt:lpwstr/>
      </vt:variant>
      <vt:variant>
        <vt:lpwstr>_Toc468961428</vt:lpwstr>
      </vt:variant>
      <vt:variant>
        <vt:i4>1769534</vt:i4>
      </vt:variant>
      <vt:variant>
        <vt:i4>217</vt:i4>
      </vt:variant>
      <vt:variant>
        <vt:i4>0</vt:i4>
      </vt:variant>
      <vt:variant>
        <vt:i4>5</vt:i4>
      </vt:variant>
      <vt:variant>
        <vt:lpwstr/>
      </vt:variant>
      <vt:variant>
        <vt:lpwstr>_Toc468961427</vt:lpwstr>
      </vt:variant>
      <vt:variant>
        <vt:i4>1769534</vt:i4>
      </vt:variant>
      <vt:variant>
        <vt:i4>211</vt:i4>
      </vt:variant>
      <vt:variant>
        <vt:i4>0</vt:i4>
      </vt:variant>
      <vt:variant>
        <vt:i4>5</vt:i4>
      </vt:variant>
      <vt:variant>
        <vt:lpwstr/>
      </vt:variant>
      <vt:variant>
        <vt:lpwstr>_Toc468961426</vt:lpwstr>
      </vt:variant>
      <vt:variant>
        <vt:i4>1769534</vt:i4>
      </vt:variant>
      <vt:variant>
        <vt:i4>205</vt:i4>
      </vt:variant>
      <vt:variant>
        <vt:i4>0</vt:i4>
      </vt:variant>
      <vt:variant>
        <vt:i4>5</vt:i4>
      </vt:variant>
      <vt:variant>
        <vt:lpwstr/>
      </vt:variant>
      <vt:variant>
        <vt:lpwstr>_Toc468961425</vt:lpwstr>
      </vt:variant>
      <vt:variant>
        <vt:i4>1769534</vt:i4>
      </vt:variant>
      <vt:variant>
        <vt:i4>199</vt:i4>
      </vt:variant>
      <vt:variant>
        <vt:i4>0</vt:i4>
      </vt:variant>
      <vt:variant>
        <vt:i4>5</vt:i4>
      </vt:variant>
      <vt:variant>
        <vt:lpwstr/>
      </vt:variant>
      <vt:variant>
        <vt:lpwstr>_Toc468961424</vt:lpwstr>
      </vt:variant>
      <vt:variant>
        <vt:i4>1769534</vt:i4>
      </vt:variant>
      <vt:variant>
        <vt:i4>193</vt:i4>
      </vt:variant>
      <vt:variant>
        <vt:i4>0</vt:i4>
      </vt:variant>
      <vt:variant>
        <vt:i4>5</vt:i4>
      </vt:variant>
      <vt:variant>
        <vt:lpwstr/>
      </vt:variant>
      <vt:variant>
        <vt:lpwstr>_Toc468961423</vt:lpwstr>
      </vt:variant>
      <vt:variant>
        <vt:i4>1769534</vt:i4>
      </vt:variant>
      <vt:variant>
        <vt:i4>187</vt:i4>
      </vt:variant>
      <vt:variant>
        <vt:i4>0</vt:i4>
      </vt:variant>
      <vt:variant>
        <vt:i4>5</vt:i4>
      </vt:variant>
      <vt:variant>
        <vt:lpwstr/>
      </vt:variant>
      <vt:variant>
        <vt:lpwstr>_Toc468961422</vt:lpwstr>
      </vt:variant>
      <vt:variant>
        <vt:i4>1769534</vt:i4>
      </vt:variant>
      <vt:variant>
        <vt:i4>181</vt:i4>
      </vt:variant>
      <vt:variant>
        <vt:i4>0</vt:i4>
      </vt:variant>
      <vt:variant>
        <vt:i4>5</vt:i4>
      </vt:variant>
      <vt:variant>
        <vt:lpwstr/>
      </vt:variant>
      <vt:variant>
        <vt:lpwstr>_Toc468961421</vt:lpwstr>
      </vt:variant>
      <vt:variant>
        <vt:i4>1769534</vt:i4>
      </vt:variant>
      <vt:variant>
        <vt:i4>175</vt:i4>
      </vt:variant>
      <vt:variant>
        <vt:i4>0</vt:i4>
      </vt:variant>
      <vt:variant>
        <vt:i4>5</vt:i4>
      </vt:variant>
      <vt:variant>
        <vt:lpwstr/>
      </vt:variant>
      <vt:variant>
        <vt:lpwstr>_Toc468961420</vt:lpwstr>
      </vt:variant>
      <vt:variant>
        <vt:i4>1572926</vt:i4>
      </vt:variant>
      <vt:variant>
        <vt:i4>169</vt:i4>
      </vt:variant>
      <vt:variant>
        <vt:i4>0</vt:i4>
      </vt:variant>
      <vt:variant>
        <vt:i4>5</vt:i4>
      </vt:variant>
      <vt:variant>
        <vt:lpwstr/>
      </vt:variant>
      <vt:variant>
        <vt:lpwstr>_Toc468961419</vt:lpwstr>
      </vt:variant>
      <vt:variant>
        <vt:i4>1572926</vt:i4>
      </vt:variant>
      <vt:variant>
        <vt:i4>163</vt:i4>
      </vt:variant>
      <vt:variant>
        <vt:i4>0</vt:i4>
      </vt:variant>
      <vt:variant>
        <vt:i4>5</vt:i4>
      </vt:variant>
      <vt:variant>
        <vt:lpwstr/>
      </vt:variant>
      <vt:variant>
        <vt:lpwstr>_Toc468961418</vt:lpwstr>
      </vt:variant>
      <vt:variant>
        <vt:i4>1572926</vt:i4>
      </vt:variant>
      <vt:variant>
        <vt:i4>157</vt:i4>
      </vt:variant>
      <vt:variant>
        <vt:i4>0</vt:i4>
      </vt:variant>
      <vt:variant>
        <vt:i4>5</vt:i4>
      </vt:variant>
      <vt:variant>
        <vt:lpwstr/>
      </vt:variant>
      <vt:variant>
        <vt:lpwstr>_Toc468961417</vt:lpwstr>
      </vt:variant>
      <vt:variant>
        <vt:i4>1572926</vt:i4>
      </vt:variant>
      <vt:variant>
        <vt:i4>151</vt:i4>
      </vt:variant>
      <vt:variant>
        <vt:i4>0</vt:i4>
      </vt:variant>
      <vt:variant>
        <vt:i4>5</vt:i4>
      </vt:variant>
      <vt:variant>
        <vt:lpwstr/>
      </vt:variant>
      <vt:variant>
        <vt:lpwstr>_Toc468961416</vt:lpwstr>
      </vt:variant>
      <vt:variant>
        <vt:i4>1572926</vt:i4>
      </vt:variant>
      <vt:variant>
        <vt:i4>145</vt:i4>
      </vt:variant>
      <vt:variant>
        <vt:i4>0</vt:i4>
      </vt:variant>
      <vt:variant>
        <vt:i4>5</vt:i4>
      </vt:variant>
      <vt:variant>
        <vt:lpwstr/>
      </vt:variant>
      <vt:variant>
        <vt:lpwstr>_Toc468961415</vt:lpwstr>
      </vt:variant>
      <vt:variant>
        <vt:i4>1572926</vt:i4>
      </vt:variant>
      <vt:variant>
        <vt:i4>139</vt:i4>
      </vt:variant>
      <vt:variant>
        <vt:i4>0</vt:i4>
      </vt:variant>
      <vt:variant>
        <vt:i4>5</vt:i4>
      </vt:variant>
      <vt:variant>
        <vt:lpwstr/>
      </vt:variant>
      <vt:variant>
        <vt:lpwstr>_Toc468961414</vt:lpwstr>
      </vt:variant>
      <vt:variant>
        <vt:i4>1572926</vt:i4>
      </vt:variant>
      <vt:variant>
        <vt:i4>133</vt:i4>
      </vt:variant>
      <vt:variant>
        <vt:i4>0</vt:i4>
      </vt:variant>
      <vt:variant>
        <vt:i4>5</vt:i4>
      </vt:variant>
      <vt:variant>
        <vt:lpwstr/>
      </vt:variant>
      <vt:variant>
        <vt:lpwstr>_Toc468961413</vt:lpwstr>
      </vt:variant>
      <vt:variant>
        <vt:i4>1572926</vt:i4>
      </vt:variant>
      <vt:variant>
        <vt:i4>127</vt:i4>
      </vt:variant>
      <vt:variant>
        <vt:i4>0</vt:i4>
      </vt:variant>
      <vt:variant>
        <vt:i4>5</vt:i4>
      </vt:variant>
      <vt:variant>
        <vt:lpwstr/>
      </vt:variant>
      <vt:variant>
        <vt:lpwstr>_Toc468961412</vt:lpwstr>
      </vt:variant>
      <vt:variant>
        <vt:i4>1572926</vt:i4>
      </vt:variant>
      <vt:variant>
        <vt:i4>121</vt:i4>
      </vt:variant>
      <vt:variant>
        <vt:i4>0</vt:i4>
      </vt:variant>
      <vt:variant>
        <vt:i4>5</vt:i4>
      </vt:variant>
      <vt:variant>
        <vt:lpwstr/>
      </vt:variant>
      <vt:variant>
        <vt:lpwstr>_Toc468961411</vt:lpwstr>
      </vt:variant>
      <vt:variant>
        <vt:i4>1572926</vt:i4>
      </vt:variant>
      <vt:variant>
        <vt:i4>115</vt:i4>
      </vt:variant>
      <vt:variant>
        <vt:i4>0</vt:i4>
      </vt:variant>
      <vt:variant>
        <vt:i4>5</vt:i4>
      </vt:variant>
      <vt:variant>
        <vt:lpwstr/>
      </vt:variant>
      <vt:variant>
        <vt:lpwstr>_Toc468961410</vt:lpwstr>
      </vt:variant>
      <vt:variant>
        <vt:i4>1638462</vt:i4>
      </vt:variant>
      <vt:variant>
        <vt:i4>109</vt:i4>
      </vt:variant>
      <vt:variant>
        <vt:i4>0</vt:i4>
      </vt:variant>
      <vt:variant>
        <vt:i4>5</vt:i4>
      </vt:variant>
      <vt:variant>
        <vt:lpwstr/>
      </vt:variant>
      <vt:variant>
        <vt:lpwstr>_Toc468961409</vt:lpwstr>
      </vt:variant>
      <vt:variant>
        <vt:i4>1638462</vt:i4>
      </vt:variant>
      <vt:variant>
        <vt:i4>103</vt:i4>
      </vt:variant>
      <vt:variant>
        <vt:i4>0</vt:i4>
      </vt:variant>
      <vt:variant>
        <vt:i4>5</vt:i4>
      </vt:variant>
      <vt:variant>
        <vt:lpwstr/>
      </vt:variant>
      <vt:variant>
        <vt:lpwstr>_Toc468961408</vt:lpwstr>
      </vt:variant>
      <vt:variant>
        <vt:i4>1638462</vt:i4>
      </vt:variant>
      <vt:variant>
        <vt:i4>97</vt:i4>
      </vt:variant>
      <vt:variant>
        <vt:i4>0</vt:i4>
      </vt:variant>
      <vt:variant>
        <vt:i4>5</vt:i4>
      </vt:variant>
      <vt:variant>
        <vt:lpwstr/>
      </vt:variant>
      <vt:variant>
        <vt:lpwstr>_Toc468961407</vt:lpwstr>
      </vt:variant>
      <vt:variant>
        <vt:i4>1638462</vt:i4>
      </vt:variant>
      <vt:variant>
        <vt:i4>91</vt:i4>
      </vt:variant>
      <vt:variant>
        <vt:i4>0</vt:i4>
      </vt:variant>
      <vt:variant>
        <vt:i4>5</vt:i4>
      </vt:variant>
      <vt:variant>
        <vt:lpwstr/>
      </vt:variant>
      <vt:variant>
        <vt:lpwstr>_Toc468961406</vt:lpwstr>
      </vt:variant>
      <vt:variant>
        <vt:i4>1638462</vt:i4>
      </vt:variant>
      <vt:variant>
        <vt:i4>85</vt:i4>
      </vt:variant>
      <vt:variant>
        <vt:i4>0</vt:i4>
      </vt:variant>
      <vt:variant>
        <vt:i4>5</vt:i4>
      </vt:variant>
      <vt:variant>
        <vt:lpwstr/>
      </vt:variant>
      <vt:variant>
        <vt:lpwstr>_Toc468961405</vt:lpwstr>
      </vt:variant>
      <vt:variant>
        <vt:i4>1638462</vt:i4>
      </vt:variant>
      <vt:variant>
        <vt:i4>79</vt:i4>
      </vt:variant>
      <vt:variant>
        <vt:i4>0</vt:i4>
      </vt:variant>
      <vt:variant>
        <vt:i4>5</vt:i4>
      </vt:variant>
      <vt:variant>
        <vt:lpwstr/>
      </vt:variant>
      <vt:variant>
        <vt:lpwstr>_Toc468961404</vt:lpwstr>
      </vt:variant>
      <vt:variant>
        <vt:i4>1638462</vt:i4>
      </vt:variant>
      <vt:variant>
        <vt:i4>73</vt:i4>
      </vt:variant>
      <vt:variant>
        <vt:i4>0</vt:i4>
      </vt:variant>
      <vt:variant>
        <vt:i4>5</vt:i4>
      </vt:variant>
      <vt:variant>
        <vt:lpwstr/>
      </vt:variant>
      <vt:variant>
        <vt:lpwstr>_Toc468961403</vt:lpwstr>
      </vt:variant>
      <vt:variant>
        <vt:i4>1638462</vt:i4>
      </vt:variant>
      <vt:variant>
        <vt:i4>67</vt:i4>
      </vt:variant>
      <vt:variant>
        <vt:i4>0</vt:i4>
      </vt:variant>
      <vt:variant>
        <vt:i4>5</vt:i4>
      </vt:variant>
      <vt:variant>
        <vt:lpwstr/>
      </vt:variant>
      <vt:variant>
        <vt:lpwstr>_Toc468961402</vt:lpwstr>
      </vt:variant>
      <vt:variant>
        <vt:i4>1638462</vt:i4>
      </vt:variant>
      <vt:variant>
        <vt:i4>61</vt:i4>
      </vt:variant>
      <vt:variant>
        <vt:i4>0</vt:i4>
      </vt:variant>
      <vt:variant>
        <vt:i4>5</vt:i4>
      </vt:variant>
      <vt:variant>
        <vt:lpwstr/>
      </vt:variant>
      <vt:variant>
        <vt:lpwstr>_Toc468961401</vt:lpwstr>
      </vt:variant>
      <vt:variant>
        <vt:i4>1638462</vt:i4>
      </vt:variant>
      <vt:variant>
        <vt:i4>55</vt:i4>
      </vt:variant>
      <vt:variant>
        <vt:i4>0</vt:i4>
      </vt:variant>
      <vt:variant>
        <vt:i4>5</vt:i4>
      </vt:variant>
      <vt:variant>
        <vt:lpwstr/>
      </vt:variant>
      <vt:variant>
        <vt:lpwstr>_Toc468961400</vt:lpwstr>
      </vt:variant>
      <vt:variant>
        <vt:i4>1048633</vt:i4>
      </vt:variant>
      <vt:variant>
        <vt:i4>49</vt:i4>
      </vt:variant>
      <vt:variant>
        <vt:i4>0</vt:i4>
      </vt:variant>
      <vt:variant>
        <vt:i4>5</vt:i4>
      </vt:variant>
      <vt:variant>
        <vt:lpwstr/>
      </vt:variant>
      <vt:variant>
        <vt:lpwstr>_Toc468961399</vt:lpwstr>
      </vt:variant>
      <vt:variant>
        <vt:i4>1048633</vt:i4>
      </vt:variant>
      <vt:variant>
        <vt:i4>43</vt:i4>
      </vt:variant>
      <vt:variant>
        <vt:i4>0</vt:i4>
      </vt:variant>
      <vt:variant>
        <vt:i4>5</vt:i4>
      </vt:variant>
      <vt:variant>
        <vt:lpwstr/>
      </vt:variant>
      <vt:variant>
        <vt:lpwstr>_Toc468961398</vt:lpwstr>
      </vt:variant>
      <vt:variant>
        <vt:i4>1048633</vt:i4>
      </vt:variant>
      <vt:variant>
        <vt:i4>37</vt:i4>
      </vt:variant>
      <vt:variant>
        <vt:i4>0</vt:i4>
      </vt:variant>
      <vt:variant>
        <vt:i4>5</vt:i4>
      </vt:variant>
      <vt:variant>
        <vt:lpwstr/>
      </vt:variant>
      <vt:variant>
        <vt:lpwstr>_Toc468961397</vt:lpwstr>
      </vt:variant>
      <vt:variant>
        <vt:i4>1048633</vt:i4>
      </vt:variant>
      <vt:variant>
        <vt:i4>31</vt:i4>
      </vt:variant>
      <vt:variant>
        <vt:i4>0</vt:i4>
      </vt:variant>
      <vt:variant>
        <vt:i4>5</vt:i4>
      </vt:variant>
      <vt:variant>
        <vt:lpwstr/>
      </vt:variant>
      <vt:variant>
        <vt:lpwstr>_Toc468961396</vt:lpwstr>
      </vt:variant>
      <vt:variant>
        <vt:i4>1048633</vt:i4>
      </vt:variant>
      <vt:variant>
        <vt:i4>25</vt:i4>
      </vt:variant>
      <vt:variant>
        <vt:i4>0</vt:i4>
      </vt:variant>
      <vt:variant>
        <vt:i4>5</vt:i4>
      </vt:variant>
      <vt:variant>
        <vt:lpwstr/>
      </vt:variant>
      <vt:variant>
        <vt:lpwstr>_Toc468961395</vt:lpwstr>
      </vt:variant>
      <vt:variant>
        <vt:i4>1048633</vt:i4>
      </vt:variant>
      <vt:variant>
        <vt:i4>19</vt:i4>
      </vt:variant>
      <vt:variant>
        <vt:i4>0</vt:i4>
      </vt:variant>
      <vt:variant>
        <vt:i4>5</vt:i4>
      </vt:variant>
      <vt:variant>
        <vt:lpwstr/>
      </vt:variant>
      <vt:variant>
        <vt:lpwstr>_Toc468961394</vt:lpwstr>
      </vt:variant>
      <vt:variant>
        <vt:i4>1048633</vt:i4>
      </vt:variant>
      <vt:variant>
        <vt:i4>13</vt:i4>
      </vt:variant>
      <vt:variant>
        <vt:i4>0</vt:i4>
      </vt:variant>
      <vt:variant>
        <vt:i4>5</vt:i4>
      </vt:variant>
      <vt:variant>
        <vt:lpwstr/>
      </vt:variant>
      <vt:variant>
        <vt:lpwstr>_Toc468961393</vt:lpwstr>
      </vt:variant>
      <vt:variant>
        <vt:i4>1048633</vt:i4>
      </vt:variant>
      <vt:variant>
        <vt:i4>7</vt:i4>
      </vt:variant>
      <vt:variant>
        <vt:i4>0</vt:i4>
      </vt:variant>
      <vt:variant>
        <vt:i4>5</vt:i4>
      </vt:variant>
      <vt:variant>
        <vt:lpwstr/>
      </vt:variant>
      <vt:variant>
        <vt:lpwstr>_Toc468961392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Hesselbein, Jeffrey Denis</dc:creator>
  <cp:keywords/>
  <dc:description/>
  <cp:lastModifiedBy>Alvarez, Gisselle</cp:lastModifiedBy>
  <cp:revision>7</cp:revision>
  <dcterms:created xsi:type="dcterms:W3CDTF">2022-11-16T00:43:00Z</dcterms:created>
  <dcterms:modified xsi:type="dcterms:W3CDTF">2022-11-17T17:56:00Z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0x010100161F81B4EAC96B47AB30169D832ADFFD</vt:lpwstr>
  </property>
</Properties>
</file>