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1AF9F" w14:textId="77777777" w:rsidR="00441368" w:rsidRDefault="00441368">
      <w:pPr>
        <w:pStyle w:val="Title"/>
      </w:pPr>
      <w:r w:rsidRPr="000C586B">
        <w:t xml:space="preserve">Standard Operating Procedure for </w:t>
      </w:r>
      <w:r>
        <w:fldChar w:fldCharType="begin">
          <w:ffData>
            <w:name w:val="SOPtitle"/>
            <w:enabled/>
            <w:calcOnExit/>
            <w:statusText w:type="text" w:val="Enter the title of this SOP."/>
            <w:textInput>
              <w:default w:val="SOP_Title"/>
            </w:textInput>
          </w:ffData>
        </w:fldChar>
      </w:r>
      <w:bookmarkStart w:id="0" w:name="SOPtitle"/>
      <w:r>
        <w:instrText xml:space="preserve"> FORMTEXT </w:instrText>
      </w:r>
      <w:r>
        <w:fldChar w:fldCharType="separate"/>
      </w:r>
      <w:r>
        <w:rPr>
          <w:noProof/>
        </w:rPr>
        <w:t>Corrosive Materials</w:t>
      </w:r>
      <w:r>
        <w:fldChar w:fldCharType="end"/>
      </w:r>
      <w:bookmarkEnd w:id="0"/>
      <w:r>
        <w:fldChar w:fldCharType="begin"/>
      </w:r>
      <w:r>
        <w:instrText xml:space="preserve"> TITLE  \* Caps  \* MERGEFORMAT </w:instrText>
      </w:r>
      <w:r>
        <w:fldChar w:fldCharType="end"/>
      </w:r>
    </w:p>
    <w:p w14:paraId="3D4B23FB" w14:textId="77777777" w:rsidR="00441368" w:rsidRDefault="00441368">
      <w:pPr>
        <w:rPr>
          <w:rFonts w:ascii="Arial" w:hAnsi="Arial" w:cs="Arial"/>
          <w:b/>
          <w:sz w:val="24"/>
          <w:szCs w:val="24"/>
        </w:rPr>
      </w:pPr>
    </w:p>
    <w:tbl>
      <w:tblPr>
        <w:tblStyle w:val="PlainTable4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95"/>
        <w:gridCol w:w="4855"/>
      </w:tblGrid>
      <w:tr w:rsidR="00441368" w14:paraId="5E00A377" w14:textId="7777777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06B01706" w14:textId="77777777" w:rsidR="00441368" w:rsidRDefault="00441368">
            <w:r>
              <w:t>Department:</w:t>
            </w:r>
          </w:p>
        </w:tc>
        <w:tc>
          <w:tcPr>
            <w:tcW w:w="4855" w:type="dxa"/>
          </w:tcPr>
          <w:p w14:paraId="2C6FF58E" w14:textId="77777777" w:rsidR="00441368" w:rsidRDefault="00D7421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sdt>
              <w:sdtPr>
                <w:rPr>
                  <w:rFonts w:ascii="Arial" w:hAnsi="Arial" w:cs="Arial"/>
                  <w:sz w:val="20"/>
                  <w:szCs w:val="20"/>
                </w:rPr>
                <w:alias w:val="Department"/>
                <w:tag w:val="Department"/>
                <w:id w:val="-1004268898"/>
                <w:lock w:val="sdtLocked"/>
                <w:placeholder>
                  <w:docPart w:val="A13E4F0B17BD4128B3CC77699015A39A"/>
                </w:placeholder>
                <w:showingPlcHdr/>
                <w:dropDownList>
                  <w:listItem w:displayText="Aerospace Engineering" w:value="Aerospace Engineering"/>
                  <w:listItem w:displayText="Bioengineering" w:value="Bioengineering"/>
                  <w:listItem w:displayText="Civil and Environmental Engineering" w:value="Civil and Environmental Engineering"/>
                  <w:listItem w:displayText="Computer Engineering" w:value="Computer Engineering"/>
                  <w:listItem w:displayText="Electrical Engineering" w:value="Electrical Engineering"/>
                  <w:listItem w:displayText="Engineering Physics" w:value="Engineering Physics"/>
                  <w:listItem w:displayText="Materials Science &amp; Engineering" w:value="Materials Science &amp; Engineering"/>
                  <w:listItem w:displayText="Mechanical Science &amp; Engineering" w:value="Mechanical Science &amp; Engineering"/>
                  <w:listItem w:displayText="Nuclear Plasma Radiological Engineering" w:value="Nuclear Plasma Radiological Engineering"/>
                  <w:listItem w:displayText="Materials Science Laboratory" w:value="Materials Science Laboratory"/>
                  <w:listItem w:displayText="Chemistry" w:value="Chemistry"/>
                  <w:listItem w:displayText="Other" w:value="Other"/>
                </w:dropDownList>
              </w:sdtPr>
              <w:sdtEndPr/>
              <w:sdtContent>
                <w:r w:rsidR="00441368">
                  <w:rPr>
                    <w:rStyle w:val="PlaceholderText"/>
                  </w:rPr>
                  <w:t>Choose a department</w:t>
                </w:r>
                <w:r w:rsidR="00441368" w:rsidRPr="00BB6F17">
                  <w:rPr>
                    <w:rStyle w:val="PlaceholderText"/>
                  </w:rPr>
                  <w:t>.</w:t>
                </w:r>
              </w:sdtContent>
            </w:sdt>
          </w:p>
          <w:p w14:paraId="5E2C2126" w14:textId="77777777" w:rsidR="00441368" w:rsidRDefault="00D7421B">
            <w:pPr>
              <w:cnfStyle w:val="100000000000" w:firstRow="1" w:lastRow="0" w:firstColumn="0" w:lastColumn="0" w:oddVBand="0" w:evenVBand="0" w:oddHBand="0" w:evenHBand="0" w:firstRowFirstColumn="0" w:firstRowLastColumn="0" w:lastRowFirstColumn="0" w:lastRowLastColumn="0"/>
            </w:pPr>
            <w:sdt>
              <w:sdtPr>
                <w:rPr>
                  <w:rFonts w:ascii="Arial" w:hAnsi="Arial" w:cs="Arial"/>
                  <w:sz w:val="20"/>
                  <w:szCs w:val="20"/>
                </w:rPr>
                <w:alias w:val="Other department"/>
                <w:tag w:val="Other department"/>
                <w:id w:val="-1152514180"/>
                <w:placeholder>
                  <w:docPart w:val="280DBB85299141B29E6EE505670998D9"/>
                </w:placeholder>
                <w:temporary/>
                <w:showingPlcHdr/>
                <w:text/>
              </w:sdtPr>
              <w:sdtEndPr/>
              <w:sdtContent>
                <w:r w:rsidR="00441368">
                  <w:rPr>
                    <w:rStyle w:val="PlaceholderText"/>
                  </w:rPr>
                  <w:t>Enter department here if not listed.</w:t>
                </w:r>
              </w:sdtContent>
            </w:sdt>
          </w:p>
        </w:tc>
      </w:tr>
      <w:tr w:rsidR="00441368" w14:paraId="0FA7F76B"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598C0550" w14:textId="77777777" w:rsidR="00441368" w:rsidRDefault="00441368">
            <w:r>
              <w:t>Principal Investigator:</w:t>
            </w:r>
          </w:p>
        </w:tc>
        <w:sdt>
          <w:sdtPr>
            <w:rPr>
              <w:rFonts w:ascii="Arial" w:hAnsi="Arial" w:cs="Arial"/>
              <w:sz w:val="20"/>
              <w:szCs w:val="20"/>
            </w:rPr>
            <w:alias w:val="PI"/>
            <w:tag w:val="PI"/>
            <w:id w:val="1433549559"/>
            <w:lock w:val="sdtLocked"/>
            <w:placeholder>
              <w:docPart w:val="064BAEF3DE2D46208107ADD9520B50C7"/>
            </w:placeholder>
            <w:showingPlcHdr/>
            <w:text/>
          </w:sdtPr>
          <w:sdtEndPr/>
          <w:sdtContent>
            <w:tc>
              <w:tcPr>
                <w:tcW w:w="4855" w:type="dxa"/>
              </w:tcPr>
              <w:p w14:paraId="6BB4BC48" w14:textId="77777777" w:rsidR="00441368" w:rsidRDefault="0044136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Style w:val="PlaceholderText"/>
                  </w:rPr>
                  <w:t>PI name</w:t>
                </w:r>
                <w:r w:rsidRPr="00BB6F17">
                  <w:rPr>
                    <w:rStyle w:val="PlaceholderText"/>
                  </w:rPr>
                  <w:t>.</w:t>
                </w:r>
              </w:p>
            </w:tc>
          </w:sdtContent>
        </w:sdt>
      </w:tr>
      <w:tr w:rsidR="00441368" w14:paraId="3E30FB70"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39CB6EA8" w14:textId="77777777" w:rsidR="00441368" w:rsidRDefault="00441368">
            <w:r w:rsidRPr="000E6ED6">
              <w:t>Group Safety Coordinator/Lab Manager:</w:t>
            </w:r>
          </w:p>
        </w:tc>
        <w:sdt>
          <w:sdtPr>
            <w:rPr>
              <w:rFonts w:ascii="Arial" w:hAnsi="Arial" w:cs="Arial"/>
              <w:sz w:val="20"/>
              <w:szCs w:val="20"/>
            </w:rPr>
            <w:alias w:val="Safety contact"/>
            <w:tag w:val="Safety contact"/>
            <w:id w:val="1924142085"/>
            <w:lock w:val="sdtLocked"/>
            <w:placeholder>
              <w:docPart w:val="21DAB9A7DE8542549EBE1DC4D49FC43B"/>
            </w:placeholder>
            <w:showingPlcHdr/>
            <w:text/>
          </w:sdtPr>
          <w:sdtEndPr/>
          <w:sdtContent>
            <w:tc>
              <w:tcPr>
                <w:tcW w:w="4855" w:type="dxa"/>
              </w:tcPr>
              <w:p w14:paraId="4C60F201" w14:textId="77777777" w:rsidR="00441368" w:rsidRDefault="0044136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Style w:val="PlaceholderText"/>
                  </w:rPr>
                  <w:t>Name of</w:t>
                </w:r>
                <w:r w:rsidRPr="00BB6F17">
                  <w:rPr>
                    <w:rStyle w:val="PlaceholderText"/>
                  </w:rPr>
                  <w:t xml:space="preserve"> </w:t>
                </w:r>
                <w:r>
                  <w:rPr>
                    <w:rStyle w:val="PlaceholderText"/>
                  </w:rPr>
                  <w:t>safety contact</w:t>
                </w:r>
                <w:r w:rsidRPr="00BB6F17">
                  <w:rPr>
                    <w:rStyle w:val="PlaceholderText"/>
                  </w:rPr>
                  <w:t>.</w:t>
                </w:r>
              </w:p>
            </w:tc>
          </w:sdtContent>
        </w:sdt>
      </w:tr>
      <w:tr w:rsidR="00441368" w14:paraId="3A217D85"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782AC0D0" w14:textId="77777777" w:rsidR="00441368" w:rsidRDefault="00441368">
            <w:r>
              <w:t>SOP written by:</w:t>
            </w:r>
          </w:p>
          <w:p w14:paraId="1B33F68F" w14:textId="77777777" w:rsidR="00441368" w:rsidRPr="002B09A3" w:rsidRDefault="00441368">
            <w:pPr>
              <w:ind w:left="180"/>
              <w:rPr>
                <w:b w:val="0"/>
                <w:i/>
              </w:rPr>
            </w:pPr>
            <w:r w:rsidRPr="002B09A3">
              <w:rPr>
                <w:b w:val="0"/>
                <w:i/>
              </w:rPr>
              <w:t>All author’s names should be recorded in “Changes” section.</w:t>
            </w:r>
          </w:p>
        </w:tc>
        <w:sdt>
          <w:sdtPr>
            <w:rPr>
              <w:rFonts w:ascii="Arial" w:hAnsi="Arial" w:cs="Arial"/>
              <w:sz w:val="20"/>
              <w:szCs w:val="20"/>
            </w:rPr>
            <w:alias w:val="Author"/>
            <w:tag w:val="Author"/>
            <w:id w:val="1217239537"/>
            <w:lock w:val="sdtLocked"/>
            <w:placeholder>
              <w:docPart w:val="0A81E20379D54402A9FD3137FA4864E4"/>
            </w:placeholder>
          </w:sdtPr>
          <w:sdtEndPr/>
          <w:sdtContent>
            <w:tc>
              <w:tcPr>
                <w:tcW w:w="4855" w:type="dxa"/>
              </w:tcPr>
              <w:p w14:paraId="33867D54" w14:textId="77777777" w:rsidR="00441368" w:rsidRDefault="0044136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CoE</w:t>
                </w:r>
                <w:proofErr w:type="spellEnd"/>
                <w:r>
                  <w:rPr>
                    <w:rFonts w:ascii="Arial" w:hAnsi="Arial" w:cs="Arial"/>
                    <w:sz w:val="20"/>
                    <w:szCs w:val="20"/>
                  </w:rPr>
                  <w:t xml:space="preserve"> SOP Committee</w:t>
                </w:r>
              </w:p>
              <w:p w14:paraId="4982CDE4" w14:textId="77777777" w:rsidR="00441368" w:rsidRDefault="0044136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engrsafety@illinois.edu</w:t>
                </w:r>
              </w:p>
            </w:tc>
          </w:sdtContent>
        </w:sdt>
      </w:tr>
      <w:tr w:rsidR="00441368" w14:paraId="14DA05B8"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31D91B0E" w14:textId="77777777" w:rsidR="00441368" w:rsidRDefault="00441368">
            <w:r>
              <w:t xml:space="preserve">Date of this version of the SOP: </w:t>
            </w:r>
          </w:p>
          <w:p w14:paraId="70EFA35A" w14:textId="77777777" w:rsidR="00441368" w:rsidRPr="002B09A3" w:rsidRDefault="00441368">
            <w:pPr>
              <w:ind w:left="180"/>
              <w:rPr>
                <w:b w:val="0"/>
                <w:i/>
              </w:rPr>
            </w:pPr>
            <w:r w:rsidRPr="002B09A3">
              <w:rPr>
                <w:b w:val="0"/>
                <w:i/>
              </w:rPr>
              <w:t>Dates of revisions should be recorded in “Changes” section.</w:t>
            </w:r>
          </w:p>
        </w:tc>
        <w:sdt>
          <w:sdtPr>
            <w:alias w:val="Version date"/>
            <w:tag w:val="Version date"/>
            <w:id w:val="-559097628"/>
            <w:placeholder>
              <w:docPart w:val="859686ADF88D41FD9D43044F2ABA1663"/>
            </w:placeholder>
            <w:showingPlcHdr/>
            <w:date>
              <w:dateFormat w:val="M/d/yyyy"/>
              <w:lid w:val="en-US"/>
              <w:storeMappedDataAs w:val="dateTime"/>
              <w:calendar w:val="gregorian"/>
            </w:date>
          </w:sdtPr>
          <w:sdtEndPr/>
          <w:sdtContent>
            <w:tc>
              <w:tcPr>
                <w:tcW w:w="4855" w:type="dxa"/>
              </w:tcPr>
              <w:p w14:paraId="345AA789" w14:textId="77777777" w:rsidR="00441368" w:rsidRDefault="00441368">
                <w:pPr>
                  <w:cnfStyle w:val="000000000000" w:firstRow="0" w:lastRow="0" w:firstColumn="0" w:lastColumn="0" w:oddVBand="0" w:evenVBand="0" w:oddHBand="0" w:evenHBand="0" w:firstRowFirstColumn="0" w:firstRowLastColumn="0" w:lastRowFirstColumn="0" w:lastRowLastColumn="0"/>
                </w:pPr>
                <w:r>
                  <w:rPr>
                    <w:rStyle w:val="PlaceholderText"/>
                  </w:rPr>
                  <w:t>Click here to enter the date of this version of the SOP</w:t>
                </w:r>
                <w:r w:rsidRPr="00CE53D0">
                  <w:rPr>
                    <w:rStyle w:val="PlaceholderText"/>
                  </w:rPr>
                  <w:t>.</w:t>
                </w:r>
              </w:p>
            </w:tc>
          </w:sdtContent>
        </w:sdt>
      </w:tr>
      <w:tr w:rsidR="00441368" w14:paraId="1D7087FF"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0B1A1A3F" w14:textId="77777777" w:rsidR="00441368" w:rsidRDefault="00441368">
            <w:r>
              <w:t>Date SOP was approved by PI/lab supervisor:</w:t>
            </w:r>
          </w:p>
        </w:tc>
        <w:sdt>
          <w:sdtPr>
            <w:alias w:val="Date approved"/>
            <w:tag w:val="Date approved"/>
            <w:id w:val="1477184412"/>
            <w:placeholder>
              <w:docPart w:val="BF3C0641363D406CA4A79C5912F053A4"/>
            </w:placeholder>
            <w:showingPlcHdr/>
            <w:date>
              <w:dateFormat w:val="M/d/yyyy"/>
              <w:lid w:val="en-US"/>
              <w:storeMappedDataAs w:val="dateTime"/>
              <w:calendar w:val="gregorian"/>
            </w:date>
          </w:sdtPr>
          <w:sdtEndPr/>
          <w:sdtContent>
            <w:tc>
              <w:tcPr>
                <w:tcW w:w="4855" w:type="dxa"/>
              </w:tcPr>
              <w:p w14:paraId="036D916C" w14:textId="77777777" w:rsidR="00441368" w:rsidRDefault="00441368">
                <w:pPr>
                  <w:cnfStyle w:val="000000100000" w:firstRow="0" w:lastRow="0" w:firstColumn="0" w:lastColumn="0" w:oddVBand="0" w:evenVBand="0" w:oddHBand="1" w:evenHBand="0" w:firstRowFirstColumn="0" w:firstRowLastColumn="0" w:lastRowFirstColumn="0" w:lastRowLastColumn="0"/>
                </w:pPr>
                <w:r>
                  <w:rPr>
                    <w:rStyle w:val="PlaceholderText"/>
                  </w:rPr>
                  <w:t>Click here to enter</w:t>
                </w:r>
                <w:r w:rsidRPr="000C4E20">
                  <w:rPr>
                    <w:rStyle w:val="PlaceholderText"/>
                  </w:rPr>
                  <w:t xml:space="preserve"> date</w:t>
                </w:r>
                <w:r>
                  <w:rPr>
                    <w:rStyle w:val="PlaceholderText"/>
                  </w:rPr>
                  <w:t xml:space="preserve"> SOP was approved</w:t>
                </w:r>
                <w:r w:rsidRPr="000C4E20">
                  <w:rPr>
                    <w:rStyle w:val="PlaceholderText"/>
                  </w:rPr>
                  <w:t>.</w:t>
                </w:r>
              </w:p>
            </w:tc>
          </w:sdtContent>
        </w:sdt>
      </w:tr>
      <w:tr w:rsidR="00441368" w14:paraId="00F3F546"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011DF81D" w14:textId="77777777" w:rsidR="00441368" w:rsidRDefault="00441368">
            <w:r>
              <w:t>Lab Phone:</w:t>
            </w:r>
          </w:p>
        </w:tc>
        <w:sdt>
          <w:sdtPr>
            <w:alias w:val="Lab phone"/>
            <w:tag w:val="Lab phone"/>
            <w:id w:val="-2070563733"/>
            <w:lock w:val="sdtLocked"/>
            <w:placeholder>
              <w:docPart w:val="23884D7457D84DEAA2DB3A1A0D9CBE46"/>
            </w:placeholder>
            <w:showingPlcHdr/>
            <w:text/>
          </w:sdtPr>
          <w:sdtEndPr/>
          <w:sdtContent>
            <w:tc>
              <w:tcPr>
                <w:tcW w:w="4855" w:type="dxa"/>
              </w:tcPr>
              <w:p w14:paraId="75C42608" w14:textId="77777777" w:rsidR="00441368" w:rsidRDefault="00441368">
                <w:pPr>
                  <w:cnfStyle w:val="000000000000" w:firstRow="0" w:lastRow="0" w:firstColumn="0" w:lastColumn="0" w:oddVBand="0" w:evenVBand="0" w:oddHBand="0" w:evenHBand="0" w:firstRowFirstColumn="0" w:firstRowLastColumn="0" w:lastRowFirstColumn="0" w:lastRowLastColumn="0"/>
                </w:pPr>
                <w:r>
                  <w:rPr>
                    <w:rStyle w:val="PlaceholderText"/>
                  </w:rPr>
                  <w:t>Enter the lab phone number</w:t>
                </w:r>
              </w:p>
            </w:tc>
          </w:sdtContent>
        </w:sdt>
      </w:tr>
      <w:tr w:rsidR="00441368" w14:paraId="716BC9A9"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2A1540E5" w14:textId="77777777" w:rsidR="00441368" w:rsidRDefault="00441368">
            <w:r>
              <w:t>PI’s Phone:</w:t>
            </w:r>
          </w:p>
        </w:tc>
        <w:sdt>
          <w:sdtPr>
            <w:alias w:val="Office phone"/>
            <w:tag w:val="Office phone"/>
            <w:id w:val="-992404287"/>
            <w:lock w:val="sdtLocked"/>
            <w:placeholder>
              <w:docPart w:val="8912C301780C4FEAB4961BC01326D00D"/>
            </w:placeholder>
            <w:showingPlcHdr/>
            <w:text/>
          </w:sdtPr>
          <w:sdtEndPr/>
          <w:sdtContent>
            <w:tc>
              <w:tcPr>
                <w:tcW w:w="4855" w:type="dxa"/>
              </w:tcPr>
              <w:p w14:paraId="0C674918" w14:textId="77777777" w:rsidR="00441368" w:rsidRDefault="00441368">
                <w:pPr>
                  <w:cnfStyle w:val="000000100000" w:firstRow="0" w:lastRow="0" w:firstColumn="0" w:lastColumn="0" w:oddVBand="0" w:evenVBand="0" w:oddHBand="1" w:evenHBand="0" w:firstRowFirstColumn="0" w:firstRowLastColumn="0" w:lastRowFirstColumn="0" w:lastRowLastColumn="0"/>
                </w:pPr>
                <w:r>
                  <w:rPr>
                    <w:rStyle w:val="PlaceholderText"/>
                  </w:rPr>
                  <w:t>Enter the PI office or mobile phone number</w:t>
                </w:r>
              </w:p>
            </w:tc>
          </w:sdtContent>
        </w:sdt>
      </w:tr>
      <w:tr w:rsidR="00441368" w14:paraId="01795523"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4F2459D5" w14:textId="77777777" w:rsidR="00441368" w:rsidRDefault="00441368">
            <w:r>
              <w:t>Location(s) covered by this SOP:</w:t>
            </w:r>
          </w:p>
        </w:tc>
        <w:sdt>
          <w:sdtPr>
            <w:alias w:val="Location"/>
            <w:tag w:val="Location"/>
            <w:id w:val="1358701911"/>
            <w:lock w:val="sdtLocked"/>
            <w:placeholder>
              <w:docPart w:val="6E088C842DB84A6EBBC678B715178777"/>
            </w:placeholder>
            <w:showingPlcHdr/>
            <w:text/>
          </w:sdtPr>
          <w:sdtEndPr/>
          <w:sdtContent>
            <w:tc>
              <w:tcPr>
                <w:tcW w:w="4855" w:type="dxa"/>
              </w:tcPr>
              <w:p w14:paraId="40972528" w14:textId="77777777" w:rsidR="00441368" w:rsidRDefault="00441368">
                <w:pPr>
                  <w:cnfStyle w:val="000000000000" w:firstRow="0" w:lastRow="0" w:firstColumn="0" w:lastColumn="0" w:oddVBand="0" w:evenVBand="0" w:oddHBand="0" w:evenHBand="0" w:firstRowFirstColumn="0" w:firstRowLastColumn="0" w:lastRowFirstColumn="0" w:lastRowLastColumn="0"/>
                </w:pPr>
                <w:r>
                  <w:rPr>
                    <w:rStyle w:val="PlaceholderText"/>
                  </w:rPr>
                  <w:t>Enter the building and room number</w:t>
                </w:r>
              </w:p>
            </w:tc>
          </w:sdtContent>
        </w:sdt>
      </w:tr>
      <w:tr w:rsidR="00441368" w14:paraId="11F81DCB"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26C3DEE2" w14:textId="77777777" w:rsidR="00441368" w:rsidRDefault="00441368">
            <w:r>
              <w:t>Emergency contact information for this location:</w:t>
            </w:r>
          </w:p>
        </w:tc>
        <w:sdt>
          <w:sdtPr>
            <w:alias w:val="Emergency contact"/>
            <w:tag w:val="Emergency contact"/>
            <w:id w:val="1468015481"/>
            <w:lock w:val="sdtLocked"/>
            <w:placeholder>
              <w:docPart w:val="34C9F6C0583F4E71B703D89111F3A222"/>
            </w:placeholder>
            <w:showingPlcHdr/>
            <w:text w:multiLine="1"/>
          </w:sdtPr>
          <w:sdtEndPr/>
          <w:sdtContent>
            <w:tc>
              <w:tcPr>
                <w:tcW w:w="4855" w:type="dxa"/>
              </w:tcPr>
              <w:p w14:paraId="434A3C4D" w14:textId="77777777" w:rsidR="00441368" w:rsidRDefault="00441368">
                <w:pPr>
                  <w:cnfStyle w:val="000000100000" w:firstRow="0" w:lastRow="0" w:firstColumn="0" w:lastColumn="0" w:oddVBand="0" w:evenVBand="0" w:oddHBand="1" w:evenHBand="0" w:firstRowFirstColumn="0" w:firstRowLastColumn="0" w:lastRowFirstColumn="0" w:lastRowLastColumn="0"/>
                </w:pPr>
                <w:r>
                  <w:rPr>
                    <w:rStyle w:val="PlaceholderText"/>
                  </w:rPr>
                  <w:t>Enter contact information of lab personnel to be notified in case of emergency.</w:t>
                </w:r>
              </w:p>
            </w:tc>
          </w:sdtContent>
        </w:sdt>
      </w:tr>
    </w:tbl>
    <w:p w14:paraId="769BBF5F" w14:textId="77777777" w:rsidR="00441368" w:rsidRDefault="00441368">
      <w:pPr>
        <w:spacing w:after="0" w:line="240"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2540"/>
        <w:gridCol w:w="2250"/>
        <w:gridCol w:w="2700"/>
      </w:tblGrid>
      <w:tr w:rsidR="00441368" w14:paraId="240EAF20" w14:textId="77777777">
        <w:tc>
          <w:tcPr>
            <w:tcW w:w="1530" w:type="dxa"/>
          </w:tcPr>
          <w:p w14:paraId="50099C6B" w14:textId="77777777" w:rsidR="00441368" w:rsidRDefault="00441368">
            <w:r>
              <w:t>Type of SOP:</w:t>
            </w:r>
          </w:p>
        </w:tc>
        <w:tc>
          <w:tcPr>
            <w:tcW w:w="2540" w:type="dxa"/>
          </w:tcPr>
          <w:p w14:paraId="1BC286EC" w14:textId="77777777" w:rsidR="00441368" w:rsidRDefault="00D7421B">
            <w:sdt>
              <w:sdtPr>
                <w:alias w:val="Hazmat"/>
                <w:tag w:val="Hazmat"/>
                <w:id w:val="557510401"/>
                <w:lock w:val="sdtLocked"/>
                <w14:checkbox>
                  <w14:checked w14:val="0"/>
                  <w14:checkedState w14:val="2612" w14:font="MS Gothic"/>
                  <w14:uncheckedState w14:val="2610" w14:font="MS Gothic"/>
                </w14:checkbox>
              </w:sdtPr>
              <w:sdtEndPr/>
              <w:sdtContent>
                <w:r w:rsidR="00441368">
                  <w:rPr>
                    <w:rFonts w:ascii="MS Gothic" w:eastAsia="MS Gothic" w:hAnsi="MS Gothic" w:hint="eastAsia"/>
                  </w:rPr>
                  <w:t>☐</w:t>
                </w:r>
              </w:sdtContent>
            </w:sdt>
            <w:r w:rsidR="00441368">
              <w:t>Hazardous material</w:t>
            </w:r>
          </w:p>
          <w:p w14:paraId="10BEBB3E" w14:textId="77777777" w:rsidR="00441368" w:rsidRPr="008D1B1D" w:rsidRDefault="00441368">
            <w:pPr>
              <w:rPr>
                <w:sz w:val="20"/>
                <w:szCs w:val="20"/>
              </w:rPr>
            </w:pPr>
            <w:r w:rsidRPr="008D1B1D">
              <w:rPr>
                <w:sz w:val="20"/>
                <w:szCs w:val="20"/>
              </w:rPr>
              <w:t>(</w:t>
            </w:r>
            <w:r>
              <w:rPr>
                <w:sz w:val="20"/>
                <w:szCs w:val="20"/>
              </w:rPr>
              <w:t>SOP describes a</w:t>
            </w:r>
            <w:r w:rsidRPr="008D1B1D">
              <w:rPr>
                <w:sz w:val="20"/>
                <w:szCs w:val="20"/>
              </w:rPr>
              <w:t xml:space="preserve"> specific hazardous chemical)</w:t>
            </w:r>
          </w:p>
        </w:tc>
        <w:tc>
          <w:tcPr>
            <w:tcW w:w="2250" w:type="dxa"/>
          </w:tcPr>
          <w:p w14:paraId="0021F326" w14:textId="77777777" w:rsidR="00441368" w:rsidRDefault="00D7421B">
            <w:sdt>
              <w:sdtPr>
                <w:alias w:val="Hazclass"/>
                <w:tag w:val="Hazproc"/>
                <w:id w:val="1432010101"/>
                <w:lock w:val="sdtLocked"/>
                <w14:checkbox>
                  <w14:checked w14:val="1"/>
                  <w14:checkedState w14:val="2612" w14:font="MS Gothic"/>
                  <w14:uncheckedState w14:val="2610" w14:font="MS Gothic"/>
                </w14:checkbox>
              </w:sdtPr>
              <w:sdtEndPr/>
              <w:sdtContent>
                <w:r w:rsidR="00441368">
                  <w:rPr>
                    <w:rFonts w:ascii="MS Gothic" w:eastAsia="MS Gothic" w:hAnsi="MS Gothic" w:hint="eastAsia"/>
                  </w:rPr>
                  <w:t>☒</w:t>
                </w:r>
              </w:sdtContent>
            </w:sdt>
            <w:r w:rsidR="00441368">
              <w:t>Hazardous class</w:t>
            </w:r>
          </w:p>
          <w:p w14:paraId="3179A011" w14:textId="77777777" w:rsidR="00441368" w:rsidRPr="008D1B1D" w:rsidRDefault="00441368">
            <w:pPr>
              <w:rPr>
                <w:sz w:val="20"/>
                <w:szCs w:val="20"/>
              </w:rPr>
            </w:pPr>
            <w:r w:rsidRPr="008D1B1D">
              <w:rPr>
                <w:sz w:val="20"/>
                <w:szCs w:val="20"/>
              </w:rPr>
              <w:t>(SOP describes a</w:t>
            </w:r>
            <w:r>
              <w:rPr>
                <w:sz w:val="20"/>
                <w:szCs w:val="20"/>
              </w:rPr>
              <w:t xml:space="preserve"> group</w:t>
            </w:r>
            <w:r w:rsidRPr="008D1B1D">
              <w:rPr>
                <w:sz w:val="20"/>
                <w:szCs w:val="20"/>
              </w:rPr>
              <w:t xml:space="preserve"> of hazardous material</w:t>
            </w:r>
            <w:r>
              <w:rPr>
                <w:sz w:val="20"/>
                <w:szCs w:val="20"/>
              </w:rPr>
              <w:t>s</w:t>
            </w:r>
            <w:r w:rsidRPr="008D1B1D">
              <w:rPr>
                <w:sz w:val="20"/>
                <w:szCs w:val="20"/>
              </w:rPr>
              <w:t xml:space="preserve"> )</w:t>
            </w:r>
          </w:p>
        </w:tc>
        <w:tc>
          <w:tcPr>
            <w:tcW w:w="2700" w:type="dxa"/>
          </w:tcPr>
          <w:p w14:paraId="21FE8CE9" w14:textId="77777777" w:rsidR="00441368" w:rsidRDefault="00D7421B">
            <w:sdt>
              <w:sdtPr>
                <w:alias w:val="Hazproc"/>
                <w:tag w:val="Hazproc"/>
                <w:id w:val="-1962492544"/>
                <w:lock w:val="sdtLocked"/>
                <w14:checkbox>
                  <w14:checked w14:val="0"/>
                  <w14:checkedState w14:val="2612" w14:font="MS Gothic"/>
                  <w14:uncheckedState w14:val="2610" w14:font="MS Gothic"/>
                </w14:checkbox>
              </w:sdtPr>
              <w:sdtEndPr/>
              <w:sdtContent>
                <w:r w:rsidR="00441368">
                  <w:rPr>
                    <w:rFonts w:ascii="MS Gothic" w:eastAsia="MS Gothic" w:hAnsi="MS Gothic" w:hint="eastAsia"/>
                  </w:rPr>
                  <w:t>☐</w:t>
                </w:r>
              </w:sdtContent>
            </w:sdt>
            <w:r w:rsidR="00441368">
              <w:t>Hazardous Process</w:t>
            </w:r>
          </w:p>
          <w:p w14:paraId="3D709B9D" w14:textId="77777777" w:rsidR="00441368" w:rsidRPr="008D1B1D" w:rsidRDefault="00441368">
            <w:pPr>
              <w:rPr>
                <w:sz w:val="20"/>
                <w:szCs w:val="20"/>
              </w:rPr>
            </w:pPr>
            <w:r w:rsidRPr="008D1B1D">
              <w:rPr>
                <w:sz w:val="20"/>
                <w:szCs w:val="20"/>
              </w:rPr>
              <w:t xml:space="preserve">(SOP describes a hazardous process or </w:t>
            </w:r>
            <w:r>
              <w:rPr>
                <w:sz w:val="20"/>
                <w:szCs w:val="20"/>
              </w:rPr>
              <w:t>equipment</w:t>
            </w:r>
            <w:r w:rsidRPr="008D1B1D">
              <w:rPr>
                <w:sz w:val="20"/>
                <w:szCs w:val="20"/>
              </w:rPr>
              <w:t>)</w:t>
            </w:r>
          </w:p>
        </w:tc>
      </w:tr>
    </w:tbl>
    <w:sdt>
      <w:sdtPr>
        <w:rPr>
          <w:rFonts w:ascii="Arial" w:hAnsi="Arial" w:cs="Arial"/>
          <w:sz w:val="20"/>
          <w:szCs w:val="20"/>
        </w:rPr>
        <w:id w:val="-1412697502"/>
        <w:lock w:val="sdtContentLocked"/>
        <w:placeholder>
          <w:docPart w:val="E6AD2840E7444B99B0D4D4B237E523C3"/>
        </w:placeholder>
      </w:sdtPr>
      <w:sdtEndPr/>
      <w:sdtContent>
        <w:p w14:paraId="62613757" w14:textId="77777777" w:rsidR="00441368" w:rsidRDefault="00441368">
          <w:pPr>
            <w:rPr>
              <w:rFonts w:ascii="Arial" w:hAnsi="Arial" w:cs="Arial"/>
              <w:sz w:val="20"/>
              <w:szCs w:val="20"/>
            </w:rPr>
          </w:pPr>
        </w:p>
        <w:p w14:paraId="4694E0D8" w14:textId="77777777" w:rsidR="00441368" w:rsidRPr="00DD612E" w:rsidRDefault="00441368">
          <w:pPr>
            <w:rPr>
              <w:rFonts w:ascii="Arial" w:hAnsi="Arial" w:cs="Arial"/>
              <w:i/>
              <w:color w:val="FF0000"/>
              <w:sz w:val="20"/>
              <w:szCs w:val="20"/>
            </w:rPr>
          </w:pPr>
          <w:r w:rsidRPr="00DF14C8">
            <w:rPr>
              <w:rFonts w:ascii="Arial" w:hAnsi="Arial" w:cs="Arial"/>
              <w:b/>
              <w:sz w:val="20"/>
              <w:szCs w:val="20"/>
            </w:rPr>
            <w:t>NOTE</w:t>
          </w:r>
          <w:r w:rsidRPr="00DD612E">
            <w:rPr>
              <w:rFonts w:ascii="Arial" w:hAnsi="Arial" w:cs="Arial"/>
              <w:sz w:val="20"/>
              <w:szCs w:val="20"/>
            </w:rPr>
            <w:t xml:space="preserve">: </w:t>
          </w:r>
          <w:r>
            <w:rPr>
              <w:rFonts w:ascii="Arial" w:hAnsi="Arial" w:cs="Arial"/>
              <w:sz w:val="20"/>
              <w:szCs w:val="20"/>
            </w:rPr>
            <w:t xml:space="preserve">This SOP is intended as an initial resource and as a general reference regarding the topic discussed. It is not a substitute for hands-on training and supervision by experienced laboratory personnel.  The Principal Investigator must review and approve of all information in this document for the SOP to be valid and useable. </w:t>
          </w:r>
        </w:p>
        <w:p w14:paraId="588288F2" w14:textId="77777777" w:rsidR="00441368" w:rsidRPr="00DD612E" w:rsidRDefault="00441368">
          <w:pPr>
            <w:rPr>
              <w:rFonts w:ascii="Arial" w:hAnsi="Arial" w:cs="Arial"/>
              <w:i/>
              <w:color w:val="FF0000"/>
              <w:sz w:val="20"/>
              <w:szCs w:val="20"/>
            </w:rPr>
          </w:pPr>
          <w:r>
            <w:rPr>
              <w:rFonts w:ascii="Arial" w:hAnsi="Arial" w:cs="Arial"/>
              <w:i/>
              <w:color w:val="FF0000"/>
              <w:sz w:val="20"/>
              <w:szCs w:val="20"/>
            </w:rPr>
            <w:t xml:space="preserve">This </w:t>
          </w:r>
          <w:r w:rsidRPr="00DD612E">
            <w:rPr>
              <w:rFonts w:ascii="Arial" w:hAnsi="Arial" w:cs="Arial"/>
              <w:i/>
              <w:color w:val="FF0000"/>
              <w:sz w:val="20"/>
              <w:szCs w:val="20"/>
            </w:rPr>
            <w:t xml:space="preserve">SOP </w:t>
          </w:r>
          <w:r>
            <w:rPr>
              <w:rFonts w:ascii="Arial" w:hAnsi="Arial" w:cs="Arial"/>
              <w:i/>
              <w:color w:val="FF0000"/>
              <w:sz w:val="20"/>
              <w:szCs w:val="20"/>
            </w:rPr>
            <w:t xml:space="preserve">is </w:t>
          </w:r>
          <w:r w:rsidRPr="00DD612E">
            <w:rPr>
              <w:rFonts w:ascii="Arial" w:hAnsi="Arial" w:cs="Arial"/>
              <w:i/>
              <w:color w:val="FF0000"/>
              <w:sz w:val="20"/>
              <w:szCs w:val="20"/>
            </w:rPr>
            <w:t>not complete until: 1)</w:t>
          </w:r>
          <w:r>
            <w:rPr>
              <w:rFonts w:ascii="Arial" w:hAnsi="Arial" w:cs="Arial"/>
              <w:i/>
              <w:color w:val="FF0000"/>
              <w:sz w:val="20"/>
              <w:szCs w:val="20"/>
            </w:rPr>
            <w:t xml:space="preserve"> Clear and detailed instructions are written</w:t>
          </w:r>
          <w:r w:rsidRPr="00DD612E">
            <w:rPr>
              <w:rFonts w:ascii="Arial" w:hAnsi="Arial" w:cs="Arial"/>
              <w:i/>
              <w:color w:val="FF0000"/>
              <w:sz w:val="20"/>
              <w:szCs w:val="20"/>
            </w:rPr>
            <w:t xml:space="preserve"> </w:t>
          </w:r>
          <w:r>
            <w:rPr>
              <w:rFonts w:ascii="Arial" w:hAnsi="Arial" w:cs="Arial"/>
              <w:i/>
              <w:color w:val="FF0000"/>
              <w:sz w:val="20"/>
              <w:szCs w:val="20"/>
            </w:rPr>
            <w:t xml:space="preserve">that will ensure safe handling of the material or safe performance of the procedure, </w:t>
          </w:r>
          <w:r w:rsidRPr="00DD612E">
            <w:rPr>
              <w:rFonts w:ascii="Arial" w:hAnsi="Arial" w:cs="Arial"/>
              <w:i/>
              <w:color w:val="FF0000"/>
              <w:sz w:val="20"/>
              <w:szCs w:val="20"/>
            </w:rPr>
            <w:t xml:space="preserve">and </w:t>
          </w:r>
          <w:r>
            <w:rPr>
              <w:rFonts w:ascii="Arial" w:hAnsi="Arial" w:cs="Arial"/>
              <w:i/>
              <w:color w:val="FF0000"/>
              <w:sz w:val="20"/>
              <w:szCs w:val="20"/>
            </w:rPr>
            <w:t xml:space="preserve"> 2</w:t>
          </w:r>
          <w:r w:rsidRPr="00DD612E">
            <w:rPr>
              <w:rFonts w:ascii="Arial" w:hAnsi="Arial" w:cs="Arial"/>
              <w:i/>
              <w:color w:val="FF0000"/>
              <w:sz w:val="20"/>
              <w:szCs w:val="20"/>
            </w:rPr>
            <w:t xml:space="preserve">) SOP has been </w:t>
          </w:r>
          <w:r>
            <w:rPr>
              <w:rFonts w:ascii="Arial" w:hAnsi="Arial" w:cs="Arial"/>
              <w:i/>
              <w:color w:val="FF0000"/>
              <w:sz w:val="20"/>
              <w:szCs w:val="20"/>
            </w:rPr>
            <w:t xml:space="preserve">approved </w:t>
          </w:r>
          <w:r w:rsidRPr="00DD612E">
            <w:rPr>
              <w:rFonts w:ascii="Arial" w:hAnsi="Arial" w:cs="Arial"/>
              <w:i/>
              <w:color w:val="FF0000"/>
              <w:sz w:val="20"/>
              <w:szCs w:val="20"/>
            </w:rPr>
            <w:t xml:space="preserve">and dated by the PI </w:t>
          </w:r>
          <w:r>
            <w:rPr>
              <w:rFonts w:ascii="Arial" w:hAnsi="Arial" w:cs="Arial"/>
              <w:i/>
              <w:color w:val="FF0000"/>
              <w:sz w:val="20"/>
              <w:szCs w:val="20"/>
            </w:rPr>
            <w:t>or laboratory supervisor</w:t>
          </w:r>
          <w:r w:rsidRPr="00DD612E">
            <w:rPr>
              <w:rFonts w:ascii="Arial" w:hAnsi="Arial" w:cs="Arial"/>
              <w:i/>
              <w:color w:val="FF0000"/>
              <w:sz w:val="20"/>
              <w:szCs w:val="20"/>
            </w:rPr>
            <w:t>.</w:t>
          </w:r>
        </w:p>
        <w:p w14:paraId="22CC9AE3" w14:textId="77777777" w:rsidR="00441368" w:rsidRDefault="00441368">
          <w:pPr>
            <w:rPr>
              <w:rFonts w:ascii="Arial" w:hAnsi="Arial" w:cs="Arial"/>
              <w:sz w:val="20"/>
              <w:szCs w:val="20"/>
            </w:rPr>
          </w:pPr>
          <w:r w:rsidRPr="00DD612E">
            <w:rPr>
              <w:rFonts w:ascii="Arial" w:hAnsi="Arial" w:cs="Arial"/>
              <w:sz w:val="20"/>
              <w:szCs w:val="20"/>
            </w:rPr>
            <w:t>Pri</w:t>
          </w:r>
          <w:r>
            <w:rPr>
              <w:rFonts w:ascii="Arial" w:hAnsi="Arial" w:cs="Arial"/>
              <w:sz w:val="20"/>
              <w:szCs w:val="20"/>
            </w:rPr>
            <w:t xml:space="preserve">nt a hardcopy and insert into your </w:t>
          </w:r>
          <w:r w:rsidRPr="00DD612E">
            <w:rPr>
              <w:rFonts w:ascii="Arial" w:hAnsi="Arial" w:cs="Arial"/>
              <w:i/>
              <w:sz w:val="20"/>
              <w:szCs w:val="20"/>
            </w:rPr>
            <w:t>Laboratory Safety Manual</w:t>
          </w:r>
          <w:r w:rsidRPr="00DD612E">
            <w:rPr>
              <w:rFonts w:ascii="Arial" w:hAnsi="Arial" w:cs="Arial"/>
              <w:sz w:val="20"/>
              <w:szCs w:val="20"/>
            </w:rPr>
            <w:t xml:space="preserve"> and </w:t>
          </w:r>
          <w:r w:rsidRPr="00DD612E">
            <w:rPr>
              <w:rFonts w:ascii="Arial" w:hAnsi="Arial" w:cs="Arial"/>
              <w:i/>
              <w:sz w:val="20"/>
              <w:szCs w:val="20"/>
            </w:rPr>
            <w:t>Chemical Hygiene Plan</w:t>
          </w:r>
          <w:r w:rsidRPr="00DD612E">
            <w:rPr>
              <w:rFonts w:ascii="Arial" w:hAnsi="Arial" w:cs="Arial"/>
              <w:sz w:val="20"/>
              <w:szCs w:val="20"/>
            </w:rPr>
            <w:t>.</w:t>
          </w:r>
        </w:p>
      </w:sdtContent>
    </w:sdt>
    <w:p w14:paraId="1E5EAA51" w14:textId="77777777" w:rsidR="00441368" w:rsidRDefault="00441368">
      <w:pPr>
        <w:rPr>
          <w:rFonts w:ascii="Arial" w:hAnsi="Arial" w:cs="Arial"/>
          <w:sz w:val="20"/>
          <w:szCs w:val="20"/>
        </w:rPr>
      </w:pPr>
    </w:p>
    <w:p w14:paraId="30B8B394" w14:textId="77777777" w:rsidR="00441368" w:rsidRDefault="00441368">
      <w:pPr>
        <w:sectPr w:rsidR="00441368">
          <w:headerReference w:type="default" r:id="rId10"/>
          <w:footerReference w:type="default" r:id="rId11"/>
          <w:pgSz w:w="12240" w:h="15840"/>
          <w:pgMar w:top="1440" w:right="1440" w:bottom="1440" w:left="1440" w:header="720" w:footer="720" w:gutter="0"/>
          <w:cols w:space="720"/>
          <w:docGrid w:linePitch="360"/>
        </w:sectPr>
      </w:pPr>
    </w:p>
    <w:p w14:paraId="38CDF98D" w14:textId="77777777" w:rsidR="00441368" w:rsidRPr="00121580" w:rsidRDefault="00441368"/>
    <w:sdt>
      <w:sdtPr>
        <w:rPr>
          <w:rFonts w:asciiTheme="minorHAnsi" w:eastAsiaTheme="minorHAnsi" w:hAnsiTheme="minorHAnsi" w:cstheme="minorBidi"/>
          <w:b w:val="0"/>
          <w:sz w:val="22"/>
          <w:szCs w:val="22"/>
        </w:rPr>
        <w:id w:val="-1341386988"/>
        <w:docPartObj>
          <w:docPartGallery w:val="Table of Contents"/>
          <w:docPartUnique/>
        </w:docPartObj>
      </w:sdtPr>
      <w:sdtEndPr>
        <w:rPr>
          <w:bCs/>
          <w:noProof/>
        </w:rPr>
      </w:sdtEndPr>
      <w:sdtContent>
        <w:p w14:paraId="50EB6652" w14:textId="77777777" w:rsidR="00441368" w:rsidRDefault="00441368">
          <w:pPr>
            <w:pStyle w:val="TOCHeading"/>
          </w:pPr>
          <w:r>
            <w:t xml:space="preserve">Table of </w:t>
          </w:r>
          <w:r w:rsidRPr="0022239A">
            <w:t>Contents</w:t>
          </w:r>
        </w:p>
        <w:p w14:paraId="71C1384B" w14:textId="77777777" w:rsidR="00441368" w:rsidRDefault="00441368">
          <w:pPr>
            <w:pStyle w:val="TOC1"/>
            <w:rPr>
              <w:rFonts w:cstheme="minorBidi"/>
              <w:noProof/>
            </w:rPr>
          </w:pPr>
          <w:r>
            <w:fldChar w:fldCharType="begin"/>
          </w:r>
          <w:r>
            <w:instrText xml:space="preserve"> TOC \o "1-3" \h \z \u </w:instrText>
          </w:r>
          <w:r>
            <w:fldChar w:fldCharType="separate"/>
          </w:r>
          <w:hyperlink w:anchor="_Toc449089131" w:history="1">
            <w:r w:rsidRPr="002221F6">
              <w:rPr>
                <w:rStyle w:val="Hyperlink"/>
                <w:noProof/>
              </w:rPr>
              <w:t>Purpose</w:t>
            </w:r>
            <w:r>
              <w:rPr>
                <w:noProof/>
                <w:webHidden/>
              </w:rPr>
              <w:tab/>
            </w:r>
            <w:r>
              <w:rPr>
                <w:noProof/>
                <w:webHidden/>
              </w:rPr>
              <w:fldChar w:fldCharType="begin"/>
            </w:r>
            <w:r>
              <w:rPr>
                <w:noProof/>
                <w:webHidden/>
              </w:rPr>
              <w:instrText xml:space="preserve"> PAGEREF _Toc449089131 \h </w:instrText>
            </w:r>
            <w:r>
              <w:rPr>
                <w:noProof/>
                <w:webHidden/>
              </w:rPr>
            </w:r>
            <w:r>
              <w:rPr>
                <w:noProof/>
                <w:webHidden/>
              </w:rPr>
              <w:fldChar w:fldCharType="separate"/>
            </w:r>
            <w:r>
              <w:rPr>
                <w:noProof/>
                <w:webHidden/>
              </w:rPr>
              <w:t>4</w:t>
            </w:r>
            <w:r>
              <w:rPr>
                <w:noProof/>
                <w:webHidden/>
              </w:rPr>
              <w:fldChar w:fldCharType="end"/>
            </w:r>
          </w:hyperlink>
        </w:p>
        <w:p w14:paraId="1C9993A7" w14:textId="77777777" w:rsidR="00441368" w:rsidRDefault="00D7421B">
          <w:pPr>
            <w:pStyle w:val="TOC1"/>
            <w:rPr>
              <w:rFonts w:cstheme="minorBidi"/>
              <w:noProof/>
            </w:rPr>
          </w:pPr>
          <w:hyperlink w:anchor="_Toc449089132" w:history="1">
            <w:r w:rsidR="00441368" w:rsidRPr="002221F6">
              <w:rPr>
                <w:rStyle w:val="Hyperlink"/>
                <w:noProof/>
              </w:rPr>
              <w:t>Key Points</w:t>
            </w:r>
            <w:r w:rsidR="00441368">
              <w:rPr>
                <w:noProof/>
                <w:webHidden/>
              </w:rPr>
              <w:tab/>
            </w:r>
            <w:r w:rsidR="00441368">
              <w:rPr>
                <w:noProof/>
                <w:webHidden/>
              </w:rPr>
              <w:fldChar w:fldCharType="begin"/>
            </w:r>
            <w:r w:rsidR="00441368">
              <w:rPr>
                <w:noProof/>
                <w:webHidden/>
              </w:rPr>
              <w:instrText xml:space="preserve"> PAGEREF _Toc449089132 \h </w:instrText>
            </w:r>
            <w:r w:rsidR="00441368">
              <w:rPr>
                <w:noProof/>
                <w:webHidden/>
              </w:rPr>
            </w:r>
            <w:r w:rsidR="00441368">
              <w:rPr>
                <w:noProof/>
                <w:webHidden/>
              </w:rPr>
              <w:fldChar w:fldCharType="separate"/>
            </w:r>
            <w:r w:rsidR="00441368">
              <w:rPr>
                <w:noProof/>
                <w:webHidden/>
              </w:rPr>
              <w:t>4</w:t>
            </w:r>
            <w:r w:rsidR="00441368">
              <w:rPr>
                <w:noProof/>
                <w:webHidden/>
              </w:rPr>
              <w:fldChar w:fldCharType="end"/>
            </w:r>
          </w:hyperlink>
        </w:p>
        <w:p w14:paraId="4AC231A1" w14:textId="77777777" w:rsidR="00441368" w:rsidRDefault="00D7421B">
          <w:pPr>
            <w:pStyle w:val="TOC1"/>
            <w:rPr>
              <w:rFonts w:cstheme="minorBidi"/>
              <w:noProof/>
            </w:rPr>
          </w:pPr>
          <w:hyperlink w:anchor="_Toc449089133" w:history="1">
            <w:r w:rsidR="00441368" w:rsidRPr="002221F6">
              <w:rPr>
                <w:rStyle w:val="Hyperlink"/>
                <w:noProof/>
              </w:rPr>
              <w:t>Hazard Awareness</w:t>
            </w:r>
            <w:r w:rsidR="00441368">
              <w:rPr>
                <w:noProof/>
                <w:webHidden/>
              </w:rPr>
              <w:tab/>
            </w:r>
            <w:r w:rsidR="00441368">
              <w:rPr>
                <w:noProof/>
                <w:webHidden/>
              </w:rPr>
              <w:fldChar w:fldCharType="begin"/>
            </w:r>
            <w:r w:rsidR="00441368">
              <w:rPr>
                <w:noProof/>
                <w:webHidden/>
              </w:rPr>
              <w:instrText xml:space="preserve"> PAGEREF _Toc449089133 \h </w:instrText>
            </w:r>
            <w:r w:rsidR="00441368">
              <w:rPr>
                <w:noProof/>
                <w:webHidden/>
              </w:rPr>
            </w:r>
            <w:r w:rsidR="00441368">
              <w:rPr>
                <w:noProof/>
                <w:webHidden/>
              </w:rPr>
              <w:fldChar w:fldCharType="separate"/>
            </w:r>
            <w:r w:rsidR="00441368">
              <w:rPr>
                <w:noProof/>
                <w:webHidden/>
              </w:rPr>
              <w:t>5</w:t>
            </w:r>
            <w:r w:rsidR="00441368">
              <w:rPr>
                <w:noProof/>
                <w:webHidden/>
              </w:rPr>
              <w:fldChar w:fldCharType="end"/>
            </w:r>
          </w:hyperlink>
        </w:p>
        <w:p w14:paraId="16F6BDAA" w14:textId="77777777" w:rsidR="00441368" w:rsidRDefault="00D7421B">
          <w:pPr>
            <w:pStyle w:val="TOC2"/>
            <w:tabs>
              <w:tab w:val="right" w:leader="dot" w:pos="9350"/>
            </w:tabs>
            <w:rPr>
              <w:rFonts w:cstheme="minorBidi"/>
              <w:noProof/>
            </w:rPr>
          </w:pPr>
          <w:hyperlink w:anchor="_Toc449089134" w:history="1">
            <w:r w:rsidR="00441368" w:rsidRPr="002221F6">
              <w:rPr>
                <w:rStyle w:val="Hyperlink"/>
                <w:noProof/>
              </w:rPr>
              <w:t>Definition of terms</w:t>
            </w:r>
            <w:r w:rsidR="00441368">
              <w:rPr>
                <w:noProof/>
                <w:webHidden/>
              </w:rPr>
              <w:tab/>
            </w:r>
            <w:r w:rsidR="00441368">
              <w:rPr>
                <w:noProof/>
                <w:webHidden/>
              </w:rPr>
              <w:fldChar w:fldCharType="begin"/>
            </w:r>
            <w:r w:rsidR="00441368">
              <w:rPr>
                <w:noProof/>
                <w:webHidden/>
              </w:rPr>
              <w:instrText xml:space="preserve"> PAGEREF _Toc449089134 \h </w:instrText>
            </w:r>
            <w:r w:rsidR="00441368">
              <w:rPr>
                <w:noProof/>
                <w:webHidden/>
              </w:rPr>
            </w:r>
            <w:r w:rsidR="00441368">
              <w:rPr>
                <w:noProof/>
                <w:webHidden/>
              </w:rPr>
              <w:fldChar w:fldCharType="separate"/>
            </w:r>
            <w:r w:rsidR="00441368">
              <w:rPr>
                <w:noProof/>
                <w:webHidden/>
              </w:rPr>
              <w:t>5</w:t>
            </w:r>
            <w:r w:rsidR="00441368">
              <w:rPr>
                <w:noProof/>
                <w:webHidden/>
              </w:rPr>
              <w:fldChar w:fldCharType="end"/>
            </w:r>
          </w:hyperlink>
        </w:p>
        <w:p w14:paraId="12D6E3E0" w14:textId="77777777" w:rsidR="00441368" w:rsidRDefault="00D7421B">
          <w:pPr>
            <w:pStyle w:val="TOC2"/>
            <w:tabs>
              <w:tab w:val="right" w:leader="dot" w:pos="9350"/>
            </w:tabs>
            <w:rPr>
              <w:rFonts w:cstheme="minorBidi"/>
              <w:noProof/>
            </w:rPr>
          </w:pPr>
          <w:hyperlink w:anchor="_Toc449089135" w:history="1">
            <w:r w:rsidR="00441368" w:rsidRPr="002221F6">
              <w:rPr>
                <w:rStyle w:val="Hyperlink"/>
                <w:noProof/>
              </w:rPr>
              <w:t>Hazards and pertinent regulations</w:t>
            </w:r>
            <w:r w:rsidR="00441368">
              <w:rPr>
                <w:noProof/>
                <w:webHidden/>
              </w:rPr>
              <w:tab/>
            </w:r>
            <w:r w:rsidR="00441368">
              <w:rPr>
                <w:noProof/>
                <w:webHidden/>
              </w:rPr>
              <w:fldChar w:fldCharType="begin"/>
            </w:r>
            <w:r w:rsidR="00441368">
              <w:rPr>
                <w:noProof/>
                <w:webHidden/>
              </w:rPr>
              <w:instrText xml:space="preserve"> PAGEREF _Toc449089135 \h </w:instrText>
            </w:r>
            <w:r w:rsidR="00441368">
              <w:rPr>
                <w:noProof/>
                <w:webHidden/>
              </w:rPr>
            </w:r>
            <w:r w:rsidR="00441368">
              <w:rPr>
                <w:noProof/>
                <w:webHidden/>
              </w:rPr>
              <w:fldChar w:fldCharType="separate"/>
            </w:r>
            <w:r w:rsidR="00441368">
              <w:rPr>
                <w:noProof/>
                <w:webHidden/>
              </w:rPr>
              <w:t>5</w:t>
            </w:r>
            <w:r w:rsidR="00441368">
              <w:rPr>
                <w:noProof/>
                <w:webHidden/>
              </w:rPr>
              <w:fldChar w:fldCharType="end"/>
            </w:r>
          </w:hyperlink>
        </w:p>
        <w:p w14:paraId="58F0B5EE" w14:textId="77777777" w:rsidR="00441368" w:rsidRDefault="00D7421B">
          <w:pPr>
            <w:pStyle w:val="TOC2"/>
            <w:tabs>
              <w:tab w:val="right" w:leader="dot" w:pos="9350"/>
            </w:tabs>
            <w:rPr>
              <w:rFonts w:cstheme="minorBidi"/>
              <w:noProof/>
            </w:rPr>
          </w:pPr>
          <w:hyperlink w:anchor="_Toc449089136" w:history="1">
            <w:r w:rsidR="00441368" w:rsidRPr="002221F6">
              <w:rPr>
                <w:rStyle w:val="Hyperlink"/>
                <w:noProof/>
              </w:rPr>
              <w:t>Means to control the hazards</w:t>
            </w:r>
            <w:r w:rsidR="00441368">
              <w:rPr>
                <w:noProof/>
                <w:webHidden/>
              </w:rPr>
              <w:tab/>
            </w:r>
            <w:r w:rsidR="00441368">
              <w:rPr>
                <w:noProof/>
                <w:webHidden/>
              </w:rPr>
              <w:fldChar w:fldCharType="begin"/>
            </w:r>
            <w:r w:rsidR="00441368">
              <w:rPr>
                <w:noProof/>
                <w:webHidden/>
              </w:rPr>
              <w:instrText xml:space="preserve"> PAGEREF _Toc449089136 \h </w:instrText>
            </w:r>
            <w:r w:rsidR="00441368">
              <w:rPr>
                <w:noProof/>
                <w:webHidden/>
              </w:rPr>
            </w:r>
            <w:r w:rsidR="00441368">
              <w:rPr>
                <w:noProof/>
                <w:webHidden/>
              </w:rPr>
              <w:fldChar w:fldCharType="separate"/>
            </w:r>
            <w:r w:rsidR="00441368">
              <w:rPr>
                <w:noProof/>
                <w:webHidden/>
              </w:rPr>
              <w:t>6</w:t>
            </w:r>
            <w:r w:rsidR="00441368">
              <w:rPr>
                <w:noProof/>
                <w:webHidden/>
              </w:rPr>
              <w:fldChar w:fldCharType="end"/>
            </w:r>
          </w:hyperlink>
        </w:p>
        <w:p w14:paraId="25805616" w14:textId="77777777" w:rsidR="00441368" w:rsidRDefault="00D7421B">
          <w:pPr>
            <w:pStyle w:val="TOC2"/>
            <w:tabs>
              <w:tab w:val="right" w:leader="dot" w:pos="9350"/>
            </w:tabs>
            <w:rPr>
              <w:rFonts w:cstheme="minorBidi"/>
              <w:noProof/>
            </w:rPr>
          </w:pPr>
          <w:hyperlink w:anchor="_Toc449089137" w:history="1">
            <w:r w:rsidR="00441368" w:rsidRPr="002221F6">
              <w:rPr>
                <w:rStyle w:val="Hyperlink"/>
                <w:noProof/>
              </w:rPr>
              <w:t>Examples of hazardous materials or processes</w:t>
            </w:r>
            <w:r w:rsidR="00441368">
              <w:rPr>
                <w:noProof/>
                <w:webHidden/>
              </w:rPr>
              <w:tab/>
            </w:r>
            <w:r w:rsidR="00441368">
              <w:rPr>
                <w:noProof/>
                <w:webHidden/>
              </w:rPr>
              <w:fldChar w:fldCharType="begin"/>
            </w:r>
            <w:r w:rsidR="00441368">
              <w:rPr>
                <w:noProof/>
                <w:webHidden/>
              </w:rPr>
              <w:instrText xml:space="preserve"> PAGEREF _Toc449089137 \h </w:instrText>
            </w:r>
            <w:r w:rsidR="00441368">
              <w:rPr>
                <w:noProof/>
                <w:webHidden/>
              </w:rPr>
            </w:r>
            <w:r w:rsidR="00441368">
              <w:rPr>
                <w:noProof/>
                <w:webHidden/>
              </w:rPr>
              <w:fldChar w:fldCharType="separate"/>
            </w:r>
            <w:r w:rsidR="00441368">
              <w:rPr>
                <w:noProof/>
                <w:webHidden/>
              </w:rPr>
              <w:t>6</w:t>
            </w:r>
            <w:r w:rsidR="00441368">
              <w:rPr>
                <w:noProof/>
                <w:webHidden/>
              </w:rPr>
              <w:fldChar w:fldCharType="end"/>
            </w:r>
          </w:hyperlink>
        </w:p>
        <w:p w14:paraId="47734FAD" w14:textId="77777777" w:rsidR="00441368" w:rsidRDefault="00D7421B">
          <w:pPr>
            <w:pStyle w:val="TOC1"/>
            <w:rPr>
              <w:rFonts w:cstheme="minorBidi"/>
              <w:noProof/>
            </w:rPr>
          </w:pPr>
          <w:hyperlink w:anchor="_Toc449089138" w:history="1">
            <w:r w:rsidR="00441368" w:rsidRPr="002221F6">
              <w:rPr>
                <w:rStyle w:val="Hyperlink"/>
                <w:noProof/>
              </w:rPr>
              <w:t>Important considerations</w:t>
            </w:r>
            <w:r w:rsidR="00441368">
              <w:rPr>
                <w:noProof/>
                <w:webHidden/>
              </w:rPr>
              <w:tab/>
            </w:r>
            <w:r w:rsidR="00441368">
              <w:rPr>
                <w:noProof/>
                <w:webHidden/>
              </w:rPr>
              <w:fldChar w:fldCharType="begin"/>
            </w:r>
            <w:r w:rsidR="00441368">
              <w:rPr>
                <w:noProof/>
                <w:webHidden/>
              </w:rPr>
              <w:instrText xml:space="preserve"> PAGEREF _Toc449089138 \h </w:instrText>
            </w:r>
            <w:r w:rsidR="00441368">
              <w:rPr>
                <w:noProof/>
                <w:webHidden/>
              </w:rPr>
            </w:r>
            <w:r w:rsidR="00441368">
              <w:rPr>
                <w:noProof/>
                <w:webHidden/>
              </w:rPr>
              <w:fldChar w:fldCharType="separate"/>
            </w:r>
            <w:r w:rsidR="00441368">
              <w:rPr>
                <w:noProof/>
                <w:webHidden/>
              </w:rPr>
              <w:t>8</w:t>
            </w:r>
            <w:r w:rsidR="00441368">
              <w:rPr>
                <w:noProof/>
                <w:webHidden/>
              </w:rPr>
              <w:fldChar w:fldCharType="end"/>
            </w:r>
          </w:hyperlink>
        </w:p>
        <w:p w14:paraId="2DC476D7" w14:textId="77777777" w:rsidR="00441368" w:rsidRDefault="00D7421B">
          <w:pPr>
            <w:pStyle w:val="TOC2"/>
            <w:tabs>
              <w:tab w:val="right" w:leader="dot" w:pos="9350"/>
            </w:tabs>
            <w:rPr>
              <w:rFonts w:cstheme="minorBidi"/>
              <w:noProof/>
            </w:rPr>
          </w:pPr>
          <w:hyperlink w:anchor="_Toc449089139" w:history="1">
            <w:r w:rsidR="00441368" w:rsidRPr="002221F6">
              <w:rPr>
                <w:rStyle w:val="Hyperlink"/>
                <w:noProof/>
              </w:rPr>
              <w:t>Prior approval from PI required?</w:t>
            </w:r>
            <w:r w:rsidR="00441368">
              <w:rPr>
                <w:noProof/>
                <w:webHidden/>
              </w:rPr>
              <w:tab/>
            </w:r>
            <w:r w:rsidR="00441368">
              <w:rPr>
                <w:noProof/>
                <w:webHidden/>
              </w:rPr>
              <w:fldChar w:fldCharType="begin"/>
            </w:r>
            <w:r w:rsidR="00441368">
              <w:rPr>
                <w:noProof/>
                <w:webHidden/>
              </w:rPr>
              <w:instrText xml:space="preserve"> PAGEREF _Toc449089139 \h </w:instrText>
            </w:r>
            <w:r w:rsidR="00441368">
              <w:rPr>
                <w:noProof/>
                <w:webHidden/>
              </w:rPr>
            </w:r>
            <w:r w:rsidR="00441368">
              <w:rPr>
                <w:noProof/>
                <w:webHidden/>
              </w:rPr>
              <w:fldChar w:fldCharType="separate"/>
            </w:r>
            <w:r w:rsidR="00441368">
              <w:rPr>
                <w:noProof/>
                <w:webHidden/>
              </w:rPr>
              <w:t>8</w:t>
            </w:r>
            <w:r w:rsidR="00441368">
              <w:rPr>
                <w:noProof/>
                <w:webHidden/>
              </w:rPr>
              <w:fldChar w:fldCharType="end"/>
            </w:r>
          </w:hyperlink>
        </w:p>
        <w:p w14:paraId="650FEB86" w14:textId="77777777" w:rsidR="00441368" w:rsidRDefault="00D7421B">
          <w:pPr>
            <w:pStyle w:val="TOC2"/>
            <w:tabs>
              <w:tab w:val="right" w:leader="dot" w:pos="9350"/>
            </w:tabs>
            <w:rPr>
              <w:rFonts w:cstheme="minorBidi"/>
              <w:noProof/>
            </w:rPr>
          </w:pPr>
          <w:hyperlink w:anchor="_Toc449089140" w:history="1">
            <w:r w:rsidR="00441368" w:rsidRPr="002221F6">
              <w:rPr>
                <w:rStyle w:val="Hyperlink"/>
                <w:noProof/>
              </w:rPr>
              <w:t>Consultation of other reference material, documents or knowledgeable persons required?</w:t>
            </w:r>
            <w:r w:rsidR="00441368">
              <w:rPr>
                <w:noProof/>
                <w:webHidden/>
              </w:rPr>
              <w:tab/>
            </w:r>
            <w:r w:rsidR="00441368">
              <w:rPr>
                <w:noProof/>
                <w:webHidden/>
              </w:rPr>
              <w:fldChar w:fldCharType="begin"/>
            </w:r>
            <w:r w:rsidR="00441368">
              <w:rPr>
                <w:noProof/>
                <w:webHidden/>
              </w:rPr>
              <w:instrText xml:space="preserve"> PAGEREF _Toc449089140 \h </w:instrText>
            </w:r>
            <w:r w:rsidR="00441368">
              <w:rPr>
                <w:noProof/>
                <w:webHidden/>
              </w:rPr>
            </w:r>
            <w:r w:rsidR="00441368">
              <w:rPr>
                <w:noProof/>
                <w:webHidden/>
              </w:rPr>
              <w:fldChar w:fldCharType="separate"/>
            </w:r>
            <w:r w:rsidR="00441368">
              <w:rPr>
                <w:noProof/>
                <w:webHidden/>
              </w:rPr>
              <w:t>8</w:t>
            </w:r>
            <w:r w:rsidR="00441368">
              <w:rPr>
                <w:noProof/>
                <w:webHidden/>
              </w:rPr>
              <w:fldChar w:fldCharType="end"/>
            </w:r>
          </w:hyperlink>
        </w:p>
        <w:p w14:paraId="2ECB5038" w14:textId="77777777" w:rsidR="00441368" w:rsidRDefault="00D7421B">
          <w:pPr>
            <w:pStyle w:val="TOC2"/>
            <w:tabs>
              <w:tab w:val="right" w:leader="dot" w:pos="9350"/>
            </w:tabs>
            <w:rPr>
              <w:rFonts w:cstheme="minorBidi"/>
              <w:noProof/>
            </w:rPr>
          </w:pPr>
          <w:hyperlink w:anchor="_Toc449089141" w:history="1">
            <w:r w:rsidR="00441368" w:rsidRPr="002221F6">
              <w:rPr>
                <w:rStyle w:val="Hyperlink"/>
                <w:noProof/>
              </w:rPr>
              <w:t>Pre-requisite training or skill?</w:t>
            </w:r>
            <w:r w:rsidR="00441368">
              <w:rPr>
                <w:noProof/>
                <w:webHidden/>
              </w:rPr>
              <w:tab/>
            </w:r>
            <w:r w:rsidR="00441368">
              <w:rPr>
                <w:noProof/>
                <w:webHidden/>
              </w:rPr>
              <w:fldChar w:fldCharType="begin"/>
            </w:r>
            <w:r w:rsidR="00441368">
              <w:rPr>
                <w:noProof/>
                <w:webHidden/>
              </w:rPr>
              <w:instrText xml:space="preserve"> PAGEREF _Toc449089141 \h </w:instrText>
            </w:r>
            <w:r w:rsidR="00441368">
              <w:rPr>
                <w:noProof/>
                <w:webHidden/>
              </w:rPr>
            </w:r>
            <w:r w:rsidR="00441368">
              <w:rPr>
                <w:noProof/>
                <w:webHidden/>
              </w:rPr>
              <w:fldChar w:fldCharType="separate"/>
            </w:r>
            <w:r w:rsidR="00441368">
              <w:rPr>
                <w:noProof/>
                <w:webHidden/>
              </w:rPr>
              <w:t>8</w:t>
            </w:r>
            <w:r w:rsidR="00441368">
              <w:rPr>
                <w:noProof/>
                <w:webHidden/>
              </w:rPr>
              <w:fldChar w:fldCharType="end"/>
            </w:r>
          </w:hyperlink>
        </w:p>
        <w:p w14:paraId="48D13455" w14:textId="77777777" w:rsidR="00441368" w:rsidRDefault="00D7421B">
          <w:pPr>
            <w:pStyle w:val="TOC2"/>
            <w:tabs>
              <w:tab w:val="right" w:leader="dot" w:pos="9350"/>
            </w:tabs>
            <w:rPr>
              <w:rFonts w:cstheme="minorBidi"/>
              <w:noProof/>
            </w:rPr>
          </w:pPr>
          <w:hyperlink w:anchor="_Toc449089142" w:history="1">
            <w:r w:rsidR="00441368" w:rsidRPr="002221F6">
              <w:rPr>
                <w:rStyle w:val="Hyperlink"/>
                <w:noProof/>
              </w:rPr>
              <w:t>Experiment Risk Assessment required?</w:t>
            </w:r>
            <w:r w:rsidR="00441368">
              <w:rPr>
                <w:noProof/>
                <w:webHidden/>
              </w:rPr>
              <w:tab/>
            </w:r>
            <w:r w:rsidR="00441368">
              <w:rPr>
                <w:noProof/>
                <w:webHidden/>
              </w:rPr>
              <w:fldChar w:fldCharType="begin"/>
            </w:r>
            <w:r w:rsidR="00441368">
              <w:rPr>
                <w:noProof/>
                <w:webHidden/>
              </w:rPr>
              <w:instrText xml:space="preserve"> PAGEREF _Toc449089142 \h </w:instrText>
            </w:r>
            <w:r w:rsidR="00441368">
              <w:rPr>
                <w:noProof/>
                <w:webHidden/>
              </w:rPr>
            </w:r>
            <w:r w:rsidR="00441368">
              <w:rPr>
                <w:noProof/>
                <w:webHidden/>
              </w:rPr>
              <w:fldChar w:fldCharType="separate"/>
            </w:r>
            <w:r w:rsidR="00441368">
              <w:rPr>
                <w:noProof/>
                <w:webHidden/>
              </w:rPr>
              <w:t>8</w:t>
            </w:r>
            <w:r w:rsidR="00441368">
              <w:rPr>
                <w:noProof/>
                <w:webHidden/>
              </w:rPr>
              <w:fldChar w:fldCharType="end"/>
            </w:r>
          </w:hyperlink>
        </w:p>
        <w:p w14:paraId="1CD17F5E" w14:textId="77777777" w:rsidR="00441368" w:rsidRDefault="00D7421B">
          <w:pPr>
            <w:pStyle w:val="TOC2"/>
            <w:tabs>
              <w:tab w:val="right" w:leader="dot" w:pos="9350"/>
            </w:tabs>
            <w:rPr>
              <w:rFonts w:cstheme="minorBidi"/>
              <w:noProof/>
            </w:rPr>
          </w:pPr>
          <w:hyperlink w:anchor="_Toc449089143" w:history="1">
            <w:r w:rsidR="00441368" w:rsidRPr="002221F6">
              <w:rPr>
                <w:rStyle w:val="Hyperlink"/>
                <w:noProof/>
              </w:rPr>
              <w:t>Other important considerations:</w:t>
            </w:r>
            <w:r w:rsidR="00441368">
              <w:rPr>
                <w:noProof/>
                <w:webHidden/>
              </w:rPr>
              <w:tab/>
            </w:r>
            <w:r w:rsidR="00441368">
              <w:rPr>
                <w:noProof/>
                <w:webHidden/>
              </w:rPr>
              <w:fldChar w:fldCharType="begin"/>
            </w:r>
            <w:r w:rsidR="00441368">
              <w:rPr>
                <w:noProof/>
                <w:webHidden/>
              </w:rPr>
              <w:instrText xml:space="preserve"> PAGEREF _Toc449089143 \h </w:instrText>
            </w:r>
            <w:r w:rsidR="00441368">
              <w:rPr>
                <w:noProof/>
                <w:webHidden/>
              </w:rPr>
            </w:r>
            <w:r w:rsidR="00441368">
              <w:rPr>
                <w:noProof/>
                <w:webHidden/>
              </w:rPr>
              <w:fldChar w:fldCharType="separate"/>
            </w:r>
            <w:r w:rsidR="00441368">
              <w:rPr>
                <w:noProof/>
                <w:webHidden/>
              </w:rPr>
              <w:t>8</w:t>
            </w:r>
            <w:r w:rsidR="00441368">
              <w:rPr>
                <w:noProof/>
                <w:webHidden/>
              </w:rPr>
              <w:fldChar w:fldCharType="end"/>
            </w:r>
          </w:hyperlink>
        </w:p>
        <w:p w14:paraId="2C0FEE80" w14:textId="77777777" w:rsidR="00441368" w:rsidRDefault="00D7421B">
          <w:pPr>
            <w:pStyle w:val="TOC1"/>
            <w:rPr>
              <w:rFonts w:cstheme="minorBidi"/>
              <w:noProof/>
            </w:rPr>
          </w:pPr>
          <w:hyperlink w:anchor="_Toc449089144" w:history="1">
            <w:r w:rsidR="00441368" w:rsidRPr="002221F6">
              <w:rPr>
                <w:rStyle w:val="Hyperlink"/>
                <w:noProof/>
              </w:rPr>
              <w:t>Emergency response</w:t>
            </w:r>
            <w:r w:rsidR="00441368">
              <w:rPr>
                <w:noProof/>
                <w:webHidden/>
              </w:rPr>
              <w:tab/>
            </w:r>
            <w:r w:rsidR="00441368">
              <w:rPr>
                <w:noProof/>
                <w:webHidden/>
              </w:rPr>
              <w:fldChar w:fldCharType="begin"/>
            </w:r>
            <w:r w:rsidR="00441368">
              <w:rPr>
                <w:noProof/>
                <w:webHidden/>
              </w:rPr>
              <w:instrText xml:space="preserve"> PAGEREF _Toc449089144 \h </w:instrText>
            </w:r>
            <w:r w:rsidR="00441368">
              <w:rPr>
                <w:noProof/>
                <w:webHidden/>
              </w:rPr>
            </w:r>
            <w:r w:rsidR="00441368">
              <w:rPr>
                <w:noProof/>
                <w:webHidden/>
              </w:rPr>
              <w:fldChar w:fldCharType="separate"/>
            </w:r>
            <w:r w:rsidR="00441368">
              <w:rPr>
                <w:noProof/>
                <w:webHidden/>
              </w:rPr>
              <w:t>9</w:t>
            </w:r>
            <w:r w:rsidR="00441368">
              <w:rPr>
                <w:noProof/>
                <w:webHidden/>
              </w:rPr>
              <w:fldChar w:fldCharType="end"/>
            </w:r>
          </w:hyperlink>
        </w:p>
        <w:p w14:paraId="7A3D648F" w14:textId="77777777" w:rsidR="00441368" w:rsidRDefault="00D7421B">
          <w:pPr>
            <w:pStyle w:val="TOC2"/>
            <w:tabs>
              <w:tab w:val="right" w:leader="dot" w:pos="9350"/>
            </w:tabs>
            <w:rPr>
              <w:rFonts w:cstheme="minorBidi"/>
              <w:noProof/>
            </w:rPr>
          </w:pPr>
          <w:hyperlink w:anchor="_Toc449089145" w:history="1">
            <w:r w:rsidR="00441368" w:rsidRPr="002221F6">
              <w:rPr>
                <w:rStyle w:val="Hyperlink"/>
                <w:noProof/>
              </w:rPr>
              <w:t>Introduction to emergency response</w:t>
            </w:r>
            <w:r w:rsidR="00441368">
              <w:rPr>
                <w:noProof/>
                <w:webHidden/>
              </w:rPr>
              <w:tab/>
            </w:r>
            <w:r w:rsidR="00441368">
              <w:rPr>
                <w:noProof/>
                <w:webHidden/>
              </w:rPr>
              <w:fldChar w:fldCharType="begin"/>
            </w:r>
            <w:r w:rsidR="00441368">
              <w:rPr>
                <w:noProof/>
                <w:webHidden/>
              </w:rPr>
              <w:instrText xml:space="preserve"> PAGEREF _Toc449089145 \h </w:instrText>
            </w:r>
            <w:r w:rsidR="00441368">
              <w:rPr>
                <w:noProof/>
                <w:webHidden/>
              </w:rPr>
            </w:r>
            <w:r w:rsidR="00441368">
              <w:rPr>
                <w:noProof/>
                <w:webHidden/>
              </w:rPr>
              <w:fldChar w:fldCharType="separate"/>
            </w:r>
            <w:r w:rsidR="00441368">
              <w:rPr>
                <w:noProof/>
                <w:webHidden/>
              </w:rPr>
              <w:t>9</w:t>
            </w:r>
            <w:r w:rsidR="00441368">
              <w:rPr>
                <w:noProof/>
                <w:webHidden/>
              </w:rPr>
              <w:fldChar w:fldCharType="end"/>
            </w:r>
          </w:hyperlink>
        </w:p>
        <w:p w14:paraId="2047CDC5" w14:textId="77777777" w:rsidR="00441368" w:rsidRDefault="00D7421B">
          <w:pPr>
            <w:pStyle w:val="TOC2"/>
            <w:tabs>
              <w:tab w:val="right" w:leader="dot" w:pos="9350"/>
            </w:tabs>
            <w:rPr>
              <w:rFonts w:cstheme="minorBidi"/>
              <w:noProof/>
            </w:rPr>
          </w:pPr>
          <w:hyperlink w:anchor="_Toc449089146" w:history="1">
            <w:r w:rsidR="00441368" w:rsidRPr="002221F6">
              <w:rPr>
                <w:rStyle w:val="Hyperlink"/>
                <w:noProof/>
              </w:rPr>
              <w:t>Necessary emergency equipment</w:t>
            </w:r>
            <w:r w:rsidR="00441368">
              <w:rPr>
                <w:noProof/>
                <w:webHidden/>
              </w:rPr>
              <w:tab/>
            </w:r>
            <w:r w:rsidR="00441368">
              <w:rPr>
                <w:noProof/>
                <w:webHidden/>
              </w:rPr>
              <w:fldChar w:fldCharType="begin"/>
            </w:r>
            <w:r w:rsidR="00441368">
              <w:rPr>
                <w:noProof/>
                <w:webHidden/>
              </w:rPr>
              <w:instrText xml:space="preserve"> PAGEREF _Toc449089146 \h </w:instrText>
            </w:r>
            <w:r w:rsidR="00441368">
              <w:rPr>
                <w:noProof/>
                <w:webHidden/>
              </w:rPr>
            </w:r>
            <w:r w:rsidR="00441368">
              <w:rPr>
                <w:noProof/>
                <w:webHidden/>
              </w:rPr>
              <w:fldChar w:fldCharType="separate"/>
            </w:r>
            <w:r w:rsidR="00441368">
              <w:rPr>
                <w:noProof/>
                <w:webHidden/>
              </w:rPr>
              <w:t>9</w:t>
            </w:r>
            <w:r w:rsidR="00441368">
              <w:rPr>
                <w:noProof/>
                <w:webHidden/>
              </w:rPr>
              <w:fldChar w:fldCharType="end"/>
            </w:r>
          </w:hyperlink>
        </w:p>
        <w:p w14:paraId="7DADAFF1" w14:textId="77777777" w:rsidR="00441368" w:rsidRDefault="00D7421B">
          <w:pPr>
            <w:pStyle w:val="TOC2"/>
            <w:tabs>
              <w:tab w:val="right" w:leader="dot" w:pos="9350"/>
            </w:tabs>
            <w:rPr>
              <w:rFonts w:cstheme="minorBidi"/>
              <w:noProof/>
            </w:rPr>
          </w:pPr>
          <w:hyperlink w:anchor="_Toc449089147" w:history="1">
            <w:r w:rsidR="00441368" w:rsidRPr="002221F6">
              <w:rPr>
                <w:rStyle w:val="Hyperlink"/>
                <w:noProof/>
              </w:rPr>
              <w:t>What to do if there is a spill or a fault in the process.</w:t>
            </w:r>
            <w:r w:rsidR="00441368">
              <w:rPr>
                <w:noProof/>
                <w:webHidden/>
              </w:rPr>
              <w:tab/>
            </w:r>
            <w:r w:rsidR="00441368">
              <w:rPr>
                <w:noProof/>
                <w:webHidden/>
              </w:rPr>
              <w:fldChar w:fldCharType="begin"/>
            </w:r>
            <w:r w:rsidR="00441368">
              <w:rPr>
                <w:noProof/>
                <w:webHidden/>
              </w:rPr>
              <w:instrText xml:space="preserve"> PAGEREF _Toc449089147 \h </w:instrText>
            </w:r>
            <w:r w:rsidR="00441368">
              <w:rPr>
                <w:noProof/>
                <w:webHidden/>
              </w:rPr>
            </w:r>
            <w:r w:rsidR="00441368">
              <w:rPr>
                <w:noProof/>
                <w:webHidden/>
              </w:rPr>
              <w:fldChar w:fldCharType="separate"/>
            </w:r>
            <w:r w:rsidR="00441368">
              <w:rPr>
                <w:noProof/>
                <w:webHidden/>
              </w:rPr>
              <w:t>9</w:t>
            </w:r>
            <w:r w:rsidR="00441368">
              <w:rPr>
                <w:noProof/>
                <w:webHidden/>
              </w:rPr>
              <w:fldChar w:fldCharType="end"/>
            </w:r>
          </w:hyperlink>
        </w:p>
        <w:p w14:paraId="0B43A54B" w14:textId="77777777" w:rsidR="00441368" w:rsidRDefault="00D7421B">
          <w:pPr>
            <w:pStyle w:val="TOC2"/>
            <w:tabs>
              <w:tab w:val="right" w:leader="dot" w:pos="9350"/>
            </w:tabs>
            <w:rPr>
              <w:rFonts w:cstheme="minorBidi"/>
              <w:noProof/>
            </w:rPr>
          </w:pPr>
          <w:hyperlink w:anchor="_Toc449089148" w:history="1">
            <w:r w:rsidR="00441368" w:rsidRPr="002221F6">
              <w:rPr>
                <w:rStyle w:val="Hyperlink"/>
                <w:noProof/>
              </w:rPr>
              <w:t>What to do if there is an exposure or injury</w:t>
            </w:r>
            <w:r w:rsidR="00441368">
              <w:rPr>
                <w:noProof/>
                <w:webHidden/>
              </w:rPr>
              <w:tab/>
            </w:r>
            <w:r w:rsidR="00441368">
              <w:rPr>
                <w:noProof/>
                <w:webHidden/>
              </w:rPr>
              <w:fldChar w:fldCharType="begin"/>
            </w:r>
            <w:r w:rsidR="00441368">
              <w:rPr>
                <w:noProof/>
                <w:webHidden/>
              </w:rPr>
              <w:instrText xml:space="preserve"> PAGEREF _Toc449089148 \h </w:instrText>
            </w:r>
            <w:r w:rsidR="00441368">
              <w:rPr>
                <w:noProof/>
                <w:webHidden/>
              </w:rPr>
            </w:r>
            <w:r w:rsidR="00441368">
              <w:rPr>
                <w:noProof/>
                <w:webHidden/>
              </w:rPr>
              <w:fldChar w:fldCharType="separate"/>
            </w:r>
            <w:r w:rsidR="00441368">
              <w:rPr>
                <w:noProof/>
                <w:webHidden/>
              </w:rPr>
              <w:t>10</w:t>
            </w:r>
            <w:r w:rsidR="00441368">
              <w:rPr>
                <w:noProof/>
                <w:webHidden/>
              </w:rPr>
              <w:fldChar w:fldCharType="end"/>
            </w:r>
          </w:hyperlink>
        </w:p>
        <w:p w14:paraId="3D28E1B9" w14:textId="77777777" w:rsidR="00441368" w:rsidRDefault="00D7421B">
          <w:pPr>
            <w:pStyle w:val="TOC1"/>
            <w:rPr>
              <w:rFonts w:cstheme="minorBidi"/>
              <w:noProof/>
            </w:rPr>
          </w:pPr>
          <w:hyperlink w:anchor="_Toc449089149" w:history="1">
            <w:r w:rsidR="00441368" w:rsidRPr="002221F6">
              <w:rPr>
                <w:rStyle w:val="Hyperlink"/>
                <w:noProof/>
              </w:rPr>
              <w:t>Storage</w:t>
            </w:r>
            <w:r w:rsidR="00441368">
              <w:rPr>
                <w:noProof/>
                <w:webHidden/>
              </w:rPr>
              <w:tab/>
            </w:r>
            <w:r w:rsidR="00441368">
              <w:rPr>
                <w:noProof/>
                <w:webHidden/>
              </w:rPr>
              <w:fldChar w:fldCharType="begin"/>
            </w:r>
            <w:r w:rsidR="00441368">
              <w:rPr>
                <w:noProof/>
                <w:webHidden/>
              </w:rPr>
              <w:instrText xml:space="preserve"> PAGEREF _Toc449089149 \h </w:instrText>
            </w:r>
            <w:r w:rsidR="00441368">
              <w:rPr>
                <w:noProof/>
                <w:webHidden/>
              </w:rPr>
            </w:r>
            <w:r w:rsidR="00441368">
              <w:rPr>
                <w:noProof/>
                <w:webHidden/>
              </w:rPr>
              <w:fldChar w:fldCharType="separate"/>
            </w:r>
            <w:r w:rsidR="00441368">
              <w:rPr>
                <w:noProof/>
                <w:webHidden/>
              </w:rPr>
              <w:t>11</w:t>
            </w:r>
            <w:r w:rsidR="00441368">
              <w:rPr>
                <w:noProof/>
                <w:webHidden/>
              </w:rPr>
              <w:fldChar w:fldCharType="end"/>
            </w:r>
          </w:hyperlink>
        </w:p>
        <w:p w14:paraId="646847E1" w14:textId="77777777" w:rsidR="00441368" w:rsidRDefault="00D7421B">
          <w:pPr>
            <w:pStyle w:val="TOC2"/>
            <w:tabs>
              <w:tab w:val="right" w:leader="dot" w:pos="9350"/>
            </w:tabs>
            <w:rPr>
              <w:rFonts w:cstheme="minorBidi"/>
              <w:noProof/>
            </w:rPr>
          </w:pPr>
          <w:hyperlink w:anchor="_Toc449089150" w:history="1">
            <w:r w:rsidR="00441368" w:rsidRPr="002221F6">
              <w:rPr>
                <w:rStyle w:val="Hyperlink"/>
                <w:noProof/>
              </w:rPr>
              <w:t>Considerations for safe storage of materials</w:t>
            </w:r>
            <w:r w:rsidR="00441368">
              <w:rPr>
                <w:noProof/>
                <w:webHidden/>
              </w:rPr>
              <w:tab/>
            </w:r>
            <w:r w:rsidR="00441368">
              <w:rPr>
                <w:noProof/>
                <w:webHidden/>
              </w:rPr>
              <w:fldChar w:fldCharType="begin"/>
            </w:r>
            <w:r w:rsidR="00441368">
              <w:rPr>
                <w:noProof/>
                <w:webHidden/>
              </w:rPr>
              <w:instrText xml:space="preserve"> PAGEREF _Toc449089150 \h </w:instrText>
            </w:r>
            <w:r w:rsidR="00441368">
              <w:rPr>
                <w:noProof/>
                <w:webHidden/>
              </w:rPr>
            </w:r>
            <w:r w:rsidR="00441368">
              <w:rPr>
                <w:noProof/>
                <w:webHidden/>
              </w:rPr>
              <w:fldChar w:fldCharType="separate"/>
            </w:r>
            <w:r w:rsidR="00441368">
              <w:rPr>
                <w:noProof/>
                <w:webHidden/>
              </w:rPr>
              <w:t>11</w:t>
            </w:r>
            <w:r w:rsidR="00441368">
              <w:rPr>
                <w:noProof/>
                <w:webHidden/>
              </w:rPr>
              <w:fldChar w:fldCharType="end"/>
            </w:r>
          </w:hyperlink>
        </w:p>
        <w:p w14:paraId="0F9A5C22" w14:textId="77777777" w:rsidR="00441368" w:rsidRDefault="00D7421B">
          <w:pPr>
            <w:pStyle w:val="TOC2"/>
            <w:tabs>
              <w:tab w:val="right" w:leader="dot" w:pos="9350"/>
            </w:tabs>
            <w:rPr>
              <w:rFonts w:cstheme="minorBidi"/>
              <w:noProof/>
            </w:rPr>
          </w:pPr>
          <w:hyperlink w:anchor="_Toc449089151" w:history="1">
            <w:r w:rsidR="00441368" w:rsidRPr="002221F6">
              <w:rPr>
                <w:rStyle w:val="Hyperlink"/>
                <w:noProof/>
              </w:rPr>
              <w:t>Quantity limits and other considerations</w:t>
            </w:r>
            <w:r w:rsidR="00441368">
              <w:rPr>
                <w:noProof/>
                <w:webHidden/>
              </w:rPr>
              <w:tab/>
            </w:r>
            <w:r w:rsidR="00441368">
              <w:rPr>
                <w:noProof/>
                <w:webHidden/>
              </w:rPr>
              <w:fldChar w:fldCharType="begin"/>
            </w:r>
            <w:r w:rsidR="00441368">
              <w:rPr>
                <w:noProof/>
                <w:webHidden/>
              </w:rPr>
              <w:instrText xml:space="preserve"> PAGEREF _Toc449089151 \h </w:instrText>
            </w:r>
            <w:r w:rsidR="00441368">
              <w:rPr>
                <w:noProof/>
                <w:webHidden/>
              </w:rPr>
            </w:r>
            <w:r w:rsidR="00441368">
              <w:rPr>
                <w:noProof/>
                <w:webHidden/>
              </w:rPr>
              <w:fldChar w:fldCharType="separate"/>
            </w:r>
            <w:r w:rsidR="00441368">
              <w:rPr>
                <w:noProof/>
                <w:webHidden/>
              </w:rPr>
              <w:t>11</w:t>
            </w:r>
            <w:r w:rsidR="00441368">
              <w:rPr>
                <w:noProof/>
                <w:webHidden/>
              </w:rPr>
              <w:fldChar w:fldCharType="end"/>
            </w:r>
          </w:hyperlink>
        </w:p>
        <w:p w14:paraId="2FCD2C37" w14:textId="77777777" w:rsidR="00441368" w:rsidRDefault="00D7421B">
          <w:pPr>
            <w:pStyle w:val="TOC1"/>
            <w:rPr>
              <w:rFonts w:cstheme="minorBidi"/>
              <w:noProof/>
            </w:rPr>
          </w:pPr>
          <w:hyperlink w:anchor="_Toc449089152" w:history="1">
            <w:r w:rsidR="00441368" w:rsidRPr="002221F6">
              <w:rPr>
                <w:rStyle w:val="Hyperlink"/>
                <w:noProof/>
              </w:rPr>
              <w:t>Work Practices and Engineering Controls</w:t>
            </w:r>
            <w:r w:rsidR="00441368">
              <w:rPr>
                <w:noProof/>
                <w:webHidden/>
              </w:rPr>
              <w:tab/>
            </w:r>
            <w:r w:rsidR="00441368">
              <w:rPr>
                <w:noProof/>
                <w:webHidden/>
              </w:rPr>
              <w:fldChar w:fldCharType="begin"/>
            </w:r>
            <w:r w:rsidR="00441368">
              <w:rPr>
                <w:noProof/>
                <w:webHidden/>
              </w:rPr>
              <w:instrText xml:space="preserve"> PAGEREF _Toc449089152 \h </w:instrText>
            </w:r>
            <w:r w:rsidR="00441368">
              <w:rPr>
                <w:noProof/>
                <w:webHidden/>
              </w:rPr>
            </w:r>
            <w:r w:rsidR="00441368">
              <w:rPr>
                <w:noProof/>
                <w:webHidden/>
              </w:rPr>
              <w:fldChar w:fldCharType="separate"/>
            </w:r>
            <w:r w:rsidR="00441368">
              <w:rPr>
                <w:noProof/>
                <w:webHidden/>
              </w:rPr>
              <w:t>12</w:t>
            </w:r>
            <w:r w:rsidR="00441368">
              <w:rPr>
                <w:noProof/>
                <w:webHidden/>
              </w:rPr>
              <w:fldChar w:fldCharType="end"/>
            </w:r>
          </w:hyperlink>
        </w:p>
        <w:p w14:paraId="6D2605BB" w14:textId="77777777" w:rsidR="00441368" w:rsidRDefault="00D7421B">
          <w:pPr>
            <w:pStyle w:val="TOC2"/>
            <w:tabs>
              <w:tab w:val="right" w:leader="dot" w:pos="9350"/>
            </w:tabs>
            <w:rPr>
              <w:rFonts w:cstheme="minorBidi"/>
              <w:noProof/>
            </w:rPr>
          </w:pPr>
          <w:hyperlink w:anchor="_Toc449089153" w:history="1">
            <w:r w:rsidR="00441368" w:rsidRPr="002221F6">
              <w:rPr>
                <w:rStyle w:val="Hyperlink"/>
                <w:noProof/>
              </w:rPr>
              <w:t>Introduction to work practices and engineering controls</w:t>
            </w:r>
            <w:r w:rsidR="00441368">
              <w:rPr>
                <w:noProof/>
                <w:webHidden/>
              </w:rPr>
              <w:tab/>
            </w:r>
            <w:r w:rsidR="00441368">
              <w:rPr>
                <w:noProof/>
                <w:webHidden/>
              </w:rPr>
              <w:fldChar w:fldCharType="begin"/>
            </w:r>
            <w:r w:rsidR="00441368">
              <w:rPr>
                <w:noProof/>
                <w:webHidden/>
              </w:rPr>
              <w:instrText xml:space="preserve"> PAGEREF _Toc449089153 \h </w:instrText>
            </w:r>
            <w:r w:rsidR="00441368">
              <w:rPr>
                <w:noProof/>
                <w:webHidden/>
              </w:rPr>
            </w:r>
            <w:r w:rsidR="00441368">
              <w:rPr>
                <w:noProof/>
                <w:webHidden/>
              </w:rPr>
              <w:fldChar w:fldCharType="separate"/>
            </w:r>
            <w:r w:rsidR="00441368">
              <w:rPr>
                <w:noProof/>
                <w:webHidden/>
              </w:rPr>
              <w:t>12</w:t>
            </w:r>
            <w:r w:rsidR="00441368">
              <w:rPr>
                <w:noProof/>
                <w:webHidden/>
              </w:rPr>
              <w:fldChar w:fldCharType="end"/>
            </w:r>
          </w:hyperlink>
        </w:p>
        <w:p w14:paraId="66B6C946" w14:textId="77777777" w:rsidR="00441368" w:rsidRDefault="00D7421B">
          <w:pPr>
            <w:pStyle w:val="TOC2"/>
            <w:tabs>
              <w:tab w:val="right" w:leader="dot" w:pos="9350"/>
            </w:tabs>
            <w:rPr>
              <w:rFonts w:cstheme="minorBidi"/>
              <w:noProof/>
            </w:rPr>
          </w:pPr>
          <w:hyperlink w:anchor="_Toc449089154" w:history="1">
            <w:r w:rsidR="00441368" w:rsidRPr="002221F6">
              <w:rPr>
                <w:rStyle w:val="Hyperlink"/>
                <w:noProof/>
              </w:rPr>
              <w:t>Designated area to work with the material or process</w:t>
            </w:r>
            <w:r w:rsidR="00441368">
              <w:rPr>
                <w:noProof/>
                <w:webHidden/>
              </w:rPr>
              <w:tab/>
            </w:r>
            <w:r w:rsidR="00441368">
              <w:rPr>
                <w:noProof/>
                <w:webHidden/>
              </w:rPr>
              <w:fldChar w:fldCharType="begin"/>
            </w:r>
            <w:r w:rsidR="00441368">
              <w:rPr>
                <w:noProof/>
                <w:webHidden/>
              </w:rPr>
              <w:instrText xml:space="preserve"> PAGEREF _Toc449089154 \h </w:instrText>
            </w:r>
            <w:r w:rsidR="00441368">
              <w:rPr>
                <w:noProof/>
                <w:webHidden/>
              </w:rPr>
            </w:r>
            <w:r w:rsidR="00441368">
              <w:rPr>
                <w:noProof/>
                <w:webHidden/>
              </w:rPr>
              <w:fldChar w:fldCharType="separate"/>
            </w:r>
            <w:r w:rsidR="00441368">
              <w:rPr>
                <w:noProof/>
                <w:webHidden/>
              </w:rPr>
              <w:t>12</w:t>
            </w:r>
            <w:r w:rsidR="00441368">
              <w:rPr>
                <w:noProof/>
                <w:webHidden/>
              </w:rPr>
              <w:fldChar w:fldCharType="end"/>
            </w:r>
          </w:hyperlink>
        </w:p>
        <w:p w14:paraId="0D546377" w14:textId="77777777" w:rsidR="00441368" w:rsidRDefault="00D7421B">
          <w:pPr>
            <w:pStyle w:val="TOC2"/>
            <w:tabs>
              <w:tab w:val="right" w:leader="dot" w:pos="9350"/>
            </w:tabs>
            <w:rPr>
              <w:rFonts w:cstheme="minorBidi"/>
              <w:noProof/>
            </w:rPr>
          </w:pPr>
          <w:hyperlink w:anchor="_Toc449089155" w:history="1">
            <w:r w:rsidR="00441368" w:rsidRPr="002221F6">
              <w:rPr>
                <w:rStyle w:val="Hyperlink"/>
                <w:noProof/>
              </w:rPr>
              <w:t>Necessary engineering or administrative controls</w:t>
            </w:r>
            <w:r w:rsidR="00441368">
              <w:rPr>
                <w:noProof/>
                <w:webHidden/>
              </w:rPr>
              <w:tab/>
            </w:r>
            <w:r w:rsidR="00441368">
              <w:rPr>
                <w:noProof/>
                <w:webHidden/>
              </w:rPr>
              <w:fldChar w:fldCharType="begin"/>
            </w:r>
            <w:r w:rsidR="00441368">
              <w:rPr>
                <w:noProof/>
                <w:webHidden/>
              </w:rPr>
              <w:instrText xml:space="preserve"> PAGEREF _Toc449089155 \h </w:instrText>
            </w:r>
            <w:r w:rsidR="00441368">
              <w:rPr>
                <w:noProof/>
                <w:webHidden/>
              </w:rPr>
            </w:r>
            <w:r w:rsidR="00441368">
              <w:rPr>
                <w:noProof/>
                <w:webHidden/>
              </w:rPr>
              <w:fldChar w:fldCharType="separate"/>
            </w:r>
            <w:r w:rsidR="00441368">
              <w:rPr>
                <w:noProof/>
                <w:webHidden/>
              </w:rPr>
              <w:t>12</w:t>
            </w:r>
            <w:r w:rsidR="00441368">
              <w:rPr>
                <w:noProof/>
                <w:webHidden/>
              </w:rPr>
              <w:fldChar w:fldCharType="end"/>
            </w:r>
          </w:hyperlink>
        </w:p>
        <w:p w14:paraId="79788852" w14:textId="77777777" w:rsidR="00441368" w:rsidRDefault="00D7421B">
          <w:pPr>
            <w:pStyle w:val="TOC2"/>
            <w:tabs>
              <w:tab w:val="right" w:leader="dot" w:pos="9350"/>
            </w:tabs>
            <w:rPr>
              <w:rFonts w:cstheme="minorBidi"/>
              <w:noProof/>
            </w:rPr>
          </w:pPr>
          <w:hyperlink w:anchor="_Toc449089156" w:history="1">
            <w:r w:rsidR="00441368" w:rsidRPr="002221F6">
              <w:rPr>
                <w:rStyle w:val="Hyperlink"/>
                <w:noProof/>
              </w:rPr>
              <w:t>If necessary, consult</w:t>
            </w:r>
            <w:r w:rsidR="00441368">
              <w:rPr>
                <w:noProof/>
                <w:webHidden/>
              </w:rPr>
              <w:tab/>
            </w:r>
            <w:r w:rsidR="00441368">
              <w:rPr>
                <w:noProof/>
                <w:webHidden/>
              </w:rPr>
              <w:fldChar w:fldCharType="begin"/>
            </w:r>
            <w:r w:rsidR="00441368">
              <w:rPr>
                <w:noProof/>
                <w:webHidden/>
              </w:rPr>
              <w:instrText xml:space="preserve"> PAGEREF _Toc449089156 \h </w:instrText>
            </w:r>
            <w:r w:rsidR="00441368">
              <w:rPr>
                <w:noProof/>
                <w:webHidden/>
              </w:rPr>
            </w:r>
            <w:r w:rsidR="00441368">
              <w:rPr>
                <w:noProof/>
                <w:webHidden/>
              </w:rPr>
              <w:fldChar w:fldCharType="separate"/>
            </w:r>
            <w:r w:rsidR="00441368">
              <w:rPr>
                <w:noProof/>
                <w:webHidden/>
              </w:rPr>
              <w:t>12</w:t>
            </w:r>
            <w:r w:rsidR="00441368">
              <w:rPr>
                <w:noProof/>
                <w:webHidden/>
              </w:rPr>
              <w:fldChar w:fldCharType="end"/>
            </w:r>
          </w:hyperlink>
        </w:p>
        <w:p w14:paraId="2012A58E" w14:textId="77777777" w:rsidR="00441368" w:rsidRDefault="00D7421B">
          <w:pPr>
            <w:pStyle w:val="TOC2"/>
            <w:tabs>
              <w:tab w:val="right" w:leader="dot" w:pos="9350"/>
            </w:tabs>
            <w:rPr>
              <w:rFonts w:cstheme="minorBidi"/>
              <w:noProof/>
            </w:rPr>
          </w:pPr>
          <w:hyperlink w:anchor="_Toc449089157" w:history="1">
            <w:r w:rsidR="00441368" w:rsidRPr="002221F6">
              <w:rPr>
                <w:rStyle w:val="Hyperlink"/>
                <w:noProof/>
              </w:rPr>
              <w:t>Required Personal Protective Equipment (PPE)</w:t>
            </w:r>
            <w:r w:rsidR="00441368">
              <w:rPr>
                <w:noProof/>
                <w:webHidden/>
              </w:rPr>
              <w:tab/>
            </w:r>
            <w:r w:rsidR="00441368">
              <w:rPr>
                <w:noProof/>
                <w:webHidden/>
              </w:rPr>
              <w:fldChar w:fldCharType="begin"/>
            </w:r>
            <w:r w:rsidR="00441368">
              <w:rPr>
                <w:noProof/>
                <w:webHidden/>
              </w:rPr>
              <w:instrText xml:space="preserve"> PAGEREF _Toc449089157 \h </w:instrText>
            </w:r>
            <w:r w:rsidR="00441368">
              <w:rPr>
                <w:noProof/>
                <w:webHidden/>
              </w:rPr>
            </w:r>
            <w:r w:rsidR="00441368">
              <w:rPr>
                <w:noProof/>
                <w:webHidden/>
              </w:rPr>
              <w:fldChar w:fldCharType="separate"/>
            </w:r>
            <w:r w:rsidR="00441368">
              <w:rPr>
                <w:noProof/>
                <w:webHidden/>
              </w:rPr>
              <w:t>12</w:t>
            </w:r>
            <w:r w:rsidR="00441368">
              <w:rPr>
                <w:noProof/>
                <w:webHidden/>
              </w:rPr>
              <w:fldChar w:fldCharType="end"/>
            </w:r>
          </w:hyperlink>
        </w:p>
        <w:p w14:paraId="0666047E" w14:textId="77777777" w:rsidR="00441368" w:rsidRDefault="00D7421B">
          <w:pPr>
            <w:pStyle w:val="TOC2"/>
            <w:tabs>
              <w:tab w:val="right" w:leader="dot" w:pos="9350"/>
            </w:tabs>
            <w:rPr>
              <w:rFonts w:cstheme="minorBidi"/>
              <w:noProof/>
            </w:rPr>
          </w:pPr>
          <w:hyperlink w:anchor="_Toc449089158" w:history="1">
            <w:r w:rsidR="00441368" w:rsidRPr="002221F6">
              <w:rPr>
                <w:rStyle w:val="Hyperlink"/>
                <w:noProof/>
              </w:rPr>
              <w:t>If necessary, consult the</w:t>
            </w:r>
            <w:r w:rsidR="00441368">
              <w:rPr>
                <w:noProof/>
                <w:webHidden/>
              </w:rPr>
              <w:tab/>
            </w:r>
            <w:r w:rsidR="00441368">
              <w:rPr>
                <w:noProof/>
                <w:webHidden/>
              </w:rPr>
              <w:fldChar w:fldCharType="begin"/>
            </w:r>
            <w:r w:rsidR="00441368">
              <w:rPr>
                <w:noProof/>
                <w:webHidden/>
              </w:rPr>
              <w:instrText xml:space="preserve"> PAGEREF _Toc449089158 \h </w:instrText>
            </w:r>
            <w:r w:rsidR="00441368">
              <w:rPr>
                <w:noProof/>
                <w:webHidden/>
              </w:rPr>
            </w:r>
            <w:r w:rsidR="00441368">
              <w:rPr>
                <w:noProof/>
                <w:webHidden/>
              </w:rPr>
              <w:fldChar w:fldCharType="separate"/>
            </w:r>
            <w:r w:rsidR="00441368">
              <w:rPr>
                <w:noProof/>
                <w:webHidden/>
              </w:rPr>
              <w:t>12</w:t>
            </w:r>
            <w:r w:rsidR="00441368">
              <w:rPr>
                <w:noProof/>
                <w:webHidden/>
              </w:rPr>
              <w:fldChar w:fldCharType="end"/>
            </w:r>
          </w:hyperlink>
        </w:p>
        <w:p w14:paraId="12C70954" w14:textId="77777777" w:rsidR="00441368" w:rsidRDefault="00D7421B">
          <w:pPr>
            <w:pStyle w:val="TOC1"/>
            <w:rPr>
              <w:rFonts w:cstheme="minorBidi"/>
              <w:noProof/>
            </w:rPr>
          </w:pPr>
          <w:hyperlink w:anchor="_Toc449089159" w:history="1">
            <w:r w:rsidR="00441368" w:rsidRPr="002221F6">
              <w:rPr>
                <w:rStyle w:val="Hyperlink"/>
                <w:noProof/>
              </w:rPr>
              <w:t>Detailed procedures or techniques</w:t>
            </w:r>
            <w:r w:rsidR="00441368">
              <w:rPr>
                <w:noProof/>
                <w:webHidden/>
              </w:rPr>
              <w:tab/>
            </w:r>
            <w:r w:rsidR="00441368">
              <w:rPr>
                <w:noProof/>
                <w:webHidden/>
              </w:rPr>
              <w:fldChar w:fldCharType="begin"/>
            </w:r>
            <w:r w:rsidR="00441368">
              <w:rPr>
                <w:noProof/>
                <w:webHidden/>
              </w:rPr>
              <w:instrText xml:space="preserve"> PAGEREF _Toc449089159 \h </w:instrText>
            </w:r>
            <w:r w:rsidR="00441368">
              <w:rPr>
                <w:noProof/>
                <w:webHidden/>
              </w:rPr>
            </w:r>
            <w:r w:rsidR="00441368">
              <w:rPr>
                <w:noProof/>
                <w:webHidden/>
              </w:rPr>
              <w:fldChar w:fldCharType="separate"/>
            </w:r>
            <w:r w:rsidR="00441368">
              <w:rPr>
                <w:noProof/>
                <w:webHidden/>
              </w:rPr>
              <w:t>14</w:t>
            </w:r>
            <w:r w:rsidR="00441368">
              <w:rPr>
                <w:noProof/>
                <w:webHidden/>
              </w:rPr>
              <w:fldChar w:fldCharType="end"/>
            </w:r>
          </w:hyperlink>
        </w:p>
        <w:p w14:paraId="78BD8DCA" w14:textId="77777777" w:rsidR="00441368" w:rsidRDefault="00D7421B">
          <w:pPr>
            <w:pStyle w:val="TOC2"/>
            <w:tabs>
              <w:tab w:val="right" w:leader="dot" w:pos="9350"/>
            </w:tabs>
            <w:rPr>
              <w:rFonts w:cstheme="minorBidi"/>
              <w:noProof/>
            </w:rPr>
          </w:pPr>
          <w:hyperlink w:anchor="_Toc449089160" w:history="1">
            <w:r w:rsidR="00441368" w:rsidRPr="002221F6">
              <w:rPr>
                <w:rStyle w:val="Hyperlink"/>
                <w:noProof/>
              </w:rPr>
              <w:t>Step-by-step procedures</w:t>
            </w:r>
            <w:r w:rsidR="00441368">
              <w:rPr>
                <w:noProof/>
                <w:webHidden/>
              </w:rPr>
              <w:tab/>
            </w:r>
            <w:r w:rsidR="00441368">
              <w:rPr>
                <w:noProof/>
                <w:webHidden/>
              </w:rPr>
              <w:fldChar w:fldCharType="begin"/>
            </w:r>
            <w:r w:rsidR="00441368">
              <w:rPr>
                <w:noProof/>
                <w:webHidden/>
              </w:rPr>
              <w:instrText xml:space="preserve"> PAGEREF _Toc449089160 \h </w:instrText>
            </w:r>
            <w:r w:rsidR="00441368">
              <w:rPr>
                <w:noProof/>
                <w:webHidden/>
              </w:rPr>
            </w:r>
            <w:r w:rsidR="00441368">
              <w:rPr>
                <w:noProof/>
                <w:webHidden/>
              </w:rPr>
              <w:fldChar w:fldCharType="separate"/>
            </w:r>
            <w:r w:rsidR="00441368">
              <w:rPr>
                <w:noProof/>
                <w:webHidden/>
              </w:rPr>
              <w:t>14</w:t>
            </w:r>
            <w:r w:rsidR="00441368">
              <w:rPr>
                <w:noProof/>
                <w:webHidden/>
              </w:rPr>
              <w:fldChar w:fldCharType="end"/>
            </w:r>
          </w:hyperlink>
        </w:p>
        <w:p w14:paraId="1AF57A04" w14:textId="77777777" w:rsidR="00441368" w:rsidRDefault="00D7421B">
          <w:pPr>
            <w:pStyle w:val="TOC2"/>
            <w:tabs>
              <w:tab w:val="right" w:leader="dot" w:pos="9350"/>
            </w:tabs>
            <w:rPr>
              <w:rFonts w:cstheme="minorBidi"/>
              <w:noProof/>
            </w:rPr>
          </w:pPr>
          <w:hyperlink w:anchor="_Toc449089161" w:history="1">
            <w:r w:rsidR="00441368" w:rsidRPr="002221F6">
              <w:rPr>
                <w:rStyle w:val="Hyperlink"/>
                <w:noProof/>
              </w:rPr>
              <w:t>Waste disposal procedure.</w:t>
            </w:r>
            <w:r w:rsidR="00441368">
              <w:rPr>
                <w:noProof/>
                <w:webHidden/>
              </w:rPr>
              <w:tab/>
            </w:r>
            <w:r w:rsidR="00441368">
              <w:rPr>
                <w:noProof/>
                <w:webHidden/>
              </w:rPr>
              <w:fldChar w:fldCharType="begin"/>
            </w:r>
            <w:r w:rsidR="00441368">
              <w:rPr>
                <w:noProof/>
                <w:webHidden/>
              </w:rPr>
              <w:instrText xml:space="preserve"> PAGEREF _Toc449089161 \h </w:instrText>
            </w:r>
            <w:r w:rsidR="00441368">
              <w:rPr>
                <w:noProof/>
                <w:webHidden/>
              </w:rPr>
            </w:r>
            <w:r w:rsidR="00441368">
              <w:rPr>
                <w:noProof/>
                <w:webHidden/>
              </w:rPr>
              <w:fldChar w:fldCharType="separate"/>
            </w:r>
            <w:r w:rsidR="00441368">
              <w:rPr>
                <w:noProof/>
                <w:webHidden/>
              </w:rPr>
              <w:t>19</w:t>
            </w:r>
            <w:r w:rsidR="00441368">
              <w:rPr>
                <w:noProof/>
                <w:webHidden/>
              </w:rPr>
              <w:fldChar w:fldCharType="end"/>
            </w:r>
          </w:hyperlink>
        </w:p>
        <w:p w14:paraId="5656BA34" w14:textId="77777777" w:rsidR="00441368" w:rsidRDefault="00D7421B">
          <w:pPr>
            <w:pStyle w:val="TOC1"/>
            <w:rPr>
              <w:rFonts w:cstheme="minorBidi"/>
              <w:noProof/>
            </w:rPr>
          </w:pPr>
          <w:hyperlink w:anchor="_Toc449089162" w:history="1">
            <w:r w:rsidR="00441368" w:rsidRPr="002221F6">
              <w:rPr>
                <w:rStyle w:val="Hyperlink"/>
                <w:noProof/>
              </w:rPr>
              <w:t>Record of changes made to this SOP</w:t>
            </w:r>
            <w:r w:rsidR="00441368">
              <w:rPr>
                <w:noProof/>
                <w:webHidden/>
              </w:rPr>
              <w:tab/>
            </w:r>
            <w:r w:rsidR="00441368">
              <w:rPr>
                <w:noProof/>
                <w:webHidden/>
              </w:rPr>
              <w:fldChar w:fldCharType="begin"/>
            </w:r>
            <w:r w:rsidR="00441368">
              <w:rPr>
                <w:noProof/>
                <w:webHidden/>
              </w:rPr>
              <w:instrText xml:space="preserve"> PAGEREF _Toc449089162 \h </w:instrText>
            </w:r>
            <w:r w:rsidR="00441368">
              <w:rPr>
                <w:noProof/>
                <w:webHidden/>
              </w:rPr>
            </w:r>
            <w:r w:rsidR="00441368">
              <w:rPr>
                <w:noProof/>
                <w:webHidden/>
              </w:rPr>
              <w:fldChar w:fldCharType="separate"/>
            </w:r>
            <w:r w:rsidR="00441368">
              <w:rPr>
                <w:noProof/>
                <w:webHidden/>
              </w:rPr>
              <w:t>20</w:t>
            </w:r>
            <w:r w:rsidR="00441368">
              <w:rPr>
                <w:noProof/>
                <w:webHidden/>
              </w:rPr>
              <w:fldChar w:fldCharType="end"/>
            </w:r>
          </w:hyperlink>
        </w:p>
        <w:p w14:paraId="5832330F" w14:textId="77777777" w:rsidR="00441368" w:rsidRDefault="00D7421B">
          <w:pPr>
            <w:pStyle w:val="TOC1"/>
            <w:rPr>
              <w:rFonts w:cstheme="minorBidi"/>
              <w:noProof/>
            </w:rPr>
          </w:pPr>
          <w:hyperlink w:anchor="_Toc449089163" w:history="1">
            <w:r w:rsidR="00441368" w:rsidRPr="002221F6">
              <w:rPr>
                <w:rStyle w:val="Hyperlink"/>
                <w:noProof/>
              </w:rPr>
              <w:t>Training record</w:t>
            </w:r>
            <w:r w:rsidR="00441368">
              <w:rPr>
                <w:noProof/>
                <w:webHidden/>
              </w:rPr>
              <w:tab/>
            </w:r>
            <w:r w:rsidR="00441368">
              <w:rPr>
                <w:noProof/>
                <w:webHidden/>
              </w:rPr>
              <w:fldChar w:fldCharType="begin"/>
            </w:r>
            <w:r w:rsidR="00441368">
              <w:rPr>
                <w:noProof/>
                <w:webHidden/>
              </w:rPr>
              <w:instrText xml:space="preserve"> PAGEREF _Toc449089163 \h </w:instrText>
            </w:r>
            <w:r w:rsidR="00441368">
              <w:rPr>
                <w:noProof/>
                <w:webHidden/>
              </w:rPr>
            </w:r>
            <w:r w:rsidR="00441368">
              <w:rPr>
                <w:noProof/>
                <w:webHidden/>
              </w:rPr>
              <w:fldChar w:fldCharType="separate"/>
            </w:r>
            <w:r w:rsidR="00441368">
              <w:rPr>
                <w:noProof/>
                <w:webHidden/>
              </w:rPr>
              <w:t>21</w:t>
            </w:r>
            <w:r w:rsidR="00441368">
              <w:rPr>
                <w:noProof/>
                <w:webHidden/>
              </w:rPr>
              <w:fldChar w:fldCharType="end"/>
            </w:r>
          </w:hyperlink>
        </w:p>
        <w:p w14:paraId="18DD9BF2" w14:textId="77777777" w:rsidR="00441368" w:rsidRDefault="00441368">
          <w:r>
            <w:rPr>
              <w:b/>
              <w:bCs/>
              <w:noProof/>
            </w:rPr>
            <w:fldChar w:fldCharType="end"/>
          </w:r>
        </w:p>
      </w:sdtContent>
    </w:sdt>
    <w:p w14:paraId="08B4500F" w14:textId="77777777" w:rsidR="00441368" w:rsidRDefault="00441368">
      <w:pPr>
        <w:spacing w:after="0" w:line="240" w:lineRule="auto"/>
      </w:pPr>
    </w:p>
    <w:p w14:paraId="08700B52" w14:textId="77777777" w:rsidR="00441368" w:rsidRDefault="00441368">
      <w:pPr>
        <w:spacing w:after="0" w:line="240" w:lineRule="auto"/>
      </w:pPr>
    </w:p>
    <w:p w14:paraId="4D6F0149" w14:textId="77777777" w:rsidR="00441368" w:rsidRPr="00A82523" w:rsidRDefault="00441368"/>
    <w:p w14:paraId="369125B6" w14:textId="77777777" w:rsidR="00441368" w:rsidRPr="00A82523" w:rsidRDefault="00441368"/>
    <w:p w14:paraId="796088F0" w14:textId="77777777" w:rsidR="00441368" w:rsidRPr="00A82523" w:rsidRDefault="00441368"/>
    <w:p w14:paraId="07724684" w14:textId="77777777" w:rsidR="00441368" w:rsidRPr="00A82523" w:rsidRDefault="00441368"/>
    <w:p w14:paraId="4607FC03" w14:textId="77777777" w:rsidR="00441368" w:rsidRPr="00A82523" w:rsidRDefault="00441368"/>
    <w:p w14:paraId="3B5BD290" w14:textId="77777777" w:rsidR="00441368" w:rsidRPr="00A82523" w:rsidRDefault="00441368"/>
    <w:p w14:paraId="4CA99F20" w14:textId="77777777" w:rsidR="00441368" w:rsidRPr="00A82523" w:rsidRDefault="00441368"/>
    <w:p w14:paraId="224A6D09" w14:textId="77777777" w:rsidR="00441368" w:rsidRPr="00A82523" w:rsidRDefault="00441368"/>
    <w:p w14:paraId="1C45C704" w14:textId="77777777" w:rsidR="00441368" w:rsidRPr="00A82523" w:rsidRDefault="00441368"/>
    <w:p w14:paraId="3BF0A8A3" w14:textId="77777777" w:rsidR="00441368" w:rsidRPr="00A82523" w:rsidRDefault="00441368"/>
    <w:p w14:paraId="1A825A4C" w14:textId="77777777" w:rsidR="00441368" w:rsidRPr="00A82523" w:rsidRDefault="00441368"/>
    <w:p w14:paraId="15CECA5D" w14:textId="77777777" w:rsidR="00441368" w:rsidRPr="00A82523" w:rsidRDefault="00441368"/>
    <w:p w14:paraId="39360077" w14:textId="77777777" w:rsidR="00441368" w:rsidRPr="00A82523" w:rsidRDefault="00441368"/>
    <w:p w14:paraId="67BCB549" w14:textId="77777777" w:rsidR="00441368" w:rsidRPr="00A82523" w:rsidRDefault="00441368"/>
    <w:p w14:paraId="4D83AC7A" w14:textId="77777777" w:rsidR="00441368" w:rsidRPr="00A82523" w:rsidRDefault="00441368"/>
    <w:p w14:paraId="4F7CA0EE" w14:textId="77777777" w:rsidR="00441368" w:rsidRPr="00A82523" w:rsidRDefault="00441368"/>
    <w:p w14:paraId="7B36B7C7" w14:textId="77777777" w:rsidR="00441368" w:rsidRPr="00A82523" w:rsidRDefault="00441368"/>
    <w:p w14:paraId="7D354E04" w14:textId="77777777" w:rsidR="00441368" w:rsidRPr="00A82523" w:rsidRDefault="00441368"/>
    <w:p w14:paraId="00FEF20F" w14:textId="77777777" w:rsidR="00441368" w:rsidRPr="00A82523" w:rsidRDefault="00441368"/>
    <w:p w14:paraId="4F98CDA4" w14:textId="77777777" w:rsidR="00441368" w:rsidRPr="00A82523" w:rsidRDefault="00441368"/>
    <w:p w14:paraId="3415DC27" w14:textId="77777777" w:rsidR="00441368" w:rsidRPr="00A82523" w:rsidRDefault="00441368"/>
    <w:p w14:paraId="45ABA5B9" w14:textId="77777777" w:rsidR="00441368" w:rsidRPr="00A82523" w:rsidRDefault="00441368">
      <w:pPr>
        <w:tabs>
          <w:tab w:val="left" w:pos="2820"/>
        </w:tabs>
        <w:sectPr w:rsidR="00441368" w:rsidRPr="00A82523">
          <w:pgSz w:w="12240" w:h="15840"/>
          <w:pgMar w:top="1440" w:right="1440" w:bottom="1440" w:left="1440" w:header="720" w:footer="720" w:gutter="0"/>
          <w:cols w:space="720"/>
          <w:formProt w:val="0"/>
          <w:docGrid w:linePitch="360"/>
        </w:sectPr>
      </w:pPr>
      <w:r>
        <w:tab/>
      </w:r>
    </w:p>
    <w:p w14:paraId="65019713" w14:textId="77777777" w:rsidR="00441368" w:rsidRPr="00D51602" w:rsidRDefault="00441368">
      <w:pPr>
        <w:pStyle w:val="Heading1"/>
      </w:pPr>
      <w:bookmarkStart w:id="1" w:name="_Toc449089131"/>
      <w:r w:rsidRPr="00D51602">
        <w:lastRenderedPageBreak/>
        <w:t>Purpose</w:t>
      </w:r>
      <w:bookmarkEnd w:id="1"/>
    </w:p>
    <w:sdt>
      <w:sdtPr>
        <w:alias w:val="Purpose"/>
        <w:tag w:val="Purpose"/>
        <w:id w:val="919594281"/>
        <w:lock w:val="sdtLocked"/>
        <w:placeholder>
          <w:docPart w:val="57F395FE5CEC4E2EB4D2EF9E221DAAE8"/>
        </w:placeholder>
      </w:sdtPr>
      <w:sdtEndPr/>
      <w:sdtContent>
        <w:p w14:paraId="090DB130" w14:textId="77777777" w:rsidR="00441368" w:rsidRDefault="00441368">
          <w:pPr>
            <w:ind w:left="360"/>
          </w:pPr>
          <w:r>
            <w:rPr>
              <w:rFonts w:ascii="Times New Roman" w:eastAsia="Times New Roman" w:hAnsi="Times New Roman"/>
              <w:sz w:val="24"/>
              <w:szCs w:val="24"/>
            </w:rPr>
            <w:t>These safe handling guidelines</w:t>
          </w:r>
          <w:r w:rsidRPr="00617B0A">
            <w:rPr>
              <w:rFonts w:ascii="Times New Roman" w:eastAsia="Times New Roman" w:hAnsi="Times New Roman"/>
              <w:sz w:val="24"/>
              <w:szCs w:val="24"/>
            </w:rPr>
            <w:t xml:space="preserve"> </w:t>
          </w:r>
          <w:r>
            <w:rPr>
              <w:rFonts w:ascii="Times New Roman" w:eastAsia="Times New Roman" w:hAnsi="Times New Roman"/>
              <w:sz w:val="24"/>
              <w:szCs w:val="24"/>
            </w:rPr>
            <w:t>describe standard procedures to be observed when handling corrosive materials in research laboratories.</w:t>
          </w:r>
        </w:p>
        <w:p w14:paraId="6D532686" w14:textId="77777777" w:rsidR="00441368" w:rsidRDefault="00441368">
          <w:pPr>
            <w:ind w:left="360"/>
          </w:pPr>
          <w:r>
            <w:rPr>
              <w:rFonts w:ascii="Times New Roman" w:hAnsi="Times New Roman" w:cs="Times New Roman"/>
              <w:sz w:val="24"/>
              <w:szCs w:val="24"/>
            </w:rPr>
            <w:t>These guidelines are</w:t>
          </w:r>
          <w:r w:rsidRPr="003F224A">
            <w:rPr>
              <w:rFonts w:ascii="Times New Roman" w:hAnsi="Times New Roman" w:cs="Times New Roman"/>
              <w:sz w:val="24"/>
              <w:szCs w:val="24"/>
            </w:rPr>
            <w:t xml:space="preserve"> intended to function as an initial resource and as a general reference</w:t>
          </w:r>
          <w:r>
            <w:rPr>
              <w:rFonts w:ascii="Times New Roman" w:hAnsi="Times New Roman" w:cs="Times New Roman"/>
              <w:sz w:val="24"/>
              <w:szCs w:val="24"/>
            </w:rPr>
            <w:t xml:space="preserve"> for the safe handling of </w:t>
          </w:r>
          <w:r>
            <w:rPr>
              <w:rFonts w:ascii="Times New Roman" w:eastAsia="Times New Roman" w:hAnsi="Times New Roman"/>
              <w:sz w:val="24"/>
              <w:szCs w:val="24"/>
            </w:rPr>
            <w:t>corrosive</w:t>
          </w:r>
          <w:r>
            <w:rPr>
              <w:rFonts w:ascii="Times New Roman" w:hAnsi="Times New Roman" w:cs="Times New Roman"/>
              <w:sz w:val="24"/>
              <w:szCs w:val="24"/>
            </w:rPr>
            <w:t xml:space="preserve"> materials. The use of this SOP as a training tool is encouraged, however, it is </w:t>
          </w:r>
          <w:r w:rsidRPr="003F224A">
            <w:rPr>
              <w:rFonts w:ascii="Times New Roman" w:hAnsi="Times New Roman" w:cs="Times New Roman"/>
              <w:sz w:val="24"/>
              <w:szCs w:val="24"/>
            </w:rPr>
            <w:t>not a replacement for personal hands-on training and supervision by experienced</w:t>
          </w:r>
          <w:r>
            <w:rPr>
              <w:rFonts w:ascii="Times New Roman" w:hAnsi="Times New Roman" w:cs="Times New Roman"/>
              <w:sz w:val="24"/>
              <w:szCs w:val="24"/>
            </w:rPr>
            <w:t xml:space="preserve"> laboratory personnel, nor does it avoid the need to ascertain</w:t>
          </w:r>
          <w:r w:rsidRPr="003F224A">
            <w:rPr>
              <w:rFonts w:ascii="Times New Roman" w:hAnsi="Times New Roman" w:cs="Times New Roman"/>
              <w:sz w:val="24"/>
              <w:szCs w:val="24"/>
            </w:rPr>
            <w:t xml:space="preserve"> specific details concerning the safe handling of indivi</w:t>
          </w:r>
          <w:r>
            <w:rPr>
              <w:rFonts w:ascii="Times New Roman" w:hAnsi="Times New Roman" w:cs="Times New Roman"/>
              <w:sz w:val="24"/>
              <w:szCs w:val="24"/>
            </w:rPr>
            <w:t>dual</w:t>
          </w:r>
          <w:r w:rsidRPr="00096DEC">
            <w:rPr>
              <w:rFonts w:ascii="Times New Roman" w:eastAsia="Times New Roman" w:hAnsi="Times New Roman"/>
              <w:sz w:val="24"/>
              <w:szCs w:val="24"/>
            </w:rPr>
            <w:t xml:space="preserve"> </w:t>
          </w:r>
          <w:r>
            <w:rPr>
              <w:rFonts w:ascii="Times New Roman" w:eastAsia="Times New Roman" w:hAnsi="Times New Roman"/>
              <w:sz w:val="24"/>
              <w:szCs w:val="24"/>
            </w:rPr>
            <w:t>corrosive</w:t>
          </w:r>
          <w:r w:rsidRPr="003F224A">
            <w:rPr>
              <w:rFonts w:ascii="Times New Roman" w:hAnsi="Times New Roman" w:cs="Times New Roman"/>
              <w:sz w:val="24"/>
              <w:szCs w:val="24"/>
            </w:rPr>
            <w:t xml:space="preserve"> reagents before use</w:t>
          </w:r>
          <w:r>
            <w:rPr>
              <w:rFonts w:ascii="Times New Roman" w:hAnsi="Times New Roman" w:cs="Times New Roman"/>
              <w:sz w:val="24"/>
              <w:szCs w:val="24"/>
            </w:rPr>
            <w:t xml:space="preserve">. </w:t>
          </w:r>
          <w:r w:rsidRPr="000D4877">
            <w:rPr>
              <w:rFonts w:ascii="Times New Roman" w:hAnsi="Times New Roman" w:cs="Times New Roman"/>
              <w:sz w:val="24"/>
              <w:szCs w:val="24"/>
            </w:rPr>
            <w:t xml:space="preserve">Research laboratories needing to make </w:t>
          </w:r>
          <w:r>
            <w:rPr>
              <w:rFonts w:ascii="Times New Roman" w:hAnsi="Times New Roman" w:cs="Times New Roman"/>
              <w:sz w:val="24"/>
              <w:szCs w:val="24"/>
            </w:rPr>
            <w:t>lab-specific changes to these guidelines</w:t>
          </w:r>
          <w:r w:rsidRPr="000D4877">
            <w:rPr>
              <w:rFonts w:ascii="Times New Roman" w:hAnsi="Times New Roman" w:cs="Times New Roman"/>
              <w:sz w:val="24"/>
              <w:szCs w:val="24"/>
            </w:rPr>
            <w:t xml:space="preserve"> should</w:t>
          </w:r>
          <w:r>
            <w:rPr>
              <w:rFonts w:ascii="Times New Roman" w:hAnsi="Times New Roman" w:cs="Times New Roman"/>
              <w:sz w:val="24"/>
              <w:szCs w:val="24"/>
            </w:rPr>
            <w:t xml:space="preserve"> edit this document however they deem necessary to suit their needs</w:t>
          </w:r>
          <w:r w:rsidRPr="001144A6">
            <w:rPr>
              <w:rFonts w:ascii="Times New Roman" w:hAnsi="Times New Roman" w:cs="Times New Roman"/>
              <w:sz w:val="24"/>
              <w:szCs w:val="24"/>
            </w:rPr>
            <w:t>.</w:t>
          </w:r>
          <w:r>
            <w:rPr>
              <w:rFonts w:ascii="Times New Roman" w:hAnsi="Times New Roman" w:cs="Times New Roman"/>
              <w:sz w:val="24"/>
              <w:szCs w:val="24"/>
            </w:rPr>
            <w:t xml:space="preserve">  The edited document should then be placed in the research group’s laboratory safety plan, with training being documented.  </w:t>
          </w:r>
          <w:r w:rsidRPr="00511EA1">
            <w:rPr>
              <w:rFonts w:ascii="Times New Roman" w:hAnsi="Times New Roman" w:cs="Times New Roman"/>
              <w:i/>
              <w:sz w:val="24"/>
              <w:szCs w:val="24"/>
            </w:rPr>
            <w:t>Principal investigators must approve of all edits before they are accepted into this document</w:t>
          </w:r>
          <w:r>
            <w:rPr>
              <w:rFonts w:ascii="Times New Roman" w:hAnsi="Times New Roman" w:cs="Times New Roman"/>
              <w:sz w:val="24"/>
              <w:szCs w:val="24"/>
            </w:rPr>
            <w:t>.</w:t>
          </w:r>
        </w:p>
      </w:sdtContent>
    </w:sdt>
    <w:p w14:paraId="29F9C357" w14:textId="77777777" w:rsidR="00441368" w:rsidRPr="00D51602" w:rsidRDefault="00441368">
      <w:pPr>
        <w:pStyle w:val="Heading1"/>
      </w:pPr>
      <w:bookmarkStart w:id="2" w:name="_Toc449089132"/>
      <w:r w:rsidRPr="00D51602">
        <w:t>Key Points</w:t>
      </w:r>
      <w:bookmarkEnd w:id="2"/>
    </w:p>
    <w:sdt>
      <w:sdtPr>
        <w:rPr>
          <w:rFonts w:eastAsiaTheme="minorHAnsi"/>
          <w:sz w:val="22"/>
          <w:szCs w:val="22"/>
        </w:rPr>
        <w:alias w:val="Summary"/>
        <w:tag w:val="Summary"/>
        <w:id w:val="-655840521"/>
        <w:lock w:val="sdtLocked"/>
        <w:placeholder>
          <w:docPart w:val="10C440085C90421FB4C1CB79F818B79C"/>
        </w:placeholder>
      </w:sdtPr>
      <w:sdtEndPr>
        <w:rPr>
          <w:rFonts w:eastAsiaTheme="minorEastAsia"/>
          <w:sz w:val="24"/>
          <w:szCs w:val="24"/>
        </w:rPr>
      </w:sdtEndPr>
      <w:sdtContent>
        <w:p w14:paraId="6DC7A05E" w14:textId="77777777" w:rsidR="00441368" w:rsidRDefault="00441368">
          <w:pPr>
            <w:pStyle w:val="ListParagraph"/>
            <w:numPr>
              <w:ilvl w:val="0"/>
              <w:numId w:val="2"/>
            </w:numPr>
            <w:rPr>
              <w:rFonts w:ascii="Times New Roman" w:hAnsi="Times New Roman" w:cs="Times New Roman"/>
            </w:rPr>
          </w:pPr>
          <w:r w:rsidRPr="004D3461">
            <w:rPr>
              <w:rFonts w:ascii="Times New Roman" w:hAnsi="Times New Roman" w:cs="Times New Roman"/>
            </w:rPr>
            <w:t>Know what</w:t>
          </w:r>
          <w:r>
            <w:rPr>
              <w:rFonts w:ascii="Times New Roman" w:hAnsi="Times New Roman" w:cs="Times New Roman"/>
            </w:rPr>
            <w:t xml:space="preserve"> personal protective equipment will protect you against exposure to corrosive materials – your life may</w:t>
          </w:r>
          <w:r w:rsidRPr="004D3461">
            <w:rPr>
              <w:rFonts w:ascii="Times New Roman" w:hAnsi="Times New Roman" w:cs="Times New Roman"/>
            </w:rPr>
            <w:t xml:space="preserve"> depend on it!</w:t>
          </w:r>
        </w:p>
        <w:p w14:paraId="1E602618" w14:textId="77777777" w:rsidR="00441368" w:rsidRPr="004D3461" w:rsidRDefault="00441368">
          <w:pPr>
            <w:pStyle w:val="ListParagraph"/>
            <w:numPr>
              <w:ilvl w:val="0"/>
              <w:numId w:val="2"/>
            </w:numPr>
            <w:rPr>
              <w:rFonts w:ascii="Times New Roman" w:hAnsi="Times New Roman" w:cs="Times New Roman"/>
            </w:rPr>
          </w:pPr>
          <w:r w:rsidRPr="004D3461">
            <w:rPr>
              <w:rFonts w:ascii="Times New Roman" w:hAnsi="Times New Roman" w:cs="Times New Roman"/>
            </w:rPr>
            <w:t>K</w:t>
          </w:r>
          <w:r>
            <w:rPr>
              <w:rFonts w:ascii="Times New Roman" w:hAnsi="Times New Roman" w:cs="Times New Roman"/>
            </w:rPr>
            <w:t>now how to clean up a</w:t>
          </w:r>
          <w:r w:rsidRPr="00096DEC">
            <w:rPr>
              <w:rFonts w:ascii="Times New Roman" w:eastAsia="Times New Roman" w:hAnsi="Times New Roman"/>
            </w:rPr>
            <w:t xml:space="preserve"> </w:t>
          </w:r>
          <w:r>
            <w:rPr>
              <w:rFonts w:ascii="Times New Roman" w:eastAsia="Times New Roman" w:hAnsi="Times New Roman"/>
            </w:rPr>
            <w:t>corrosive</w:t>
          </w:r>
          <w:r w:rsidRPr="004D3461">
            <w:rPr>
              <w:rFonts w:ascii="Times New Roman" w:hAnsi="Times New Roman" w:cs="Times New Roman"/>
            </w:rPr>
            <w:t xml:space="preserve"> material spill before working with it.</w:t>
          </w:r>
        </w:p>
        <w:p w14:paraId="69A22894" w14:textId="77777777" w:rsidR="00441368" w:rsidRDefault="00441368">
          <w:pPr>
            <w:pStyle w:val="ListParagraph"/>
            <w:numPr>
              <w:ilvl w:val="0"/>
              <w:numId w:val="2"/>
            </w:numPr>
            <w:rPr>
              <w:rFonts w:ascii="Times New Roman" w:hAnsi="Times New Roman" w:cs="Times New Roman"/>
            </w:rPr>
          </w:pPr>
          <w:r w:rsidRPr="004D3461">
            <w:rPr>
              <w:rFonts w:ascii="Times New Roman" w:hAnsi="Times New Roman" w:cs="Times New Roman"/>
            </w:rPr>
            <w:t xml:space="preserve">Know the </w:t>
          </w:r>
          <w:r>
            <w:rPr>
              <w:rFonts w:ascii="Times New Roman" w:hAnsi="Times New Roman" w:cs="Times New Roman"/>
            </w:rPr>
            <w:t xml:space="preserve">locations of the </w:t>
          </w:r>
          <w:r w:rsidRPr="004D3461">
            <w:rPr>
              <w:rFonts w:ascii="Times New Roman" w:hAnsi="Times New Roman" w:cs="Times New Roman"/>
            </w:rPr>
            <w:t>nearest emergen</w:t>
          </w:r>
          <w:r>
            <w:rPr>
              <w:rFonts w:ascii="Times New Roman" w:hAnsi="Times New Roman" w:cs="Times New Roman"/>
            </w:rPr>
            <w:t xml:space="preserve">cy shower, eye wash and sink. The ability to quickly wash off spills is imperative in protecting your health and well-being. </w:t>
          </w:r>
          <w:r>
            <w:rPr>
              <w:rFonts w:ascii="Times New Roman" w:hAnsi="Times New Roman" w:cs="Times New Roman"/>
              <w:b/>
            </w:rPr>
            <w:t>The availability of nearby e</w:t>
          </w:r>
          <w:r w:rsidRPr="006F784D">
            <w:rPr>
              <w:rFonts w:ascii="Times New Roman" w:hAnsi="Times New Roman" w:cs="Times New Roman"/>
              <w:b/>
            </w:rPr>
            <w:t xml:space="preserve">mergency showers and eye washes </w:t>
          </w:r>
          <w:r>
            <w:rPr>
              <w:rFonts w:ascii="Times New Roman" w:hAnsi="Times New Roman" w:cs="Times New Roman"/>
              <w:b/>
            </w:rPr>
            <w:t>is a must for</w:t>
          </w:r>
          <w:r w:rsidRPr="006F784D">
            <w:rPr>
              <w:rFonts w:ascii="Times New Roman" w:hAnsi="Times New Roman" w:cs="Times New Roman"/>
              <w:b/>
            </w:rPr>
            <w:t xml:space="preserve"> working with corrosive materials</w:t>
          </w:r>
          <w:r w:rsidRPr="002F16EB">
            <w:rPr>
              <w:rFonts w:ascii="Times New Roman" w:hAnsi="Times New Roman" w:cs="Times New Roman"/>
              <w:b/>
            </w:rPr>
            <w:t>!</w:t>
          </w:r>
        </w:p>
        <w:p w14:paraId="0CFBA902" w14:textId="77777777" w:rsidR="00441368" w:rsidRPr="004D3461" w:rsidRDefault="00441368">
          <w:pPr>
            <w:pStyle w:val="ListParagraph"/>
            <w:numPr>
              <w:ilvl w:val="0"/>
              <w:numId w:val="2"/>
            </w:numPr>
            <w:rPr>
              <w:rFonts w:ascii="Times New Roman" w:hAnsi="Times New Roman" w:cs="Times New Roman"/>
            </w:rPr>
          </w:pPr>
          <w:r w:rsidRPr="004F5CD1">
            <w:rPr>
              <w:rFonts w:ascii="Times New Roman" w:hAnsi="Times New Roman" w:cs="Times New Roman"/>
            </w:rPr>
            <w:t xml:space="preserve">Always </w:t>
          </w:r>
          <w:r w:rsidRPr="004F5CD1">
            <w:rPr>
              <w:rFonts w:ascii="Times New Roman" w:hAnsi="Times New Roman" w:cs="Times New Roman"/>
              <w:u w:val="single"/>
            </w:rPr>
            <w:t>thoroughly</w:t>
          </w:r>
          <w:r w:rsidRPr="004F5CD1">
            <w:rPr>
              <w:rFonts w:ascii="Times New Roman" w:hAnsi="Times New Roman" w:cs="Times New Roman"/>
            </w:rPr>
            <w:t xml:space="preserve"> clean</w:t>
          </w:r>
          <w:r>
            <w:rPr>
              <w:rFonts w:ascii="Times New Roman" w:hAnsi="Times New Roman" w:cs="Times New Roman"/>
            </w:rPr>
            <w:t xml:space="preserve"> </w:t>
          </w:r>
          <w:r w:rsidRPr="004F5CD1">
            <w:rPr>
              <w:rFonts w:ascii="Times New Roman" w:hAnsi="Times New Roman" w:cs="Times New Roman"/>
            </w:rPr>
            <w:t>up</w:t>
          </w:r>
          <w:r>
            <w:rPr>
              <w:rFonts w:ascii="Times New Roman" w:hAnsi="Times New Roman" w:cs="Times New Roman"/>
            </w:rPr>
            <w:t xml:space="preserve"> the</w:t>
          </w:r>
          <w:r w:rsidRPr="004F5CD1">
            <w:rPr>
              <w:rFonts w:ascii="Times New Roman" w:hAnsi="Times New Roman" w:cs="Times New Roman"/>
            </w:rPr>
            <w:t xml:space="preserve"> equipment and </w:t>
          </w:r>
          <w:r>
            <w:rPr>
              <w:rFonts w:ascii="Times New Roman" w:hAnsi="Times New Roman" w:cs="Times New Roman"/>
            </w:rPr>
            <w:t xml:space="preserve">the </w:t>
          </w:r>
          <w:r w:rsidRPr="004F5CD1">
            <w:rPr>
              <w:rFonts w:ascii="Times New Roman" w:hAnsi="Times New Roman" w:cs="Times New Roman"/>
            </w:rPr>
            <w:t xml:space="preserve">work area </w:t>
          </w:r>
          <w:r>
            <w:rPr>
              <w:rFonts w:ascii="Times New Roman" w:hAnsi="Times New Roman" w:cs="Times New Roman"/>
            </w:rPr>
            <w:t>when finished working with</w:t>
          </w:r>
          <w:r w:rsidRPr="00096DEC">
            <w:rPr>
              <w:rFonts w:ascii="Times New Roman" w:eastAsia="Times New Roman" w:hAnsi="Times New Roman"/>
            </w:rPr>
            <w:t xml:space="preserve"> </w:t>
          </w:r>
          <w:r>
            <w:rPr>
              <w:rFonts w:ascii="Times New Roman" w:eastAsia="Times New Roman" w:hAnsi="Times New Roman"/>
            </w:rPr>
            <w:t>corrosive</w:t>
          </w:r>
          <w:r w:rsidRPr="004F5CD1">
            <w:rPr>
              <w:rFonts w:ascii="Times New Roman" w:hAnsi="Times New Roman" w:cs="Times New Roman"/>
            </w:rPr>
            <w:t xml:space="preserve"> materials to prevent chemical exposures from accidental contact.</w:t>
          </w:r>
        </w:p>
        <w:p w14:paraId="2D8F7324" w14:textId="77777777" w:rsidR="00441368" w:rsidRPr="008C7817" w:rsidRDefault="00441368">
          <w:pPr>
            <w:pStyle w:val="ListParagraph"/>
            <w:numPr>
              <w:ilvl w:val="0"/>
              <w:numId w:val="2"/>
            </w:numPr>
            <w:rPr>
              <w:rFonts w:ascii="Times New Roman" w:hAnsi="Times New Roman" w:cs="Times New Roman"/>
            </w:rPr>
          </w:pPr>
          <w:r>
            <w:rPr>
              <w:rFonts w:ascii="Times New Roman" w:hAnsi="Times New Roman" w:cs="Times New Roman"/>
            </w:rPr>
            <w:t xml:space="preserve">Know how to safely store </w:t>
          </w:r>
          <w:r>
            <w:rPr>
              <w:rFonts w:ascii="Times New Roman" w:eastAsia="Times New Roman" w:hAnsi="Times New Roman"/>
            </w:rPr>
            <w:t>corrosive</w:t>
          </w:r>
          <w:r w:rsidRPr="004D3461">
            <w:rPr>
              <w:rFonts w:ascii="Times New Roman" w:hAnsi="Times New Roman" w:cs="Times New Roman"/>
            </w:rPr>
            <w:t xml:space="preserve"> materials and what materi</w:t>
          </w:r>
          <w:r>
            <w:rPr>
              <w:rFonts w:ascii="Times New Roman" w:hAnsi="Times New Roman" w:cs="Times New Roman"/>
            </w:rPr>
            <w:t xml:space="preserve">als they are incompatible with. </w:t>
          </w:r>
          <w:r w:rsidRPr="006F784D">
            <w:rPr>
              <w:rFonts w:ascii="Times New Roman" w:hAnsi="Times New Roman" w:cs="Times New Roman"/>
              <w:b/>
            </w:rPr>
            <w:t>Store acids separate</w:t>
          </w:r>
          <w:r>
            <w:rPr>
              <w:rFonts w:ascii="Times New Roman" w:hAnsi="Times New Roman" w:cs="Times New Roman"/>
              <w:b/>
            </w:rPr>
            <w:t>ly</w:t>
          </w:r>
          <w:r w:rsidRPr="006F784D">
            <w:rPr>
              <w:rFonts w:ascii="Times New Roman" w:hAnsi="Times New Roman" w:cs="Times New Roman"/>
              <w:b/>
            </w:rPr>
            <w:t xml:space="preserve"> from bases!</w:t>
          </w:r>
        </w:p>
        <w:p w14:paraId="7340F581" w14:textId="77777777" w:rsidR="00441368" w:rsidRDefault="00441368">
          <w:pPr>
            <w:pStyle w:val="ListParagraph"/>
            <w:numPr>
              <w:ilvl w:val="0"/>
              <w:numId w:val="2"/>
            </w:numPr>
            <w:rPr>
              <w:rFonts w:ascii="Times New Roman" w:hAnsi="Times New Roman" w:cs="Times New Roman"/>
            </w:rPr>
          </w:pPr>
          <w:r>
            <w:rPr>
              <w:rFonts w:ascii="Times New Roman" w:hAnsi="Times New Roman" w:cs="Times New Roman"/>
            </w:rPr>
            <w:t>Work with</w:t>
          </w:r>
          <w:r w:rsidRPr="00096DEC">
            <w:rPr>
              <w:rFonts w:ascii="Times New Roman" w:eastAsia="Times New Roman" w:hAnsi="Times New Roman"/>
            </w:rPr>
            <w:t xml:space="preserve"> </w:t>
          </w:r>
          <w:r>
            <w:rPr>
              <w:rFonts w:ascii="Times New Roman" w:eastAsia="Times New Roman" w:hAnsi="Times New Roman"/>
            </w:rPr>
            <w:t>corrosive</w:t>
          </w:r>
          <w:r w:rsidRPr="004D3461">
            <w:rPr>
              <w:rFonts w:ascii="Times New Roman" w:hAnsi="Times New Roman" w:cs="Times New Roman"/>
            </w:rPr>
            <w:t xml:space="preserve"> materials in a </w:t>
          </w:r>
          <w:r>
            <w:rPr>
              <w:rFonts w:ascii="Times New Roman" w:hAnsi="Times New Roman" w:cs="Times New Roman"/>
            </w:rPr>
            <w:t>chemical fume hood.</w:t>
          </w:r>
        </w:p>
        <w:p w14:paraId="1E17565E" w14:textId="77777777" w:rsidR="00441368" w:rsidRPr="00896273" w:rsidRDefault="00441368">
          <w:pPr>
            <w:pStyle w:val="ListParagraph"/>
            <w:numPr>
              <w:ilvl w:val="0"/>
              <w:numId w:val="2"/>
            </w:numPr>
            <w:rPr>
              <w:rFonts w:ascii="Times New Roman" w:hAnsi="Times New Roman" w:cs="Times New Roman"/>
            </w:rPr>
          </w:pPr>
          <w:r>
            <w:rPr>
              <w:rFonts w:ascii="Times New Roman" w:hAnsi="Times New Roman" w:cs="Times New Roman"/>
            </w:rPr>
            <w:t xml:space="preserve">Stir corrosives slowly. </w:t>
          </w:r>
          <w:r w:rsidRPr="00896273">
            <w:rPr>
              <w:rFonts w:ascii="Times New Roman" w:hAnsi="Times New Roman" w:cs="Times New Roman"/>
            </w:rPr>
            <w:t>When dilution is necessary, always carefully add corrosives to water, to limit the rate at which heat is released. If done in the reverse, enough heat is often generated to cause spattering of concentrated corrosive.</w:t>
          </w:r>
        </w:p>
        <w:p w14:paraId="00591B69" w14:textId="77777777" w:rsidR="00441368" w:rsidRDefault="00441368">
          <w:pPr>
            <w:pStyle w:val="ListParagraph"/>
            <w:numPr>
              <w:ilvl w:val="0"/>
              <w:numId w:val="2"/>
            </w:numPr>
            <w:rPr>
              <w:rFonts w:ascii="Times New Roman" w:hAnsi="Times New Roman" w:cs="Times New Roman"/>
            </w:rPr>
          </w:pPr>
          <w:r>
            <w:rPr>
              <w:rFonts w:ascii="Times New Roman" w:hAnsi="Times New Roman" w:cs="Times New Roman"/>
            </w:rPr>
            <w:t>Many corrosive materials attack and corrode metals.  When acids attack metals, hydrogen gas can be given off which can burn or explode if an ignition source is present.</w:t>
          </w:r>
          <w:r>
            <w:rPr>
              <w:rFonts w:ascii="Times New Roman" w:hAnsi="Times New Roman" w:cs="Times New Roman"/>
              <w:color w:val="FF0000"/>
            </w:rPr>
            <w:t xml:space="preserve"> </w:t>
          </w:r>
          <w:r w:rsidRPr="00CD187E">
            <w:rPr>
              <w:rFonts w:ascii="Times New Roman" w:hAnsi="Times New Roman" w:cs="Times New Roman"/>
            </w:rPr>
            <w:t xml:space="preserve"> Common bases such as hydroxides can attack some metals such as aluminum, zinc, etc. and also produce hydrogen gas.</w:t>
          </w:r>
        </w:p>
        <w:p w14:paraId="757D34A7" w14:textId="77777777" w:rsidR="00441368" w:rsidRDefault="00441368">
          <w:pPr>
            <w:pStyle w:val="ListParagraph"/>
            <w:numPr>
              <w:ilvl w:val="0"/>
              <w:numId w:val="2"/>
            </w:numPr>
            <w:rPr>
              <w:rFonts w:ascii="Times New Roman" w:hAnsi="Times New Roman" w:cs="Times New Roman"/>
            </w:rPr>
          </w:pPr>
          <w:r>
            <w:rPr>
              <w:rFonts w:ascii="Times New Roman" w:hAnsi="Times New Roman" w:cs="Times New Roman"/>
            </w:rPr>
            <w:t>Hydrofluoric acid and some hydroxides etch glass and should not be used with or stored in glass.</w:t>
          </w:r>
        </w:p>
        <w:p w14:paraId="5F59DCA2" w14:textId="77777777" w:rsidR="00441368" w:rsidRDefault="00441368">
          <w:pPr>
            <w:pStyle w:val="ListParagraph"/>
            <w:numPr>
              <w:ilvl w:val="0"/>
              <w:numId w:val="2"/>
            </w:numPr>
            <w:rPr>
              <w:rFonts w:ascii="Times New Roman" w:hAnsi="Times New Roman" w:cs="Times New Roman"/>
            </w:rPr>
          </w:pPr>
          <w:r>
            <w:rPr>
              <w:rFonts w:ascii="Times New Roman" w:hAnsi="Times New Roman" w:cs="Times New Roman"/>
            </w:rPr>
            <w:t xml:space="preserve">This SOP </w:t>
          </w:r>
          <w:r w:rsidRPr="00EE7388">
            <w:rPr>
              <w:rFonts w:ascii="Times New Roman" w:hAnsi="Times New Roman" w:cs="Times New Roman"/>
              <w:b/>
            </w:rPr>
            <w:t>does not</w:t>
          </w:r>
          <w:r>
            <w:rPr>
              <w:rFonts w:ascii="Times New Roman" w:hAnsi="Times New Roman" w:cs="Times New Roman"/>
            </w:rPr>
            <w:t xml:space="preserve"> cover the use of hydrofluoric acid.  Refer to the hydrofluoric acid SOP.</w:t>
          </w:r>
        </w:p>
        <w:p w14:paraId="157225B8" w14:textId="77777777" w:rsidR="00441368" w:rsidRPr="008E0DC2" w:rsidRDefault="00441368">
          <w:pPr>
            <w:pStyle w:val="ListParagraph"/>
            <w:numPr>
              <w:ilvl w:val="0"/>
              <w:numId w:val="2"/>
            </w:numPr>
            <w:rPr>
              <w:rFonts w:ascii="Times New Roman" w:hAnsi="Times New Roman" w:cs="Times New Roman"/>
            </w:rPr>
          </w:pPr>
          <w:r w:rsidRPr="008E0DC2">
            <w:rPr>
              <w:rFonts w:ascii="Times New Roman" w:hAnsi="Times New Roman" w:cs="Times New Roman"/>
            </w:rPr>
            <w:t xml:space="preserve">This SOP </w:t>
          </w:r>
          <w:r w:rsidRPr="008E0DC2">
            <w:rPr>
              <w:rFonts w:ascii="Times New Roman" w:hAnsi="Times New Roman" w:cs="Times New Roman"/>
              <w:b/>
            </w:rPr>
            <w:t>does not</w:t>
          </w:r>
          <w:r w:rsidRPr="008E0DC2">
            <w:rPr>
              <w:rFonts w:ascii="Times New Roman" w:hAnsi="Times New Roman" w:cs="Times New Roman"/>
            </w:rPr>
            <w:t xml:space="preserve"> cover the use of corrosive gases.  These are also </w:t>
          </w:r>
          <w:r w:rsidRPr="008E0DC2">
            <w:rPr>
              <w:rFonts w:ascii="Times New Roman" w:hAnsi="Times New Roman" w:cs="Times New Roman"/>
              <w:caps/>
            </w:rPr>
            <w:t>toxic</w:t>
          </w:r>
          <w:r w:rsidRPr="008E0DC2">
            <w:rPr>
              <w:rFonts w:ascii="Times New Roman" w:hAnsi="Times New Roman" w:cs="Times New Roman"/>
            </w:rPr>
            <w:t xml:space="preserve"> and require the use of a vented gas cabinet (discussed in another SOP).</w:t>
          </w:r>
        </w:p>
      </w:sdtContent>
    </w:sdt>
    <w:p w14:paraId="571DC8C7" w14:textId="77777777" w:rsidR="00441368" w:rsidRDefault="00441368">
      <w:pPr>
        <w:sectPr w:rsidR="00441368">
          <w:pgSz w:w="12240" w:h="15840"/>
          <w:pgMar w:top="1440" w:right="1440" w:bottom="1440" w:left="1440" w:header="720" w:footer="720" w:gutter="0"/>
          <w:cols w:space="720"/>
          <w:formProt w:val="0"/>
          <w:docGrid w:linePitch="360"/>
        </w:sectPr>
      </w:pPr>
    </w:p>
    <w:p w14:paraId="2CAC5854" w14:textId="77777777" w:rsidR="00441368" w:rsidRDefault="00441368">
      <w:pPr>
        <w:pStyle w:val="Heading1"/>
      </w:pPr>
      <w:bookmarkStart w:id="3" w:name="_Toc449089133"/>
      <w:r w:rsidRPr="0029122B">
        <w:lastRenderedPageBreak/>
        <w:t>Hazard Awar</w:t>
      </w:r>
      <w:r>
        <w:t>eness</w:t>
      </w:r>
      <w:bookmarkEnd w:id="3"/>
      <w:r>
        <w:t xml:space="preserve"> </w:t>
      </w:r>
    </w:p>
    <w:p w14:paraId="6AC566C7" w14:textId="77777777" w:rsidR="00441368" w:rsidRDefault="00441368">
      <w:pPr>
        <w:pStyle w:val="Heading2"/>
      </w:pPr>
      <w:bookmarkStart w:id="4" w:name="_Toc449089134"/>
      <w:r>
        <w:t>Definition of terms</w:t>
      </w:r>
      <w:bookmarkEnd w:id="4"/>
    </w:p>
    <w:sdt>
      <w:sdtPr>
        <w:rPr>
          <w:rFonts w:asciiTheme="minorHAnsi" w:hAnsiTheme="minorHAnsi" w:cstheme="minorBidi"/>
          <w:color w:val="auto"/>
          <w:sz w:val="22"/>
          <w:szCs w:val="22"/>
        </w:rPr>
        <w:alias w:val="Terms"/>
        <w:tag w:val="Terms"/>
        <w:id w:val="524299177"/>
        <w:lock w:val="sdtLocked"/>
        <w:placeholder>
          <w:docPart w:val="1AE82D75CE9941B3BC1606EDBD95844E"/>
        </w:placeholder>
      </w:sdtPr>
      <w:sdtEndPr/>
      <w:sdtContent>
        <w:p w14:paraId="3204DF73" w14:textId="77777777" w:rsidR="00441368" w:rsidRDefault="00441368">
          <w:pPr>
            <w:pStyle w:val="Default"/>
            <w:ind w:left="360"/>
          </w:pPr>
          <w:r w:rsidRPr="0036169C">
            <w:rPr>
              <w:i/>
            </w:rPr>
            <w:t>Corrosive</w:t>
          </w:r>
          <w:r>
            <w:rPr>
              <w:i/>
            </w:rPr>
            <w:t xml:space="preserve"> materials</w:t>
          </w:r>
          <w:r w:rsidRPr="0036169C">
            <w:t xml:space="preserve"> </w:t>
          </w:r>
          <w:r>
            <w:t xml:space="preserve">are chemicals that cause harm or injury by damaging and destroying tissue, such as eyes or skin, at the site of contact.  Corrosives can be gases, liquids, solids or solutions.  </w:t>
          </w:r>
          <w:r w:rsidRPr="001144A6">
            <w:t>Researcher</w:t>
          </w:r>
          <w:r>
            <w:t>s utilizing corrosive materials</w:t>
          </w:r>
          <w:r w:rsidRPr="001144A6">
            <w:t xml:space="preserve"> </w:t>
          </w:r>
          <w:r w:rsidRPr="001144A6">
            <w:rPr>
              <w:b/>
              <w:u w:val="single"/>
            </w:rPr>
            <w:t>must</w:t>
          </w:r>
          <w:r w:rsidRPr="001144A6">
            <w:t xml:space="preserve"> read and understand </w:t>
          </w:r>
          <w:r>
            <w:t xml:space="preserve">the </w:t>
          </w:r>
          <w:r w:rsidRPr="001144A6">
            <w:t>manufacturer’s Safety Data Sheet (SDS) prior to commencing work with such materials.</w:t>
          </w:r>
        </w:p>
        <w:p w14:paraId="7FFCFBB1" w14:textId="77777777" w:rsidR="00441368" w:rsidRDefault="00441368">
          <w:pPr>
            <w:spacing w:after="0" w:line="240" w:lineRule="auto"/>
            <w:rPr>
              <w:rFonts w:ascii="Times New Roman" w:hAnsi="Times New Roman" w:cs="Times New Roman"/>
              <w:sz w:val="24"/>
              <w:szCs w:val="24"/>
            </w:rPr>
          </w:pPr>
        </w:p>
        <w:p w14:paraId="2750A8FE" w14:textId="77777777" w:rsidR="00441368" w:rsidRPr="007B7D98" w:rsidRDefault="00441368">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Characteristics</w:t>
          </w:r>
          <w:r w:rsidRPr="000D4877">
            <w:rPr>
              <w:rFonts w:ascii="Times New Roman" w:hAnsi="Times New Roman" w:cs="Times New Roman"/>
              <w:sz w:val="24"/>
              <w:szCs w:val="24"/>
            </w:rPr>
            <w:t xml:space="preserve"> </w:t>
          </w:r>
          <w:r>
            <w:rPr>
              <w:rFonts w:ascii="Times New Roman" w:hAnsi="Times New Roman" w:cs="Times New Roman"/>
              <w:sz w:val="24"/>
              <w:szCs w:val="24"/>
            </w:rPr>
            <w:t>of corrosive materials include:</w:t>
          </w:r>
        </w:p>
        <w:p w14:paraId="5C6FDD22" w14:textId="77777777" w:rsidR="00441368" w:rsidRPr="001E1A10" w:rsidRDefault="00441368">
          <w:pPr>
            <w:pStyle w:val="ListParagraph"/>
            <w:numPr>
              <w:ilvl w:val="0"/>
              <w:numId w:val="3"/>
            </w:numPr>
            <w:ind w:left="900"/>
            <w:rPr>
              <w:rFonts w:ascii="Times New Roman" w:hAnsi="Times New Roman" w:cs="Times New Roman"/>
            </w:rPr>
          </w:pPr>
          <w:r>
            <w:rPr>
              <w:rFonts w:ascii="Times New Roman" w:hAnsi="Times New Roman" w:cs="Times New Roman"/>
            </w:rPr>
            <w:t>V</w:t>
          </w:r>
          <w:r w:rsidRPr="001E1A10">
            <w:rPr>
              <w:rFonts w:ascii="Times New Roman" w:hAnsi="Times New Roman" w:cs="Times New Roman"/>
            </w:rPr>
            <w:t>ery low pH (acids) or very high pH (bases).</w:t>
          </w:r>
          <w:r>
            <w:rPr>
              <w:rFonts w:ascii="Times New Roman" w:hAnsi="Times New Roman" w:cs="Times New Roman"/>
            </w:rPr>
            <w:t xml:space="preserve"> </w:t>
          </w:r>
        </w:p>
        <w:p w14:paraId="4A83386B" w14:textId="77777777" w:rsidR="00441368" w:rsidRPr="001E1A10" w:rsidRDefault="00441368">
          <w:pPr>
            <w:pStyle w:val="ListParagraph"/>
            <w:numPr>
              <w:ilvl w:val="0"/>
              <w:numId w:val="3"/>
            </w:numPr>
            <w:ind w:left="900"/>
            <w:rPr>
              <w:rFonts w:ascii="Times New Roman" w:hAnsi="Times New Roman" w:cs="Times New Roman"/>
            </w:rPr>
          </w:pPr>
          <w:r>
            <w:rPr>
              <w:rFonts w:ascii="Times New Roman" w:hAnsi="Times New Roman" w:cs="Times New Roman"/>
            </w:rPr>
            <w:t xml:space="preserve">React </w:t>
          </w:r>
          <w:r w:rsidRPr="001E1A10">
            <w:rPr>
              <w:rFonts w:ascii="Times New Roman" w:hAnsi="Times New Roman" w:cs="Times New Roman"/>
            </w:rPr>
            <w:t>with incompatible chemicals to produce heat, gas or fire.</w:t>
          </w:r>
        </w:p>
        <w:p w14:paraId="27183D42" w14:textId="77777777" w:rsidR="00441368" w:rsidRPr="008E0DC2" w:rsidRDefault="00441368">
          <w:pPr>
            <w:pStyle w:val="ListParagraph"/>
            <w:numPr>
              <w:ilvl w:val="0"/>
              <w:numId w:val="3"/>
            </w:numPr>
            <w:ind w:left="900"/>
            <w:rPr>
              <w:rFonts w:ascii="Times New Roman" w:hAnsi="Times New Roman" w:cs="Times New Roman"/>
            </w:rPr>
          </w:pPr>
          <w:r w:rsidRPr="008E0DC2">
            <w:rPr>
              <w:rFonts w:ascii="Times New Roman" w:hAnsi="Times New Roman" w:cs="Times New Roman"/>
            </w:rPr>
            <w:t xml:space="preserve">Cause burns and </w:t>
          </w:r>
          <w:r>
            <w:rPr>
              <w:rFonts w:ascii="Times New Roman" w:hAnsi="Times New Roman" w:cs="Times New Roman"/>
            </w:rPr>
            <w:t xml:space="preserve">the </w:t>
          </w:r>
          <w:r w:rsidRPr="008E0DC2">
            <w:rPr>
              <w:rFonts w:ascii="Times New Roman" w:hAnsi="Times New Roman" w:cs="Times New Roman"/>
            </w:rPr>
            <w:t>destruction of body tissues upon contact</w:t>
          </w:r>
          <w:r>
            <w:rPr>
              <w:rFonts w:ascii="Times New Roman" w:hAnsi="Times New Roman" w:cs="Times New Roman"/>
            </w:rPr>
            <w:t>.</w:t>
          </w:r>
        </w:p>
        <w:p w14:paraId="67F2E564" w14:textId="77777777" w:rsidR="00441368" w:rsidRPr="00EC08FF" w:rsidRDefault="00441368">
          <w:pPr>
            <w:pStyle w:val="ListParagraph"/>
            <w:numPr>
              <w:ilvl w:val="0"/>
              <w:numId w:val="3"/>
            </w:numPr>
            <w:ind w:left="900"/>
            <w:rPr>
              <w:rFonts w:ascii="Times New Roman" w:hAnsi="Times New Roman" w:cs="Times New Roman"/>
            </w:rPr>
          </w:pPr>
          <w:r>
            <w:rPr>
              <w:rFonts w:ascii="Times New Roman" w:hAnsi="Times New Roman" w:cs="Times New Roman"/>
            </w:rPr>
            <w:t>Have the following GHS symbol:</w:t>
          </w:r>
        </w:p>
        <w:p w14:paraId="6C57140D" w14:textId="77777777" w:rsidR="00441368" w:rsidRPr="001E1A10" w:rsidRDefault="00441368">
          <w:pPr>
            <w:pStyle w:val="ListParagraph"/>
            <w:ind w:left="900" w:firstLine="720"/>
            <w:rPr>
              <w:rFonts w:ascii="Times New Roman" w:hAnsi="Times New Roman" w:cs="Times New Roman"/>
            </w:rPr>
          </w:pPr>
          <w:r>
            <w:rPr>
              <w:rFonts w:ascii="Times New Roman" w:hAnsi="Times New Roman" w:cs="Times New Roman"/>
              <w:noProof/>
            </w:rPr>
            <w:drawing>
              <wp:inline distT="0" distB="0" distL="0" distR="0" wp14:anchorId="273E574C" wp14:editId="1DA7D514">
                <wp:extent cx="859536" cy="859536"/>
                <wp:effectExtent l="0" t="0" r="0" b="0"/>
                <wp:docPr id="8" name="Picture 8" descr="\\DRS-FILES.ad.uiuc.edu\sections\CSWMS\_Chemical Safety pre2010\Chemical Safety\OSHA Hazard Communication Program\art\GHS\corros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S-FILES.ad.uiuc.edu\sections\CSWMS\_Chemical Safety pre2010\Chemical Safety\OSHA Hazard Communication Program\art\GHS\corrosiv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9536" cy="859536"/>
                        </a:xfrm>
                        <a:prstGeom prst="rect">
                          <a:avLst/>
                        </a:prstGeom>
                        <a:noFill/>
                        <a:ln>
                          <a:noFill/>
                        </a:ln>
                      </pic:spPr>
                    </pic:pic>
                  </a:graphicData>
                </a:graphic>
              </wp:inline>
            </w:drawing>
          </w:r>
        </w:p>
        <w:p w14:paraId="63A9380C" w14:textId="77777777" w:rsidR="00441368" w:rsidRPr="001E1A10" w:rsidRDefault="00441368">
          <w:pPr>
            <w:pStyle w:val="ListParagraph"/>
            <w:numPr>
              <w:ilvl w:val="0"/>
              <w:numId w:val="3"/>
            </w:numPr>
            <w:ind w:left="900"/>
            <w:rPr>
              <w:rFonts w:ascii="Times New Roman" w:hAnsi="Times New Roman" w:cs="Times New Roman"/>
            </w:rPr>
          </w:pPr>
          <w:r>
            <w:rPr>
              <w:rFonts w:ascii="Times New Roman" w:hAnsi="Times New Roman" w:cs="Times New Roman"/>
            </w:rPr>
            <w:t>O</w:t>
          </w:r>
          <w:r w:rsidRPr="001E1A10">
            <w:rPr>
              <w:rFonts w:ascii="Times New Roman" w:hAnsi="Times New Roman" w:cs="Times New Roman"/>
            </w:rPr>
            <w:t>ften dissolved in water for ease of handling – generally not flammable.</w:t>
          </w:r>
        </w:p>
        <w:p w14:paraId="6DD811FA" w14:textId="77777777" w:rsidR="00441368" w:rsidRPr="008609F9" w:rsidRDefault="00441368">
          <w:pPr>
            <w:pStyle w:val="ListParagraph"/>
            <w:numPr>
              <w:ilvl w:val="0"/>
              <w:numId w:val="3"/>
            </w:numPr>
            <w:ind w:left="900"/>
            <w:rPr>
              <w:rFonts w:ascii="Times New Roman" w:hAnsi="Times New Roman" w:cs="Times New Roman"/>
            </w:rPr>
          </w:pPr>
          <w:r w:rsidRPr="008609F9">
            <w:rPr>
              <w:rFonts w:ascii="Times New Roman" w:hAnsi="Times New Roman" w:cs="Times New Roman"/>
            </w:rPr>
            <w:t>May corrode or degrade other materials upon storage</w:t>
          </w:r>
          <w:r>
            <w:rPr>
              <w:rFonts w:ascii="Times New Roman" w:hAnsi="Times New Roman" w:cs="Times New Roman"/>
            </w:rPr>
            <w:t>,</w:t>
          </w:r>
          <w:r w:rsidRPr="008609F9">
            <w:rPr>
              <w:rFonts w:ascii="Times New Roman" w:hAnsi="Times New Roman" w:cs="Times New Roman"/>
            </w:rPr>
            <w:t xml:space="preserve"> including the container they are stored in.</w:t>
          </w:r>
        </w:p>
        <w:p w14:paraId="15369A0F" w14:textId="77777777" w:rsidR="00441368" w:rsidRDefault="00D7421B">
          <w:pPr>
            <w:ind w:left="720"/>
          </w:pPr>
        </w:p>
      </w:sdtContent>
    </w:sdt>
    <w:p w14:paraId="6AC0FD33" w14:textId="77777777" w:rsidR="00441368" w:rsidRPr="001B2E32" w:rsidRDefault="00441368">
      <w:pPr>
        <w:pStyle w:val="Heading2"/>
      </w:pPr>
      <w:bookmarkStart w:id="5" w:name="_Toc449089135"/>
      <w:r w:rsidRPr="001B2E32">
        <w:rPr>
          <w:rStyle w:val="Heading2Char"/>
        </w:rPr>
        <w:t>Hazards and pertinent regulati</w:t>
      </w:r>
      <w:r w:rsidRPr="001B2E32">
        <w:t>ons</w:t>
      </w:r>
      <w:bookmarkEnd w:id="5"/>
    </w:p>
    <w:sdt>
      <w:sdtPr>
        <w:rPr>
          <w:rFonts w:ascii="Times New Roman" w:hAnsi="Times New Roman" w:cs="Times New Roman"/>
          <w:sz w:val="24"/>
          <w:szCs w:val="24"/>
        </w:rPr>
        <w:alias w:val="Hazards and Regs"/>
        <w:tag w:val="Hazards and Regs"/>
        <w:id w:val="1757084103"/>
        <w:placeholder>
          <w:docPart w:val="AA6B2CD164A745FFA14583B6E61CAE6F"/>
        </w:placeholder>
      </w:sdtPr>
      <w:sdtEndPr/>
      <w:sdtContent>
        <w:p w14:paraId="08BE7FDF" w14:textId="77777777" w:rsidR="00441368" w:rsidRPr="009B06FF" w:rsidRDefault="00441368">
          <w:pPr>
            <w:ind w:left="720"/>
            <w:rPr>
              <w:rFonts w:ascii="Times New Roman" w:hAnsi="Times New Roman" w:cs="Times New Roman"/>
              <w:sz w:val="24"/>
              <w:szCs w:val="24"/>
            </w:rPr>
          </w:pPr>
          <w:r w:rsidRPr="00D86982">
            <w:rPr>
              <w:rFonts w:ascii="Times New Roman" w:hAnsi="Times New Roman" w:cs="Times New Roman"/>
              <w:sz w:val="24"/>
              <w:szCs w:val="24"/>
            </w:rPr>
            <w:t xml:space="preserve">Most common corrosives, such as strong acids in solution and strong bases (as solids or solutions), can </w:t>
          </w:r>
          <w:r>
            <w:rPr>
              <w:rFonts w:ascii="Times New Roman" w:hAnsi="Times New Roman" w:cs="Times New Roman"/>
              <w:sz w:val="24"/>
              <w:szCs w:val="24"/>
            </w:rPr>
            <w:t>severely irritate or burn</w:t>
          </w:r>
          <w:r w:rsidRPr="00D86982">
            <w:rPr>
              <w:rFonts w:ascii="Times New Roman" w:hAnsi="Times New Roman" w:cs="Times New Roman"/>
              <w:sz w:val="24"/>
              <w:szCs w:val="24"/>
            </w:rPr>
            <w:t xml:space="preserve"> </w:t>
          </w:r>
          <w:r>
            <w:rPr>
              <w:rFonts w:ascii="Times New Roman" w:hAnsi="Times New Roman" w:cs="Times New Roman"/>
              <w:sz w:val="24"/>
              <w:szCs w:val="24"/>
            </w:rPr>
            <w:t xml:space="preserve">and damage skin </w:t>
          </w:r>
          <w:r w:rsidRPr="00D86982">
            <w:rPr>
              <w:rFonts w:ascii="Times New Roman" w:hAnsi="Times New Roman" w:cs="Times New Roman"/>
              <w:sz w:val="24"/>
              <w:szCs w:val="24"/>
            </w:rPr>
            <w:t xml:space="preserve">upon contact. </w:t>
          </w:r>
          <w:r>
            <w:rPr>
              <w:rFonts w:ascii="Times New Roman" w:hAnsi="Times New Roman" w:cs="Times New Roman"/>
              <w:sz w:val="24"/>
              <w:szCs w:val="24"/>
            </w:rPr>
            <w:t xml:space="preserve"> Severe corrosive burns over a large part of the body can cause death.  </w:t>
          </w:r>
          <w:r w:rsidRPr="00D86982">
            <w:rPr>
              <w:rFonts w:ascii="Times New Roman" w:hAnsi="Times New Roman" w:cs="Times New Roman"/>
              <w:sz w:val="24"/>
              <w:szCs w:val="24"/>
            </w:rPr>
            <w:t xml:space="preserve"> </w:t>
          </w:r>
          <w:r w:rsidRPr="00282E0D">
            <w:rPr>
              <w:rFonts w:ascii="Times New Roman" w:hAnsi="Times New Roman" w:cs="Times New Roman"/>
              <w:sz w:val="24"/>
              <w:szCs w:val="24"/>
            </w:rPr>
            <w:t>Corrosive material</w:t>
          </w:r>
          <w:r>
            <w:rPr>
              <w:rFonts w:ascii="Times New Roman" w:hAnsi="Times New Roman" w:cs="Times New Roman"/>
              <w:sz w:val="24"/>
              <w:szCs w:val="24"/>
            </w:rPr>
            <w:t>s can severely irritate, or in s</w:t>
          </w:r>
          <w:r w:rsidRPr="00282E0D">
            <w:rPr>
              <w:rFonts w:ascii="Times New Roman" w:hAnsi="Times New Roman" w:cs="Times New Roman"/>
              <w:sz w:val="24"/>
              <w:szCs w:val="24"/>
            </w:rPr>
            <w:t>ome cases, burn the eyes</w:t>
          </w:r>
          <w:r>
            <w:rPr>
              <w:rFonts w:ascii="Times New Roman" w:hAnsi="Times New Roman" w:cs="Times New Roman"/>
              <w:sz w:val="24"/>
              <w:szCs w:val="24"/>
            </w:rPr>
            <w:t>, resulting in blindness</w:t>
          </w:r>
          <w:r w:rsidRPr="00282E0D">
            <w:rPr>
              <w:rFonts w:ascii="Times New Roman" w:hAnsi="Times New Roman" w:cs="Times New Roman"/>
              <w:sz w:val="24"/>
              <w:szCs w:val="24"/>
            </w:rPr>
            <w:t xml:space="preserve">. </w:t>
          </w:r>
          <w:r w:rsidRPr="008609F9">
            <w:rPr>
              <w:rFonts w:ascii="Times New Roman" w:hAnsi="Times New Roman" w:cs="Times New Roman"/>
              <w:sz w:val="24"/>
              <w:szCs w:val="24"/>
            </w:rPr>
            <w:t>The stronger, or more concent</w:t>
          </w:r>
          <w:r>
            <w:rPr>
              <w:rFonts w:ascii="Times New Roman" w:hAnsi="Times New Roman" w:cs="Times New Roman"/>
              <w:sz w:val="24"/>
              <w:szCs w:val="24"/>
            </w:rPr>
            <w:t>rated, the corrosive material</w:t>
          </w:r>
          <w:r w:rsidRPr="008609F9">
            <w:rPr>
              <w:rFonts w:ascii="Times New Roman" w:hAnsi="Times New Roman" w:cs="Times New Roman"/>
              <w:sz w:val="24"/>
              <w:szCs w:val="24"/>
            </w:rPr>
            <w:t xml:space="preserve"> and the longer it remains in contact with</w:t>
          </w:r>
          <w:r>
            <w:rPr>
              <w:rFonts w:ascii="Times New Roman" w:hAnsi="Times New Roman" w:cs="Times New Roman"/>
              <w:sz w:val="24"/>
              <w:szCs w:val="24"/>
            </w:rPr>
            <w:t xml:space="preserve"> the body</w:t>
          </w:r>
          <w:r w:rsidRPr="008609F9">
            <w:rPr>
              <w:rFonts w:ascii="Times New Roman" w:hAnsi="Times New Roman" w:cs="Times New Roman"/>
              <w:sz w:val="24"/>
              <w:szCs w:val="24"/>
            </w:rPr>
            <w:t xml:space="preserve">, </w:t>
          </w:r>
          <w:r w:rsidRPr="00282E0D">
            <w:rPr>
              <w:rFonts w:ascii="Times New Roman" w:hAnsi="Times New Roman" w:cs="Times New Roman"/>
              <w:sz w:val="24"/>
              <w:szCs w:val="24"/>
            </w:rPr>
            <w:t xml:space="preserve">the worse the injury will be. </w:t>
          </w:r>
          <w:r w:rsidRPr="00D86982">
            <w:rPr>
              <w:rFonts w:ascii="Times New Roman" w:hAnsi="Times New Roman" w:cs="Times New Roman"/>
              <w:sz w:val="24"/>
              <w:szCs w:val="24"/>
            </w:rPr>
            <w:t>Corrosive powders, gases, fumes, mists or vapors</w:t>
          </w:r>
          <w:r w:rsidRPr="008609F9">
            <w:rPr>
              <w:rFonts w:ascii="Times New Roman" w:hAnsi="Times New Roman" w:cs="Times New Roman"/>
              <w:sz w:val="24"/>
              <w:szCs w:val="24"/>
            </w:rPr>
            <w:t xml:space="preserve"> can be inhaled and cause severe damage to skin, eyes, nose and mucous membranes.  If the sensitive lining in the lungs is exposed to corrosives, fluid buildup may occur (the effect may be delayed).  This is known as Pulmonary Edema, a dangerous medical condition that can be fatal.</w:t>
          </w:r>
        </w:p>
        <w:p w14:paraId="0F3C4889" w14:textId="77777777" w:rsidR="00441368" w:rsidRDefault="00441368">
          <w:pPr>
            <w:ind w:left="720"/>
            <w:rPr>
              <w:rFonts w:ascii="Times New Roman" w:hAnsi="Times New Roman" w:cs="Times New Roman"/>
              <w:sz w:val="24"/>
              <w:szCs w:val="24"/>
            </w:rPr>
          </w:pPr>
          <w:r>
            <w:rPr>
              <w:rFonts w:ascii="Times New Roman" w:hAnsi="Times New Roman" w:cs="Times New Roman"/>
              <w:sz w:val="24"/>
              <w:szCs w:val="24"/>
            </w:rPr>
            <w:t>Note that corrosive materials may have additional hazard classifications, in which case those additional hazards must be considered.  For example, fluorine gas is toxic as well as corrosive. Picric acid is an explosive. Nitric acid is an oxidizer.</w:t>
          </w:r>
        </w:p>
        <w:p w14:paraId="16B75DEE" w14:textId="77777777" w:rsidR="00441368" w:rsidRDefault="00441368">
          <w:pPr>
            <w:ind w:left="720"/>
            <w:rPr>
              <w:rFonts w:ascii="Times New Roman" w:hAnsi="Times New Roman" w:cs="Times New Roman"/>
              <w:sz w:val="24"/>
              <w:szCs w:val="24"/>
            </w:rPr>
          </w:pPr>
          <w:r>
            <w:rPr>
              <w:rFonts w:ascii="Times New Roman" w:hAnsi="Times New Roman" w:cs="Times New Roman"/>
              <w:sz w:val="24"/>
              <w:szCs w:val="24"/>
            </w:rPr>
            <w:t xml:space="preserve">The OSHA laboratory standard (29 CFR 1910.1450) provides guidelines on the use of hazardous materials in laboratories, including corrosives. </w:t>
          </w:r>
          <w:r w:rsidRPr="008609F9">
            <w:rPr>
              <w:rFonts w:ascii="Times New Roman" w:hAnsi="Times New Roman" w:cs="Times New Roman"/>
              <w:sz w:val="24"/>
              <w:szCs w:val="24"/>
            </w:rPr>
            <w:t xml:space="preserve">OSHA’s personal protective equipment standards (29 CFR 1910 subpart I) provide guidelines </w:t>
          </w:r>
          <w:r>
            <w:rPr>
              <w:rFonts w:ascii="Times New Roman" w:hAnsi="Times New Roman" w:cs="Times New Roman"/>
              <w:sz w:val="24"/>
              <w:szCs w:val="24"/>
            </w:rPr>
            <w:t xml:space="preserve">for the use of PPE, some of which are applicable to the use of corrosives. </w:t>
          </w:r>
          <w:r w:rsidRPr="00DD7445">
            <w:rPr>
              <w:rFonts w:ascii="Times New Roman" w:hAnsi="Times New Roman" w:cs="Times New Roman"/>
              <w:sz w:val="24"/>
              <w:szCs w:val="24"/>
            </w:rPr>
            <w:t xml:space="preserve">Eye and face protection </w:t>
          </w:r>
          <w:r>
            <w:rPr>
              <w:rFonts w:ascii="Times New Roman" w:hAnsi="Times New Roman" w:cs="Times New Roman"/>
              <w:sz w:val="24"/>
              <w:szCs w:val="24"/>
            </w:rPr>
            <w:t xml:space="preserve">devices in use </w:t>
          </w:r>
          <w:r w:rsidRPr="00DD7445">
            <w:rPr>
              <w:rFonts w:ascii="Times New Roman" w:hAnsi="Times New Roman" w:cs="Times New Roman"/>
              <w:sz w:val="24"/>
              <w:szCs w:val="24"/>
            </w:rPr>
            <w:t xml:space="preserve">must comply with the </w:t>
          </w:r>
          <w:r w:rsidRPr="00BA0C66">
            <w:rPr>
              <w:rFonts w:ascii="Times New Roman" w:hAnsi="Times New Roman" w:cs="Times New Roman"/>
            </w:rPr>
            <w:t>American National Standards Institute</w:t>
          </w:r>
          <w:r w:rsidRPr="00DD7445">
            <w:rPr>
              <w:rFonts w:ascii="Times New Roman" w:hAnsi="Times New Roman" w:cs="Times New Roman"/>
              <w:sz w:val="24"/>
              <w:szCs w:val="24"/>
            </w:rPr>
            <w:t xml:space="preserve"> </w:t>
          </w:r>
          <w:r>
            <w:rPr>
              <w:rFonts w:ascii="Times New Roman" w:hAnsi="Times New Roman" w:cs="Times New Roman"/>
              <w:sz w:val="24"/>
              <w:szCs w:val="24"/>
            </w:rPr>
            <w:t>(</w:t>
          </w:r>
          <w:r w:rsidRPr="00DD7445">
            <w:rPr>
              <w:rFonts w:ascii="Times New Roman" w:hAnsi="Times New Roman" w:cs="Times New Roman"/>
              <w:sz w:val="24"/>
              <w:szCs w:val="24"/>
            </w:rPr>
            <w:t>ANSI</w:t>
          </w:r>
          <w:r>
            <w:rPr>
              <w:rFonts w:ascii="Times New Roman" w:hAnsi="Times New Roman" w:cs="Times New Roman"/>
              <w:sz w:val="24"/>
              <w:szCs w:val="24"/>
            </w:rPr>
            <w:t>)</w:t>
          </w:r>
          <w:r w:rsidRPr="00DD7445">
            <w:rPr>
              <w:rFonts w:ascii="Times New Roman" w:hAnsi="Times New Roman" w:cs="Times New Roman"/>
              <w:sz w:val="24"/>
              <w:szCs w:val="24"/>
            </w:rPr>
            <w:t xml:space="preserve"> Z87.1 set of </w:t>
          </w:r>
          <w:r w:rsidRPr="00DD7445">
            <w:rPr>
              <w:rFonts w:ascii="Times New Roman" w:hAnsi="Times New Roman" w:cs="Times New Roman"/>
              <w:sz w:val="24"/>
              <w:szCs w:val="24"/>
            </w:rPr>
            <w:lastRenderedPageBreak/>
            <w:t>standards.</w:t>
          </w:r>
          <w:r>
            <w:rPr>
              <w:rFonts w:ascii="Times New Roman" w:hAnsi="Times New Roman" w:cs="Times New Roman"/>
              <w:sz w:val="24"/>
              <w:szCs w:val="24"/>
            </w:rPr>
            <w:t xml:space="preserve">  Use of any amount of corrosives require that emergency eyewash and shower facilities be available in the work area, pursuant to </w:t>
          </w:r>
          <w:r w:rsidRPr="00D73F86">
            <w:rPr>
              <w:rFonts w:ascii="Times New Roman" w:hAnsi="Times New Roman" w:cs="Times New Roman"/>
              <w:sz w:val="24"/>
              <w:szCs w:val="24"/>
            </w:rPr>
            <w:t>29 CFR 1910.151</w:t>
          </w:r>
          <w:r>
            <w:rPr>
              <w:rFonts w:ascii="Times New Roman" w:hAnsi="Times New Roman" w:cs="Times New Roman"/>
              <w:sz w:val="24"/>
              <w:szCs w:val="24"/>
            </w:rPr>
            <w:t xml:space="preserve"> (c).  The </w:t>
          </w:r>
          <w:r w:rsidRPr="00875766">
            <w:rPr>
              <w:rFonts w:ascii="Times New Roman" w:hAnsi="Times New Roman" w:cs="Times New Roman"/>
              <w:sz w:val="24"/>
              <w:szCs w:val="24"/>
            </w:rPr>
            <w:t>S</w:t>
          </w:r>
          <w:r>
            <w:rPr>
              <w:rFonts w:ascii="Times New Roman" w:hAnsi="Times New Roman" w:cs="Times New Roman"/>
              <w:sz w:val="24"/>
              <w:szCs w:val="24"/>
            </w:rPr>
            <w:t xml:space="preserve">tandard for Emergency Eyewashes </w:t>
          </w:r>
          <w:r w:rsidRPr="00875766">
            <w:rPr>
              <w:rFonts w:ascii="Times New Roman" w:hAnsi="Times New Roman" w:cs="Times New Roman"/>
              <w:sz w:val="24"/>
              <w:szCs w:val="24"/>
            </w:rPr>
            <w:t xml:space="preserve">and Shower Equipment </w:t>
          </w:r>
          <w:r>
            <w:rPr>
              <w:rFonts w:ascii="Times New Roman" w:hAnsi="Times New Roman" w:cs="Times New Roman"/>
              <w:sz w:val="24"/>
              <w:szCs w:val="24"/>
            </w:rPr>
            <w:t>(</w:t>
          </w:r>
          <w:r w:rsidRPr="00D73F86">
            <w:rPr>
              <w:rFonts w:ascii="Times New Roman" w:hAnsi="Times New Roman" w:cs="Times New Roman"/>
              <w:sz w:val="24"/>
              <w:szCs w:val="24"/>
            </w:rPr>
            <w:t>ANSI Z358.1</w:t>
          </w:r>
          <w:r>
            <w:rPr>
              <w:rFonts w:ascii="Times New Roman" w:hAnsi="Times New Roman" w:cs="Times New Roman"/>
              <w:sz w:val="24"/>
              <w:szCs w:val="24"/>
            </w:rPr>
            <w:t>)</w:t>
          </w:r>
          <w:r w:rsidRPr="00D73F86">
            <w:rPr>
              <w:rFonts w:ascii="Times New Roman" w:hAnsi="Times New Roman" w:cs="Times New Roman"/>
              <w:sz w:val="24"/>
              <w:szCs w:val="24"/>
            </w:rPr>
            <w:t xml:space="preserve"> provides detailed information regarding the installation and operation of emergency eyewash and shower equipment</w:t>
          </w:r>
          <w:r>
            <w:rPr>
              <w:rFonts w:ascii="Times New Roman" w:hAnsi="Times New Roman" w:cs="Times New Roman"/>
              <w:sz w:val="24"/>
              <w:szCs w:val="24"/>
            </w:rPr>
            <w:t>.</w:t>
          </w:r>
        </w:p>
        <w:p w14:paraId="139B22BE" w14:textId="77777777" w:rsidR="00441368" w:rsidRPr="00107BB0" w:rsidRDefault="00D7421B">
          <w:pPr>
            <w:ind w:left="720"/>
            <w:rPr>
              <w:rFonts w:ascii="Times New Roman" w:hAnsi="Times New Roman" w:cs="Times New Roman"/>
              <w:sz w:val="24"/>
              <w:szCs w:val="24"/>
            </w:rPr>
          </w:pPr>
        </w:p>
      </w:sdtContent>
    </w:sdt>
    <w:p w14:paraId="41909E1A" w14:textId="77777777" w:rsidR="00441368" w:rsidRDefault="00441368">
      <w:pPr>
        <w:pStyle w:val="Heading2"/>
      </w:pPr>
      <w:bookmarkStart w:id="6" w:name="_Toc449089136"/>
      <w:r>
        <w:t>Means to control the hazards</w:t>
      </w:r>
      <w:bookmarkEnd w:id="6"/>
    </w:p>
    <w:p w14:paraId="640E256F" w14:textId="77777777" w:rsidR="00441368" w:rsidRPr="00C92DFA" w:rsidRDefault="00D7421B">
      <w:pPr>
        <w:ind w:left="720"/>
      </w:pPr>
      <w:sdt>
        <w:sdtPr>
          <w:rPr>
            <w:rFonts w:ascii="Times New Roman" w:hAnsi="Times New Roman" w:cs="Times New Roman"/>
            <w:sz w:val="24"/>
            <w:szCs w:val="24"/>
          </w:rPr>
          <w:alias w:val="Control of hazards"/>
          <w:tag w:val="Minimization of hazards"/>
          <w:id w:val="-160243046"/>
          <w:lock w:val="sdtLocked"/>
          <w:placeholder>
            <w:docPart w:val="6C92E6AE6F014002BC90F3631717394F"/>
          </w:placeholder>
        </w:sdtPr>
        <w:sdtEndPr>
          <w:rPr>
            <w:rFonts w:asciiTheme="minorHAnsi" w:hAnsiTheme="minorHAnsi" w:cstheme="minorBidi"/>
            <w:sz w:val="22"/>
            <w:szCs w:val="22"/>
          </w:rPr>
        </w:sdtEndPr>
        <w:sdtContent>
          <w:r w:rsidR="00441368" w:rsidRPr="00C92DFA">
            <w:rPr>
              <w:rFonts w:ascii="Times New Roman" w:hAnsi="Times New Roman" w:cs="Times New Roman"/>
              <w:sz w:val="24"/>
              <w:szCs w:val="24"/>
            </w:rPr>
            <w:t>Minimizing exposure is very important when working with corrosive materials.  The use of engineering controls and personal protective equipment (PPE) is necessary.  Proper storage of corrosive materials must be followed.  The key to ensuring safety is to recognize that a material has corrosive properties, assess the risk of exposure (i.e., how you might be exposed in the course of your wo</w:t>
          </w:r>
          <w:r w:rsidR="00441368">
            <w:rPr>
              <w:rFonts w:ascii="Times New Roman" w:hAnsi="Times New Roman" w:cs="Times New Roman"/>
              <w:sz w:val="24"/>
              <w:szCs w:val="24"/>
            </w:rPr>
            <w:t>rk while using these materials</w:t>
          </w:r>
          <w:r w:rsidR="00441368" w:rsidRPr="00C92DFA">
            <w:rPr>
              <w:rFonts w:ascii="Times New Roman" w:hAnsi="Times New Roman" w:cs="Times New Roman"/>
              <w:sz w:val="24"/>
              <w:szCs w:val="24"/>
            </w:rPr>
            <w:t>), minimize the hazard through the use of engineering controls and PPE, perform the appropriate procedures, prepare for spills and splashes of corrosive materials by ensuring the availability of the necessary safety equipment, and to have a rehearsed plan to deal with emergencies.</w:t>
          </w:r>
        </w:sdtContent>
      </w:sdt>
      <w:r w:rsidR="00441368" w:rsidRPr="00C92DFA">
        <w:t xml:space="preserve"> </w:t>
      </w:r>
    </w:p>
    <w:p w14:paraId="0DBEF2F0" w14:textId="77777777" w:rsidR="00441368" w:rsidRDefault="00441368">
      <w:pPr>
        <w:pStyle w:val="Heading2"/>
      </w:pPr>
      <w:bookmarkStart w:id="7" w:name="_Toc449089137"/>
      <w:r>
        <w:t>Examples of hazardous materials or processes</w:t>
      </w:r>
      <w:bookmarkEnd w:id="7"/>
    </w:p>
    <w:sdt>
      <w:sdtPr>
        <w:rPr>
          <w:rFonts w:ascii="Times New Roman" w:hAnsi="Times New Roman"/>
          <w:b/>
          <w:iCs/>
          <w:sz w:val="24"/>
          <w:szCs w:val="18"/>
        </w:rPr>
        <w:alias w:val="Examples"/>
        <w:tag w:val="Examples"/>
        <w:id w:val="-981065840"/>
        <w:lock w:val="sdtLocked"/>
        <w:placeholder>
          <w:docPart w:val="DBB67DC7F69246FB974F980648A2B99F"/>
        </w:placeholder>
      </w:sdtPr>
      <w:sdtEndPr/>
      <w:sdtContent>
        <w:p w14:paraId="717A8BF8" w14:textId="77777777" w:rsidR="00441368" w:rsidRPr="0057626D" w:rsidRDefault="00441368">
          <w:pPr>
            <w:spacing w:after="0" w:line="240" w:lineRule="auto"/>
            <w:ind w:left="450"/>
            <w:rPr>
              <w:rFonts w:ascii="Times New Roman" w:hAnsi="Times New Roman" w:cs="Times New Roman"/>
              <w:i/>
              <w:sz w:val="24"/>
              <w:szCs w:val="24"/>
            </w:rPr>
          </w:pPr>
          <w:r w:rsidRPr="008D40DD">
            <w:rPr>
              <w:rFonts w:ascii="Times New Roman" w:hAnsi="Times New Roman" w:cs="Times New Roman"/>
              <w:i/>
              <w:sz w:val="24"/>
              <w:szCs w:val="24"/>
              <w:highlight w:val="yellow"/>
            </w:rPr>
            <w:t>PI’s and Lab managers: enter all corrosive materials used in your lab in this section.</w:t>
          </w:r>
        </w:p>
        <w:p w14:paraId="05589E6F" w14:textId="77777777" w:rsidR="00441368" w:rsidRDefault="00441368">
          <w:pPr>
            <w:spacing w:after="0" w:line="240" w:lineRule="auto"/>
            <w:rPr>
              <w:rFonts w:ascii="Times New Roman" w:hAnsi="Times New Roman" w:cs="Times New Roman"/>
              <w:sz w:val="24"/>
              <w:szCs w:val="24"/>
            </w:rPr>
          </w:pPr>
        </w:p>
        <w:p w14:paraId="33C2CD2F" w14:textId="77777777" w:rsidR="00441368" w:rsidRDefault="00441368">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Examples of corrosive materials </w:t>
          </w:r>
          <w:r w:rsidRPr="00C94265">
            <w:rPr>
              <w:rFonts w:ascii="Times New Roman" w:hAnsi="Times New Roman" w:cs="Times New Roman"/>
              <w:sz w:val="24"/>
              <w:szCs w:val="24"/>
            </w:rPr>
            <w:t xml:space="preserve">include but </w:t>
          </w:r>
          <w:r>
            <w:rPr>
              <w:rFonts w:ascii="Times New Roman" w:hAnsi="Times New Roman" w:cs="Times New Roman"/>
              <w:sz w:val="24"/>
              <w:szCs w:val="24"/>
            </w:rPr>
            <w:t xml:space="preserve">are </w:t>
          </w:r>
          <w:r w:rsidRPr="00C94265">
            <w:rPr>
              <w:rFonts w:ascii="Times New Roman" w:hAnsi="Times New Roman" w:cs="Times New Roman"/>
              <w:sz w:val="24"/>
              <w:szCs w:val="24"/>
            </w:rPr>
            <w:t>not limited to</w:t>
          </w:r>
          <w:r>
            <w:rPr>
              <w:rFonts w:ascii="Times New Roman" w:hAnsi="Times New Roman" w:cs="Times New Roman"/>
              <w:sz w:val="24"/>
              <w:szCs w:val="24"/>
            </w:rPr>
            <w:t>:</w:t>
          </w:r>
        </w:p>
        <w:p w14:paraId="53465B24" w14:textId="77777777" w:rsidR="00441368" w:rsidRDefault="00441368">
          <w:pPr>
            <w:spacing w:after="0" w:line="240" w:lineRule="auto"/>
            <w:ind w:left="360"/>
            <w:rPr>
              <w:rFonts w:ascii="Times New Roman" w:hAnsi="Times New Roman" w:cs="Times New Roman"/>
              <w:sz w:val="24"/>
              <w:szCs w:val="24"/>
            </w:rPr>
            <w:sectPr w:rsidR="00441368">
              <w:pgSz w:w="12240" w:h="15840"/>
              <w:pgMar w:top="1440" w:right="1440" w:bottom="1440" w:left="1440" w:header="720" w:footer="720" w:gutter="0"/>
              <w:cols w:space="720"/>
              <w:formProt w:val="0"/>
              <w:docGrid w:linePitch="360"/>
            </w:sectPr>
          </w:pPr>
        </w:p>
        <w:p w14:paraId="4D235077" w14:textId="77777777" w:rsidR="00441368" w:rsidRDefault="00441368">
          <w:pPr>
            <w:spacing w:after="0" w:line="240" w:lineRule="auto"/>
            <w:ind w:left="360"/>
            <w:rPr>
              <w:rFonts w:ascii="Times New Roman" w:hAnsi="Times New Roman" w:cs="Times New Roman"/>
              <w:sz w:val="24"/>
              <w:szCs w:val="24"/>
            </w:rPr>
          </w:pPr>
        </w:p>
        <w:p w14:paraId="5ED2BDA5" w14:textId="77777777" w:rsidR="00441368" w:rsidRDefault="00441368">
          <w:pPr>
            <w:spacing w:after="0" w:line="240" w:lineRule="auto"/>
            <w:ind w:left="720"/>
            <w:rPr>
              <w:rFonts w:ascii="Times New Roman" w:hAnsi="Times New Roman" w:cs="Times New Roman"/>
              <w:sz w:val="24"/>
              <w:szCs w:val="24"/>
            </w:rPr>
            <w:sectPr w:rsidR="00441368">
              <w:type w:val="continuous"/>
              <w:pgSz w:w="12240" w:h="15840"/>
              <w:pgMar w:top="1440" w:right="1440" w:bottom="1440" w:left="1440" w:header="720" w:footer="720" w:gutter="0"/>
              <w:cols w:space="720"/>
              <w:formProt w:val="0"/>
              <w:docGrid w:linePitch="360"/>
            </w:sectPr>
          </w:pPr>
        </w:p>
        <w:p w14:paraId="55C249AB"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Acetic acid</w:t>
          </w:r>
        </w:p>
        <w:p w14:paraId="19910016"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Ammonium hydroxide</w:t>
          </w:r>
        </w:p>
        <w:p w14:paraId="6ABD1319"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Benzoic acid</w:t>
          </w:r>
        </w:p>
        <w:p w14:paraId="72928E61" w14:textId="77777777" w:rsidR="00441368" w:rsidRPr="00D93D5F" w:rsidRDefault="00441368">
          <w:pPr>
            <w:spacing w:after="0" w:line="240" w:lineRule="auto"/>
            <w:ind w:left="720"/>
            <w:rPr>
              <w:rFonts w:ascii="Times New Roman" w:hAnsi="Times New Roman" w:cs="Times New Roman"/>
              <w:sz w:val="24"/>
              <w:szCs w:val="24"/>
            </w:rPr>
          </w:pPr>
          <w:r w:rsidRPr="00D93D5F">
            <w:rPr>
              <w:rFonts w:ascii="Times New Roman" w:hAnsi="Times New Roman" w:cs="Times New Roman"/>
              <w:sz w:val="24"/>
              <w:szCs w:val="24"/>
            </w:rPr>
            <w:t>Bleach</w:t>
          </w:r>
          <w:r w:rsidRPr="00D93D5F">
            <w:rPr>
              <w:rFonts w:ascii="Times New Roman" w:hAnsi="Times New Roman" w:cs="Times New Roman"/>
              <w:sz w:val="24"/>
              <w:szCs w:val="24"/>
            </w:rPr>
            <w:tab/>
          </w:r>
        </w:p>
        <w:p w14:paraId="7B6D1971"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Bromine</w:t>
          </w:r>
        </w:p>
        <w:p w14:paraId="23760E25"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Chromic acid</w:t>
          </w:r>
        </w:p>
        <w:p w14:paraId="0309724B"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Hydrochloric acid</w:t>
          </w:r>
        </w:p>
        <w:p w14:paraId="1C725A5A"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Hydrofluoric acid</w:t>
          </w:r>
        </w:p>
        <w:p w14:paraId="6A00DD87"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Hydrogen peroxide</w:t>
          </w:r>
        </w:p>
        <w:p w14:paraId="3E3F62AE"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Lithium hydroxide</w:t>
          </w:r>
        </w:p>
        <w:p w14:paraId="20B97080"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Nitric acid</w:t>
          </w:r>
        </w:p>
        <w:p w14:paraId="051D9653"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Perchloric acid</w:t>
          </w:r>
        </w:p>
        <w:p w14:paraId="5B1CADFD"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Phenol</w:t>
          </w:r>
        </w:p>
        <w:p w14:paraId="764BB9D2"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Phosphoric acid</w:t>
          </w:r>
        </w:p>
        <w:p w14:paraId="5224913E"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Phosphoryl chloride</w:t>
          </w:r>
        </w:p>
        <w:p w14:paraId="5FE4DD59"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Potassium hydroxide</w:t>
          </w:r>
        </w:p>
        <w:p w14:paraId="6A0C99C3"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Pyridine</w:t>
          </w:r>
        </w:p>
        <w:p w14:paraId="0073C667"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Sodium hydroxide</w:t>
          </w:r>
        </w:p>
        <w:p w14:paraId="748F1ADB"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Sulfuric acid</w:t>
          </w:r>
        </w:p>
        <w:p w14:paraId="310641AA"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Tetramethylammonium hydroxide</w:t>
          </w:r>
        </w:p>
        <w:p w14:paraId="5811F0BF"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Thionyl chloride</w:t>
          </w:r>
        </w:p>
        <w:p w14:paraId="434DAEFF" w14:textId="77777777" w:rsidR="00441368" w:rsidRDefault="004413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Trifluoroacetic acid</w:t>
          </w:r>
        </w:p>
        <w:p w14:paraId="163F3DC9" w14:textId="77777777" w:rsidR="00441368" w:rsidRDefault="00441368">
          <w:pPr>
            <w:spacing w:after="0" w:line="240" w:lineRule="auto"/>
            <w:ind w:left="720"/>
            <w:rPr>
              <w:rFonts w:ascii="Times New Roman" w:hAnsi="Times New Roman" w:cs="Times New Roman"/>
              <w:sz w:val="24"/>
              <w:szCs w:val="24"/>
            </w:rPr>
          </w:pPr>
          <w:r w:rsidRPr="00485DFE">
            <w:rPr>
              <w:rFonts w:ascii="Times New Roman" w:hAnsi="Times New Roman" w:cs="Times New Roman"/>
              <w:sz w:val="24"/>
              <w:szCs w:val="24"/>
            </w:rPr>
            <w:t>Trinitrophenol (Picric acid)</w:t>
          </w:r>
        </w:p>
        <w:p w14:paraId="133216FF" w14:textId="77777777" w:rsidR="00441368" w:rsidRDefault="00441368">
          <w:pPr>
            <w:spacing w:after="0" w:line="240" w:lineRule="auto"/>
            <w:ind w:left="720"/>
            <w:rPr>
              <w:rFonts w:ascii="Times New Roman" w:hAnsi="Times New Roman" w:cs="Times New Roman"/>
              <w:sz w:val="24"/>
              <w:szCs w:val="24"/>
            </w:rPr>
          </w:pPr>
        </w:p>
        <w:p w14:paraId="03A8F95A" w14:textId="77777777" w:rsidR="00441368" w:rsidRDefault="00441368">
          <w:pPr>
            <w:sectPr w:rsidR="00441368">
              <w:type w:val="continuous"/>
              <w:pgSz w:w="12240" w:h="15840"/>
              <w:pgMar w:top="1440" w:right="1440" w:bottom="1440" w:left="1440" w:header="720" w:footer="720" w:gutter="0"/>
              <w:cols w:num="2" w:space="720"/>
              <w:formProt w:val="0"/>
              <w:docGrid w:linePitch="360"/>
            </w:sectPr>
          </w:pPr>
        </w:p>
        <w:p w14:paraId="04729477" w14:textId="77777777" w:rsidR="00441368" w:rsidRDefault="00441368"/>
        <w:p w14:paraId="3AB6577F" w14:textId="77777777" w:rsidR="00441368" w:rsidRDefault="00441368">
          <w:pPr>
            <w:sectPr w:rsidR="00441368">
              <w:type w:val="continuous"/>
              <w:pgSz w:w="12240" w:h="15840"/>
              <w:pgMar w:top="1440" w:right="1440" w:bottom="1440" w:left="1440" w:header="720" w:footer="720" w:gutter="0"/>
              <w:cols w:space="720"/>
              <w:formProt w:val="0"/>
              <w:docGrid w:linePitch="360"/>
            </w:sectPr>
          </w:pPr>
        </w:p>
        <w:p w14:paraId="513EF83E" w14:textId="2768109A" w:rsidR="00441368" w:rsidRDefault="00441368">
          <w:pPr>
            <w:spacing w:after="0" w:line="240" w:lineRule="auto"/>
            <w:ind w:left="360"/>
            <w:rPr>
              <w:rFonts w:ascii="Times New Roman" w:hAnsi="Times New Roman" w:cs="Times New Roman"/>
              <w:b/>
              <w:sz w:val="24"/>
              <w:szCs w:val="24"/>
            </w:rPr>
          </w:pPr>
        </w:p>
        <w:p w14:paraId="5E51B35E" w14:textId="7F5B0BAA" w:rsidR="00A12FD3" w:rsidRDefault="00A12FD3">
          <w:pPr>
            <w:spacing w:after="0" w:line="240" w:lineRule="auto"/>
            <w:ind w:left="360"/>
            <w:rPr>
              <w:rFonts w:ascii="Times New Roman" w:hAnsi="Times New Roman" w:cs="Times New Roman"/>
              <w:b/>
              <w:sz w:val="24"/>
              <w:szCs w:val="24"/>
            </w:rPr>
          </w:pPr>
        </w:p>
        <w:p w14:paraId="62DB75E3" w14:textId="18466C7E" w:rsidR="00A12FD3" w:rsidRDefault="00A12FD3">
          <w:pPr>
            <w:spacing w:after="0" w:line="240" w:lineRule="auto"/>
            <w:ind w:left="360"/>
            <w:rPr>
              <w:rFonts w:ascii="Times New Roman" w:hAnsi="Times New Roman" w:cs="Times New Roman"/>
              <w:b/>
              <w:sz w:val="24"/>
              <w:szCs w:val="24"/>
            </w:rPr>
          </w:pPr>
        </w:p>
        <w:p w14:paraId="60BCEE3F" w14:textId="4B0CC3DF" w:rsidR="00A12FD3" w:rsidRDefault="00A12FD3">
          <w:pPr>
            <w:spacing w:after="0" w:line="240" w:lineRule="auto"/>
            <w:ind w:left="360"/>
            <w:rPr>
              <w:rFonts w:ascii="Times New Roman" w:hAnsi="Times New Roman" w:cs="Times New Roman"/>
              <w:b/>
              <w:sz w:val="24"/>
              <w:szCs w:val="24"/>
            </w:rPr>
          </w:pPr>
        </w:p>
        <w:p w14:paraId="43C32BD0" w14:textId="31749052" w:rsidR="00A12FD3" w:rsidRDefault="00A12FD3">
          <w:pPr>
            <w:spacing w:after="0" w:line="240" w:lineRule="auto"/>
            <w:ind w:left="360"/>
            <w:rPr>
              <w:rFonts w:ascii="Times New Roman" w:hAnsi="Times New Roman" w:cs="Times New Roman"/>
              <w:b/>
              <w:sz w:val="24"/>
              <w:szCs w:val="24"/>
            </w:rPr>
          </w:pPr>
        </w:p>
        <w:p w14:paraId="5FD177BF" w14:textId="01EBD20D" w:rsidR="00A12FD3" w:rsidRDefault="00A12FD3">
          <w:pPr>
            <w:spacing w:after="0" w:line="240" w:lineRule="auto"/>
            <w:ind w:left="360"/>
            <w:rPr>
              <w:rFonts w:ascii="Times New Roman" w:hAnsi="Times New Roman" w:cs="Times New Roman"/>
              <w:b/>
              <w:sz w:val="24"/>
              <w:szCs w:val="24"/>
            </w:rPr>
          </w:pPr>
        </w:p>
        <w:p w14:paraId="4EE5F345" w14:textId="66B280E6" w:rsidR="00A12FD3" w:rsidRDefault="00A12FD3">
          <w:pPr>
            <w:spacing w:after="0" w:line="240" w:lineRule="auto"/>
            <w:ind w:left="360"/>
            <w:rPr>
              <w:rFonts w:ascii="Times New Roman" w:hAnsi="Times New Roman" w:cs="Times New Roman"/>
              <w:b/>
              <w:sz w:val="24"/>
              <w:szCs w:val="24"/>
            </w:rPr>
          </w:pPr>
        </w:p>
        <w:p w14:paraId="6907D86F" w14:textId="77777777" w:rsidR="00A12FD3" w:rsidRDefault="00A12FD3">
          <w:pPr>
            <w:spacing w:after="0" w:line="240" w:lineRule="auto"/>
            <w:ind w:left="360"/>
            <w:rPr>
              <w:rFonts w:ascii="Times New Roman" w:hAnsi="Times New Roman" w:cs="Times New Roman"/>
              <w:b/>
              <w:sz w:val="24"/>
              <w:szCs w:val="24"/>
            </w:rPr>
          </w:pPr>
        </w:p>
        <w:p w14:paraId="77C64055" w14:textId="77777777" w:rsidR="00441368" w:rsidRPr="00CD6B84" w:rsidRDefault="00441368">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Identification Tip</w:t>
          </w:r>
        </w:p>
        <w:p w14:paraId="0B9EF4FE" w14:textId="77777777" w:rsidR="00441368" w:rsidRDefault="00441368">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Many bulk corrosive chemicals have color coded caps (see </w:t>
          </w:r>
          <w:r w:rsidRPr="005C7F39">
            <w:rPr>
              <w:rFonts w:ascii="Times New Roman" w:hAnsi="Times New Roman" w:cs="Times New Roman"/>
              <w:sz w:val="24"/>
              <w:szCs w:val="24"/>
            </w:rPr>
            <w:fldChar w:fldCharType="begin"/>
          </w:r>
          <w:r w:rsidRPr="005C7F39">
            <w:rPr>
              <w:rFonts w:ascii="Times New Roman" w:hAnsi="Times New Roman" w:cs="Times New Roman"/>
              <w:sz w:val="24"/>
              <w:szCs w:val="24"/>
            </w:rPr>
            <w:instrText xml:space="preserve"> REF _Ref448916077 \h  \* MERGEFORMAT </w:instrText>
          </w:r>
          <w:r w:rsidRPr="005C7F39">
            <w:rPr>
              <w:rFonts w:ascii="Times New Roman" w:hAnsi="Times New Roman" w:cs="Times New Roman"/>
              <w:sz w:val="24"/>
              <w:szCs w:val="24"/>
            </w:rPr>
          </w:r>
          <w:r w:rsidRPr="005C7F39">
            <w:rPr>
              <w:rFonts w:ascii="Times New Roman" w:hAnsi="Times New Roman" w:cs="Times New Roman"/>
              <w:sz w:val="24"/>
              <w:szCs w:val="24"/>
            </w:rPr>
            <w:fldChar w:fldCharType="separate"/>
          </w:r>
          <w:r w:rsidRPr="005C7F39">
            <w:rPr>
              <w:rFonts w:ascii="Times New Roman" w:hAnsi="Times New Roman" w:cs="Times New Roman"/>
              <w:sz w:val="24"/>
              <w:szCs w:val="24"/>
            </w:rPr>
            <w:t>Figure</w:t>
          </w:r>
          <w:r w:rsidRPr="005C7F39">
            <w:rPr>
              <w:rFonts w:ascii="Times New Roman" w:hAnsi="Times New Roman" w:cs="Times New Roman"/>
              <w:sz w:val="24"/>
            </w:rPr>
            <w:t xml:space="preserve"> </w:t>
          </w:r>
          <w:r w:rsidRPr="005C7F39">
            <w:rPr>
              <w:rFonts w:ascii="Times New Roman" w:hAnsi="Times New Roman" w:cs="Times New Roman"/>
              <w:noProof/>
              <w:sz w:val="24"/>
            </w:rPr>
            <w:t>1</w:t>
          </w:r>
          <w:r w:rsidRPr="005C7F39">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D6B84">
            <w:rPr>
              <w:rFonts w:ascii="Times New Roman" w:hAnsi="Times New Roman" w:cs="Times New Roman"/>
              <w:b/>
              <w:sz w:val="24"/>
              <w:szCs w:val="24"/>
            </w:rPr>
            <w:t xml:space="preserve">Note of caution: </w:t>
          </w:r>
          <w:r w:rsidRPr="00687CC9">
            <w:rPr>
              <w:rFonts w:ascii="Times New Roman" w:hAnsi="Times New Roman" w:cs="Times New Roman"/>
            </w:rPr>
            <w:t>This is not a standard; not all manufacturers use this color code on their products</w:t>
          </w:r>
          <w:r w:rsidRPr="00687CC9">
            <w:rPr>
              <w:rFonts w:ascii="Times New Roman" w:hAnsi="Times New Roman" w:cs="Times New Roman"/>
              <w:sz w:val="24"/>
              <w:szCs w:val="24"/>
            </w:rPr>
            <w:t>.</w:t>
          </w:r>
        </w:p>
        <w:p w14:paraId="6C296E57" w14:textId="77777777" w:rsidR="00441368" w:rsidRDefault="00441368">
          <w:pPr>
            <w:spacing w:after="0" w:line="240" w:lineRule="auto"/>
            <w:rPr>
              <w:rFonts w:ascii="Times New Roman" w:hAnsi="Times New Roman" w:cs="Times New Roman"/>
              <w:sz w:val="24"/>
              <w:szCs w:val="24"/>
            </w:rPr>
          </w:pPr>
        </w:p>
        <w:p w14:paraId="0C7AF70B" w14:textId="77777777" w:rsidR="00441368" w:rsidRPr="00A767D1" w:rsidRDefault="00441368">
          <w:pPr>
            <w:spacing w:after="0" w:line="240" w:lineRule="auto"/>
            <w:ind w:left="720"/>
            <w:rPr>
              <w:rFonts w:ascii="Times New Roman" w:hAnsi="Times New Roman" w:cs="Times New Roman"/>
              <w:color w:val="FFFFFF" w:themeColor="background1"/>
              <w:sz w:val="24"/>
              <w:szCs w:val="24"/>
            </w:rPr>
          </w:pPr>
          <w:r w:rsidRPr="00A767D1">
            <w:rPr>
              <w:rFonts w:ascii="Times New Roman" w:hAnsi="Times New Roman" w:cs="Times New Roman"/>
              <w:color w:val="FFFFFF" w:themeColor="background1"/>
              <w:sz w:val="24"/>
              <w:szCs w:val="24"/>
              <w:highlight w:val="red"/>
            </w:rPr>
            <w:t>Red cap – Nitric acid</w:t>
          </w:r>
        </w:p>
        <w:p w14:paraId="64642926" w14:textId="77777777" w:rsidR="00441368" w:rsidRPr="00A767D1" w:rsidRDefault="00441368">
          <w:pPr>
            <w:spacing w:after="0" w:line="240" w:lineRule="auto"/>
            <w:ind w:left="720"/>
            <w:rPr>
              <w:rFonts w:ascii="Times New Roman" w:hAnsi="Times New Roman" w:cs="Times New Roman"/>
              <w:color w:val="FFFFFF" w:themeColor="background1"/>
              <w:sz w:val="24"/>
              <w:szCs w:val="24"/>
            </w:rPr>
          </w:pPr>
          <w:r w:rsidRPr="00A767D1">
            <w:rPr>
              <w:rFonts w:ascii="Times New Roman" w:hAnsi="Times New Roman" w:cs="Times New Roman"/>
              <w:color w:val="FFFFFF" w:themeColor="background1"/>
              <w:sz w:val="24"/>
              <w:szCs w:val="24"/>
              <w:highlight w:val="blue"/>
            </w:rPr>
            <w:t>Blue cap – Hydrochloric acid</w:t>
          </w:r>
        </w:p>
        <w:p w14:paraId="718B93EF" w14:textId="77777777" w:rsidR="00441368" w:rsidRPr="00CF1050" w:rsidRDefault="00441368">
          <w:pPr>
            <w:spacing w:after="0" w:line="240" w:lineRule="auto"/>
            <w:ind w:left="720"/>
            <w:rPr>
              <w:rFonts w:ascii="Times New Roman" w:hAnsi="Times New Roman" w:cs="Times New Roman"/>
              <w:color w:val="000000" w:themeColor="text1"/>
              <w:sz w:val="24"/>
              <w:szCs w:val="24"/>
            </w:rPr>
          </w:pPr>
          <w:r w:rsidRPr="00CF1050">
            <w:rPr>
              <w:rFonts w:ascii="Times New Roman" w:hAnsi="Times New Roman" w:cs="Times New Roman"/>
              <w:color w:val="000000" w:themeColor="text1"/>
              <w:sz w:val="24"/>
              <w:szCs w:val="24"/>
              <w:highlight w:val="yellow"/>
            </w:rPr>
            <w:t>Yellow cap – Sulfuric acid</w:t>
          </w:r>
        </w:p>
        <w:p w14:paraId="12B71EB4" w14:textId="77777777" w:rsidR="00441368" w:rsidRPr="00A767D1" w:rsidRDefault="00441368">
          <w:pPr>
            <w:spacing w:after="0" w:line="240" w:lineRule="auto"/>
            <w:ind w:left="720"/>
            <w:rPr>
              <w:rFonts w:ascii="Times New Roman" w:hAnsi="Times New Roman" w:cs="Times New Roman"/>
              <w:color w:val="FFFFFF" w:themeColor="background1"/>
              <w:sz w:val="24"/>
              <w:szCs w:val="24"/>
            </w:rPr>
          </w:pPr>
          <w:r w:rsidRPr="00A767D1">
            <w:rPr>
              <w:rFonts w:ascii="Times New Roman" w:hAnsi="Times New Roman" w:cs="Times New Roman"/>
              <w:color w:val="FFFFFF" w:themeColor="background1"/>
              <w:sz w:val="24"/>
              <w:szCs w:val="24"/>
              <w:highlight w:val="darkRed"/>
            </w:rPr>
            <w:t>Brown cap – Acetic acid</w:t>
          </w:r>
        </w:p>
        <w:p w14:paraId="1621A201" w14:textId="77777777" w:rsidR="00441368" w:rsidRDefault="00441368">
          <w:pPr>
            <w:spacing w:after="0" w:line="240" w:lineRule="auto"/>
            <w:ind w:left="720"/>
            <w:rPr>
              <w:rFonts w:ascii="Times New Roman" w:hAnsi="Times New Roman" w:cs="Times New Roman"/>
              <w:sz w:val="24"/>
              <w:szCs w:val="24"/>
            </w:rPr>
          </w:pPr>
          <w:r w:rsidRPr="00582292">
            <w:rPr>
              <w:rFonts w:ascii="Times New Roman" w:hAnsi="Times New Roman" w:cs="Times New Roman"/>
              <w:sz w:val="24"/>
              <w:szCs w:val="24"/>
              <w:highlight w:val="green"/>
            </w:rPr>
            <w:t>Green cap – Ammonium hydroxide</w:t>
          </w:r>
        </w:p>
        <w:p w14:paraId="2350C633" w14:textId="77777777" w:rsidR="00441368" w:rsidRDefault="00441368">
          <w:pPr>
            <w:spacing w:after="0" w:line="240" w:lineRule="auto"/>
            <w:ind w:left="720"/>
            <w:rPr>
              <w:rFonts w:ascii="Times New Roman" w:hAnsi="Times New Roman" w:cs="Times New Roman"/>
              <w:sz w:val="24"/>
              <w:szCs w:val="24"/>
            </w:rPr>
          </w:pPr>
        </w:p>
        <w:p w14:paraId="6CD05117" w14:textId="77777777" w:rsidR="00441368" w:rsidRDefault="00441368">
          <w:pPr>
            <w:spacing w:after="0" w:line="240" w:lineRule="auto"/>
            <w:ind w:left="720"/>
            <w:rPr>
              <w:rFonts w:ascii="Times New Roman" w:hAnsi="Times New Roman" w:cs="Times New Roman"/>
              <w:sz w:val="24"/>
              <w:szCs w:val="24"/>
            </w:rPr>
          </w:pPr>
        </w:p>
        <w:p w14:paraId="0EC3D2E6" w14:textId="77777777" w:rsidR="00441368" w:rsidRDefault="00441368">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A62B45" wp14:editId="63D6C916">
                <wp:extent cx="1170432" cy="20391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0432" cy="2039112"/>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41ED34B9" wp14:editId="440C6DFB">
                <wp:extent cx="1316736" cy="2029968"/>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6736" cy="2029968"/>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2BE408AE" wp14:editId="662DD486">
                <wp:extent cx="1197864" cy="2039112"/>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7864" cy="2039112"/>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073F064E" wp14:editId="17E187D9">
                <wp:extent cx="1252728" cy="2029968"/>
                <wp:effectExtent l="0" t="0" r="508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2728" cy="2029968"/>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42255B6F" wp14:editId="2E3195BB">
                <wp:extent cx="950976" cy="2029968"/>
                <wp:effectExtent l="0" t="0" r="190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0976" cy="2029968"/>
                        </a:xfrm>
                        <a:prstGeom prst="rect">
                          <a:avLst/>
                        </a:prstGeom>
                        <a:noFill/>
                      </pic:spPr>
                    </pic:pic>
                  </a:graphicData>
                </a:graphic>
              </wp:inline>
            </w:drawing>
          </w:r>
        </w:p>
        <w:p w14:paraId="097E78A1" w14:textId="77777777" w:rsidR="00441368" w:rsidRDefault="00441368">
          <w:pPr>
            <w:spacing w:after="0" w:line="240" w:lineRule="auto"/>
            <w:rPr>
              <w:rFonts w:ascii="Times New Roman" w:hAnsi="Times New Roman" w:cs="Times New Roman"/>
              <w:b/>
              <w:sz w:val="36"/>
              <w:szCs w:val="36"/>
            </w:rPr>
          </w:pPr>
        </w:p>
        <w:p w14:paraId="53E67F5F" w14:textId="77777777" w:rsidR="00441368" w:rsidRDefault="00441368">
          <w:pPr>
            <w:pStyle w:val="Caption"/>
          </w:pPr>
          <w:bookmarkStart w:id="8" w:name="_Ref448916077"/>
          <w:r>
            <w:t xml:space="preserve">Figure </w:t>
          </w:r>
          <w:r>
            <w:fldChar w:fldCharType="begin"/>
          </w:r>
          <w:r>
            <w:instrText>SEQ Figure \* ARABIC</w:instrText>
          </w:r>
          <w:r>
            <w:fldChar w:fldCharType="separate"/>
          </w:r>
          <w:r>
            <w:rPr>
              <w:noProof/>
            </w:rPr>
            <w:t>1</w:t>
          </w:r>
          <w:r>
            <w:fldChar w:fldCharType="end"/>
          </w:r>
          <w:bookmarkEnd w:id="8"/>
          <w:r>
            <w:t>.</w:t>
          </w:r>
          <w:r w:rsidRPr="006C61DC">
            <w:t xml:space="preserve"> </w:t>
          </w:r>
          <w:r w:rsidRPr="00392201">
            <w:t>Color-coded caps for common acid bottles.</w:t>
          </w:r>
        </w:p>
      </w:sdtContent>
    </w:sdt>
    <w:p w14:paraId="4CB132E8" w14:textId="77777777" w:rsidR="00441368" w:rsidRDefault="00441368"/>
    <w:p w14:paraId="44FACE7D" w14:textId="77777777" w:rsidR="00441368" w:rsidRDefault="00441368">
      <w:pPr>
        <w:sectPr w:rsidR="00441368">
          <w:type w:val="continuous"/>
          <w:pgSz w:w="12240" w:h="15840"/>
          <w:pgMar w:top="1440" w:right="1440" w:bottom="1440" w:left="1440" w:header="720" w:footer="720" w:gutter="0"/>
          <w:cols w:space="720"/>
          <w:formProt w:val="0"/>
          <w:docGrid w:linePitch="360"/>
        </w:sectPr>
      </w:pPr>
    </w:p>
    <w:p w14:paraId="64D073F0" w14:textId="77777777" w:rsidR="00441368" w:rsidRPr="0029122B" w:rsidRDefault="00441368">
      <w:pPr>
        <w:pStyle w:val="Heading1"/>
      </w:pPr>
      <w:bookmarkStart w:id="9" w:name="_Toc449089138"/>
      <w:r>
        <w:lastRenderedPageBreak/>
        <w:t xml:space="preserve">Important </w:t>
      </w:r>
      <w:r w:rsidRPr="00056359">
        <w:t>considerations</w:t>
      </w:r>
      <w:bookmarkEnd w:id="9"/>
    </w:p>
    <w:p w14:paraId="2BFCB8EC" w14:textId="77777777" w:rsidR="00441368" w:rsidRPr="008D777A" w:rsidRDefault="00441368">
      <w:pPr>
        <w:pStyle w:val="Heading2"/>
        <w:rPr>
          <w:rStyle w:val="Heading2Char"/>
          <w:b/>
        </w:rPr>
      </w:pPr>
      <w:bookmarkStart w:id="10" w:name="_Toc449089139"/>
      <w:r w:rsidRPr="008D777A">
        <w:rPr>
          <w:rStyle w:val="Heading2Char"/>
        </w:rPr>
        <w:t>Prior approval from PI required?</w:t>
      </w:r>
      <w:bookmarkEnd w:id="10"/>
    </w:p>
    <w:p w14:paraId="194EFD72" w14:textId="77777777" w:rsidR="00441368" w:rsidRDefault="00441368">
      <w:pPr>
        <w:ind w:left="720"/>
      </w:pPr>
      <w:r>
        <w:rPr>
          <w:rStyle w:val="Heading2Char"/>
        </w:rPr>
        <w:t xml:space="preserve"> </w:t>
      </w:r>
      <w:sdt>
        <w:sdtPr>
          <w:alias w:val="Approval"/>
          <w:tag w:val="Approval"/>
          <w:id w:val="1270435589"/>
          <w:lock w:val="sdtLocked"/>
          <w:placeholder>
            <w:docPart w:val="17CCD94E2667448E91CA04C914927AC6"/>
          </w:placeholder>
          <w:comboBox>
            <w:listItem w:value="Choose an item."/>
            <w:listItem w:displayText="Yes" w:value="Yes"/>
            <w:listItem w:displayText="No" w:value="No"/>
          </w:comboBox>
        </w:sdtPr>
        <w:sdtEndPr/>
        <w:sdtContent>
          <w:r>
            <w:t>Yes</w:t>
          </w:r>
        </w:sdtContent>
      </w:sdt>
    </w:p>
    <w:p w14:paraId="065DAB60" w14:textId="77777777" w:rsidR="00441368" w:rsidRDefault="00441368">
      <w:pPr>
        <w:pStyle w:val="Heading2"/>
      </w:pPr>
      <w:bookmarkStart w:id="11" w:name="_Toc449089140"/>
      <w:r>
        <w:t>Consultation of other reference material, documents or knowledgeable persons required?</w:t>
      </w:r>
      <w:bookmarkEnd w:id="11"/>
    </w:p>
    <w:sdt>
      <w:sdtPr>
        <w:alias w:val="Reference"/>
        <w:tag w:val="Reference"/>
        <w:id w:val="-553081878"/>
        <w:lock w:val="sdtLocked"/>
        <w:placeholder>
          <w:docPart w:val="5715B140AB2B40DE9B8A19307B9BE2ED"/>
        </w:placeholder>
      </w:sdtPr>
      <w:sdtEndPr>
        <w:rPr>
          <w:rFonts w:ascii="Times New Roman" w:hAnsi="Times New Roman" w:cs="Times New Roman"/>
          <w:sz w:val="24"/>
          <w:szCs w:val="24"/>
        </w:rPr>
      </w:sdtEndPr>
      <w:sdtContent>
        <w:p w14:paraId="528434C0" w14:textId="77777777" w:rsidR="00441368" w:rsidRPr="00FB770B" w:rsidRDefault="00441368">
          <w:pPr>
            <w:ind w:left="720"/>
            <w:rPr>
              <w:rFonts w:ascii="Times New Roman" w:hAnsi="Times New Roman" w:cs="Times New Roman"/>
              <w:sz w:val="24"/>
              <w:szCs w:val="24"/>
            </w:rPr>
          </w:pPr>
          <w:r w:rsidRPr="00FB770B">
            <w:rPr>
              <w:rFonts w:ascii="Times New Roman" w:hAnsi="Times New Roman" w:cs="Times New Roman"/>
              <w:sz w:val="24"/>
              <w:szCs w:val="24"/>
            </w:rPr>
            <w:t xml:space="preserve">The Division of Research Safety website has information on </w:t>
          </w:r>
          <w:hyperlink r:id="rId18" w:history="1">
            <w:r w:rsidRPr="00FB770B">
              <w:rPr>
                <w:rStyle w:val="Hyperlink"/>
                <w:rFonts w:ascii="Times New Roman" w:hAnsi="Times New Roman" w:cs="Times New Roman"/>
                <w:sz w:val="24"/>
                <w:szCs w:val="24"/>
              </w:rPr>
              <w:t>mineral acids</w:t>
            </w:r>
          </w:hyperlink>
          <w:r w:rsidRPr="00FB770B">
            <w:rPr>
              <w:rFonts w:ascii="Times New Roman" w:hAnsi="Times New Roman" w:cs="Times New Roman"/>
              <w:sz w:val="24"/>
              <w:szCs w:val="24"/>
            </w:rPr>
            <w:t xml:space="preserve">, </w:t>
          </w:r>
          <w:hyperlink r:id="rId19" w:history="1">
            <w:r w:rsidRPr="00FB770B">
              <w:rPr>
                <w:rStyle w:val="Hyperlink"/>
                <w:rFonts w:ascii="Times New Roman" w:hAnsi="Times New Roman" w:cs="Times New Roman"/>
                <w:i/>
                <w:sz w:val="24"/>
                <w:szCs w:val="24"/>
              </w:rPr>
              <w:t>aqua regia</w:t>
            </w:r>
          </w:hyperlink>
          <w:r w:rsidRPr="00FB770B">
            <w:rPr>
              <w:rFonts w:ascii="Times New Roman" w:hAnsi="Times New Roman" w:cs="Times New Roman"/>
              <w:sz w:val="24"/>
              <w:szCs w:val="24"/>
            </w:rPr>
            <w:t xml:space="preserve">, </w:t>
          </w:r>
          <w:hyperlink r:id="rId20" w:history="1">
            <w:r w:rsidRPr="00FB770B">
              <w:rPr>
                <w:rStyle w:val="Hyperlink"/>
                <w:rFonts w:ascii="Times New Roman" w:hAnsi="Times New Roman" w:cs="Times New Roman"/>
                <w:sz w:val="24"/>
                <w:szCs w:val="24"/>
              </w:rPr>
              <w:t>hydrofluoric acid</w:t>
            </w:r>
          </w:hyperlink>
          <w:r w:rsidRPr="00FB770B">
            <w:rPr>
              <w:rFonts w:ascii="Times New Roman" w:hAnsi="Times New Roman" w:cs="Times New Roman"/>
              <w:sz w:val="24"/>
              <w:szCs w:val="24"/>
            </w:rPr>
            <w:t xml:space="preserve">, </w:t>
          </w:r>
          <w:hyperlink r:id="rId21" w:history="1">
            <w:r w:rsidRPr="00FB770B">
              <w:rPr>
                <w:rStyle w:val="Hyperlink"/>
                <w:rFonts w:ascii="Times New Roman" w:hAnsi="Times New Roman" w:cs="Times New Roman"/>
                <w:sz w:val="24"/>
                <w:szCs w:val="24"/>
              </w:rPr>
              <w:t>perchloric acid</w:t>
            </w:r>
          </w:hyperlink>
          <w:r w:rsidRPr="00FB770B">
            <w:rPr>
              <w:rFonts w:ascii="Times New Roman" w:hAnsi="Times New Roman" w:cs="Times New Roman"/>
              <w:sz w:val="24"/>
              <w:szCs w:val="24"/>
            </w:rPr>
            <w:t xml:space="preserve">, </w:t>
          </w:r>
          <w:hyperlink r:id="rId22" w:history="1">
            <w:r w:rsidRPr="00FB770B">
              <w:rPr>
                <w:rStyle w:val="Hyperlink"/>
                <w:rFonts w:ascii="Times New Roman" w:hAnsi="Times New Roman" w:cs="Times New Roman"/>
                <w:sz w:val="24"/>
                <w:szCs w:val="24"/>
              </w:rPr>
              <w:t>“piranha” solutions</w:t>
            </w:r>
          </w:hyperlink>
          <w:r w:rsidRPr="00FB770B">
            <w:rPr>
              <w:rFonts w:ascii="Times New Roman" w:hAnsi="Times New Roman" w:cs="Times New Roman"/>
              <w:sz w:val="24"/>
              <w:szCs w:val="24"/>
            </w:rPr>
            <w:t xml:space="preserve">, and </w:t>
          </w:r>
          <w:hyperlink r:id="rId23" w:history="1">
            <w:r w:rsidRPr="00FB770B">
              <w:rPr>
                <w:rStyle w:val="Hyperlink"/>
                <w:rFonts w:ascii="Times New Roman" w:hAnsi="Times New Roman" w:cs="Times New Roman"/>
                <w:sz w:val="24"/>
                <w:szCs w:val="24"/>
              </w:rPr>
              <w:t>bases (hydroxides)</w:t>
            </w:r>
          </w:hyperlink>
          <w:r w:rsidRPr="00FB770B">
            <w:rPr>
              <w:rFonts w:ascii="Times New Roman" w:hAnsi="Times New Roman" w:cs="Times New Roman"/>
              <w:sz w:val="24"/>
              <w:szCs w:val="24"/>
            </w:rPr>
            <w:t xml:space="preserve"> that may serve as useful reference information.</w:t>
          </w:r>
          <w:r>
            <w:rPr>
              <w:rFonts w:ascii="Times New Roman" w:hAnsi="Times New Roman" w:cs="Times New Roman"/>
              <w:sz w:val="24"/>
              <w:szCs w:val="24"/>
            </w:rPr>
            <w:t xml:space="preserve"> </w:t>
          </w:r>
        </w:p>
      </w:sdtContent>
    </w:sdt>
    <w:p w14:paraId="34E89067" w14:textId="77777777" w:rsidR="00441368" w:rsidRDefault="00441368">
      <w:pPr>
        <w:pStyle w:val="Heading2"/>
      </w:pPr>
      <w:bookmarkStart w:id="12" w:name="_Toc449089141"/>
      <w:r w:rsidRPr="0029122B">
        <w:t>Pre-requisite training</w:t>
      </w:r>
      <w:r>
        <w:t xml:space="preserve"> or skill?</w:t>
      </w:r>
      <w:bookmarkEnd w:id="12"/>
    </w:p>
    <w:p w14:paraId="58F89369" w14:textId="721BB00C" w:rsidR="00441368" w:rsidRPr="002D0031" w:rsidRDefault="00441368">
      <w:pPr>
        <w:ind w:left="720"/>
        <w:rPr>
          <w:rFonts w:ascii="Times New Roman" w:hAnsi="Times New Roman" w:cs="Times New Roman"/>
        </w:rPr>
      </w:pPr>
      <w:r w:rsidRPr="002D0031">
        <w:rPr>
          <w:rFonts w:ascii="Times New Roman" w:hAnsi="Times New Roman" w:cs="Times New Roman"/>
        </w:rPr>
        <w:t xml:space="preserve">Training appropriate for laboratory personnel.  Personnel must have demonstrable skill in the safe handling of chemicals. See the </w:t>
      </w:r>
      <w:hyperlink r:id="rId24" w:history="1">
        <w:r w:rsidR="00377F2C" w:rsidRPr="00377F2C">
          <w:rPr>
            <w:rStyle w:val="Hyperlink"/>
            <w:rFonts w:ascii="Times New Roman" w:hAnsi="Times New Roman" w:cs="Times New Roman"/>
          </w:rPr>
          <w:t>DRS training curriculum and requirements</w:t>
        </w:r>
      </w:hyperlink>
      <w:r w:rsidR="00377F2C">
        <w:rPr>
          <w:rFonts w:ascii="Times New Roman" w:hAnsi="Times New Roman" w:cs="Times New Roman"/>
        </w:rPr>
        <w:t>.</w:t>
      </w:r>
    </w:p>
    <w:sdt>
      <w:sdtPr>
        <w:alias w:val="Pre-training"/>
        <w:tag w:val="Pre-training"/>
        <w:id w:val="-1260514997"/>
        <w:lock w:val="sdtLocked"/>
        <w:placeholder>
          <w:docPart w:val="082F9960C06643169761C85468216391"/>
        </w:placeholder>
        <w:showingPlcHdr/>
      </w:sdtPr>
      <w:sdtEndPr/>
      <w:sdtContent>
        <w:p w14:paraId="533C14BC" w14:textId="77777777" w:rsidR="00441368" w:rsidRDefault="00441368">
          <w:pPr>
            <w:ind w:left="720"/>
          </w:pPr>
          <w:r>
            <w:rPr>
              <w:rStyle w:val="PlaceholderText"/>
            </w:rPr>
            <w:t>Enter any pre-requisite training or skill</w:t>
          </w:r>
          <w:r w:rsidRPr="00401605">
            <w:rPr>
              <w:rStyle w:val="PlaceholderText"/>
            </w:rPr>
            <w:t>.</w:t>
          </w:r>
          <w:r>
            <w:rPr>
              <w:rStyle w:val="PlaceholderText"/>
            </w:rPr>
            <w:t xml:space="preserve"> Please elaborate and link to training (if online).</w:t>
          </w:r>
        </w:p>
      </w:sdtContent>
    </w:sdt>
    <w:p w14:paraId="42F45839" w14:textId="77777777" w:rsidR="00441368" w:rsidRDefault="00441368">
      <w:pPr>
        <w:pStyle w:val="Heading2"/>
      </w:pPr>
      <w:bookmarkStart w:id="13" w:name="_Toc449089142"/>
      <w:r>
        <w:t>Experiment Risk Assessment required?</w:t>
      </w:r>
      <w:bookmarkEnd w:id="13"/>
      <w:r>
        <w:t xml:space="preserve">  </w:t>
      </w:r>
    </w:p>
    <w:p w14:paraId="32E95A13" w14:textId="51F7BCC2" w:rsidR="00441368" w:rsidRDefault="00441368">
      <w:pPr>
        <w:ind w:left="720"/>
      </w:pPr>
      <w:r>
        <w:t>C</w:t>
      </w:r>
      <w:r w:rsidRPr="008A78A4">
        <w:t xml:space="preserve">onsult this link: </w:t>
      </w:r>
      <w:hyperlink r:id="rId25" w:history="1">
        <w:r w:rsidRPr="002C4CC9">
          <w:rPr>
            <w:rStyle w:val="Hyperlink"/>
          </w:rPr>
          <w:t>Risk Assessment for Chemical Experiments</w:t>
        </w:r>
      </w:hyperlink>
    </w:p>
    <w:sdt>
      <w:sdtPr>
        <w:alias w:val="Risk assessment"/>
        <w:tag w:val="Risk assessment"/>
        <w:id w:val="-993800101"/>
        <w:lock w:val="sdtLocked"/>
        <w:placeholder>
          <w:docPart w:val="25DEB76A18EC480D96B2B46A5B8B01BB"/>
        </w:placeholder>
        <w:showingPlcHdr/>
      </w:sdtPr>
      <w:sdtEndPr/>
      <w:sdtContent>
        <w:p w14:paraId="3D315CCD" w14:textId="77777777" w:rsidR="00441368" w:rsidRDefault="00441368">
          <w:pPr>
            <w:ind w:left="720"/>
          </w:pPr>
          <w:r>
            <w:rPr>
              <w:rStyle w:val="PlaceholderText"/>
            </w:rPr>
            <w:t>Enter any required risk assessment step or procedure.</w:t>
          </w:r>
        </w:p>
      </w:sdtContent>
    </w:sdt>
    <w:p w14:paraId="29C1EC68" w14:textId="77777777" w:rsidR="00441368" w:rsidRDefault="00441368">
      <w:pPr>
        <w:pStyle w:val="Heading2"/>
      </w:pPr>
      <w:bookmarkStart w:id="14" w:name="_Toc449089143"/>
      <w:r>
        <w:t>Other important considerations:</w:t>
      </w:r>
      <w:bookmarkEnd w:id="14"/>
    </w:p>
    <w:sdt>
      <w:sdtPr>
        <w:alias w:val="First Aid"/>
        <w:tag w:val="First Aid"/>
        <w:id w:val="1469314752"/>
        <w:lock w:val="sdtLocked"/>
        <w:placeholder>
          <w:docPart w:val="8A7D52ED7FB541F8AAE7D07F5255A201"/>
        </w:placeholder>
        <w:showingPlcHdr/>
      </w:sdtPr>
      <w:sdtEndPr/>
      <w:sdtContent>
        <w:p w14:paraId="0F9713A6" w14:textId="77777777" w:rsidR="00441368" w:rsidRDefault="00441368">
          <w:pPr>
            <w:ind w:left="720"/>
          </w:pPr>
          <w:r w:rsidRPr="00E35B97">
            <w:rPr>
              <w:rStyle w:val="PlaceholderText"/>
            </w:rPr>
            <w:t>Any special First Aid concerns?</w:t>
          </w:r>
          <w:r>
            <w:rPr>
              <w:rStyle w:val="PlaceholderText"/>
            </w:rPr>
            <w:t xml:space="preserve"> Any special tips or tricks?</w:t>
          </w:r>
        </w:p>
      </w:sdtContent>
    </w:sdt>
    <w:p w14:paraId="31D96DD2" w14:textId="77777777" w:rsidR="00441368" w:rsidRDefault="00441368">
      <w:pPr>
        <w:ind w:left="360"/>
      </w:pPr>
    </w:p>
    <w:p w14:paraId="7D56D2B3" w14:textId="77777777" w:rsidR="00441368" w:rsidRDefault="00441368">
      <w:pPr>
        <w:ind w:left="360"/>
        <w:sectPr w:rsidR="00441368">
          <w:pgSz w:w="12240" w:h="15840"/>
          <w:pgMar w:top="1440" w:right="1440" w:bottom="1440" w:left="1440" w:header="720" w:footer="720" w:gutter="0"/>
          <w:cols w:space="720"/>
          <w:formProt w:val="0"/>
          <w:docGrid w:linePitch="360"/>
        </w:sectPr>
      </w:pPr>
    </w:p>
    <w:p w14:paraId="06DE0CD3" w14:textId="77777777" w:rsidR="00441368" w:rsidRPr="00ED623E" w:rsidRDefault="00441368">
      <w:pPr>
        <w:pStyle w:val="Heading1"/>
      </w:pPr>
      <w:bookmarkStart w:id="15" w:name="_Toc449089144"/>
      <w:r w:rsidRPr="00ED623E">
        <w:rPr>
          <w:rStyle w:val="Heading1Char"/>
        </w:rPr>
        <w:lastRenderedPageBreak/>
        <w:t>Emergency response</w:t>
      </w:r>
      <w:bookmarkEnd w:id="15"/>
      <w:r w:rsidRPr="00ED623E">
        <w:rPr>
          <w:rStyle w:val="Heading1Char"/>
        </w:rPr>
        <w:t xml:space="preserve"> </w:t>
      </w:r>
    </w:p>
    <w:p w14:paraId="0F9EAE6E" w14:textId="77777777" w:rsidR="00441368" w:rsidRDefault="00441368">
      <w:pPr>
        <w:pStyle w:val="Heading2"/>
      </w:pPr>
      <w:bookmarkStart w:id="16" w:name="_Toc449089145"/>
      <w:r>
        <w:t>Introduction to emergency response</w:t>
      </w:r>
      <w:bookmarkEnd w:id="16"/>
    </w:p>
    <w:sdt>
      <w:sdtPr>
        <w:rPr>
          <w:rFonts w:ascii="Times New Roman" w:hAnsi="Times New Roman" w:cs="Times New Roman"/>
          <w:sz w:val="24"/>
          <w:szCs w:val="24"/>
        </w:rPr>
        <w:alias w:val="Intro emergency response"/>
        <w:tag w:val="Intro emergency response"/>
        <w:id w:val="379211738"/>
        <w:lock w:val="sdtLocked"/>
        <w:placeholder>
          <w:docPart w:val="AD281B1C42C04D0F9431167425830A82"/>
        </w:placeholder>
      </w:sdtPr>
      <w:sdtEndPr/>
      <w:sdtContent>
        <w:p w14:paraId="55967924" w14:textId="77777777" w:rsidR="00441368" w:rsidRPr="00594C8A" w:rsidRDefault="00441368">
          <w:pPr>
            <w:spacing w:line="240" w:lineRule="auto"/>
            <w:ind w:left="720"/>
            <w:rPr>
              <w:rFonts w:ascii="Times New Roman" w:hAnsi="Times New Roman" w:cs="Times New Roman"/>
              <w:sz w:val="24"/>
              <w:szCs w:val="24"/>
            </w:rPr>
          </w:pPr>
          <w:r>
            <w:rPr>
              <w:rFonts w:ascii="Times New Roman" w:hAnsi="Times New Roman" w:cs="Times New Roman"/>
              <w:sz w:val="24"/>
              <w:szCs w:val="24"/>
            </w:rPr>
            <w:t>Skin and eye exposure</w:t>
          </w:r>
          <w:r w:rsidRPr="00AB5E37">
            <w:rPr>
              <w:rFonts w:ascii="Times New Roman" w:hAnsi="Times New Roman" w:cs="Times New Roman"/>
              <w:sz w:val="24"/>
              <w:szCs w:val="24"/>
            </w:rPr>
            <w:t xml:space="preserve"> is the most </w:t>
          </w:r>
          <w:r>
            <w:rPr>
              <w:rFonts w:ascii="Times New Roman" w:hAnsi="Times New Roman" w:cs="Times New Roman"/>
              <w:sz w:val="24"/>
              <w:szCs w:val="24"/>
            </w:rPr>
            <w:t>likely</w:t>
          </w:r>
          <w:r w:rsidRPr="00AB5E37">
            <w:rPr>
              <w:rFonts w:ascii="Times New Roman" w:hAnsi="Times New Roman" w:cs="Times New Roman"/>
              <w:sz w:val="24"/>
              <w:szCs w:val="24"/>
            </w:rPr>
            <w:t xml:space="preserve"> hazard associated with </w:t>
          </w:r>
          <w:r>
            <w:rPr>
              <w:rFonts w:ascii="Times New Roman" w:hAnsi="Times New Roman" w:cs="Times New Roman"/>
              <w:sz w:val="24"/>
              <w:szCs w:val="24"/>
            </w:rPr>
            <w:t>corrosive</w:t>
          </w:r>
          <w:r w:rsidRPr="00AB5E37">
            <w:rPr>
              <w:rFonts w:ascii="Times New Roman" w:hAnsi="Times New Roman" w:cs="Times New Roman"/>
              <w:sz w:val="24"/>
              <w:szCs w:val="24"/>
            </w:rPr>
            <w:t xml:space="preserve"> materials. </w:t>
          </w:r>
          <w:r>
            <w:rPr>
              <w:rFonts w:ascii="Times New Roman" w:hAnsi="Times New Roman" w:cs="Times New Roman"/>
              <w:sz w:val="24"/>
              <w:szCs w:val="24"/>
            </w:rPr>
            <w:t xml:space="preserve">Inhalation is another likely hazard if corrosive vapors, fumes, powders or mists are encountered.  </w:t>
          </w:r>
          <w:r w:rsidRPr="00AB5E37">
            <w:rPr>
              <w:rFonts w:ascii="Times New Roman" w:hAnsi="Times New Roman" w:cs="Times New Roman"/>
              <w:sz w:val="24"/>
              <w:szCs w:val="24"/>
            </w:rPr>
            <w:t>While prevent</w:t>
          </w:r>
          <w:r>
            <w:rPr>
              <w:rFonts w:ascii="Times New Roman" w:hAnsi="Times New Roman" w:cs="Times New Roman"/>
              <w:sz w:val="24"/>
              <w:szCs w:val="24"/>
            </w:rPr>
            <w:t xml:space="preserve">ion is key, </w:t>
          </w:r>
          <w:r w:rsidRPr="00E57632">
            <w:rPr>
              <w:rFonts w:ascii="Times New Roman" w:hAnsi="Times New Roman" w:cs="Times New Roman"/>
              <w:sz w:val="24"/>
              <w:szCs w:val="24"/>
            </w:rPr>
            <w:t xml:space="preserve">ample preparation for emergencies is necessary. Examples of such preparation include making sure emergency showers and eyewash are operating properly, and that spill kits are stocked </w:t>
          </w:r>
          <w:r>
            <w:rPr>
              <w:rFonts w:ascii="Times New Roman" w:hAnsi="Times New Roman" w:cs="Times New Roman"/>
              <w:sz w:val="24"/>
              <w:szCs w:val="24"/>
            </w:rPr>
            <w:t>to deal with corrosives.  Spills of corrosive</w:t>
          </w:r>
          <w:r w:rsidRPr="00AB5E37">
            <w:rPr>
              <w:rFonts w:ascii="Times New Roman" w:hAnsi="Times New Roman" w:cs="Times New Roman"/>
              <w:sz w:val="24"/>
              <w:szCs w:val="24"/>
            </w:rPr>
            <w:t xml:space="preserve"> materials are another possible emergency scenario.  Spill response requires taking the necessary steps to avoid </w:t>
          </w:r>
          <w:r>
            <w:rPr>
              <w:rFonts w:ascii="Times New Roman" w:hAnsi="Times New Roman" w:cs="Times New Roman"/>
              <w:sz w:val="24"/>
              <w:szCs w:val="24"/>
            </w:rPr>
            <w:t xml:space="preserve">contact or exposure to the corrosive materials during clean up. </w:t>
          </w:r>
          <w:r w:rsidRPr="00AB5E37">
            <w:rPr>
              <w:rFonts w:ascii="Times New Roman" w:hAnsi="Times New Roman" w:cs="Times New Roman"/>
              <w:sz w:val="24"/>
              <w:szCs w:val="24"/>
            </w:rPr>
            <w:t xml:space="preserve"> </w:t>
          </w:r>
          <w:r>
            <w:rPr>
              <w:rFonts w:ascii="Times New Roman" w:hAnsi="Times New Roman" w:cs="Times New Roman"/>
              <w:sz w:val="24"/>
              <w:szCs w:val="24"/>
            </w:rPr>
            <w:t xml:space="preserve">Clean up of spill material should be </w:t>
          </w:r>
          <w:r w:rsidRPr="00AB5E37">
            <w:rPr>
              <w:rFonts w:ascii="Times New Roman" w:hAnsi="Times New Roman" w:cs="Times New Roman"/>
              <w:sz w:val="24"/>
              <w:szCs w:val="24"/>
            </w:rPr>
            <w:t xml:space="preserve">followed by proper storage </w:t>
          </w:r>
          <w:r>
            <w:rPr>
              <w:rFonts w:ascii="Times New Roman" w:hAnsi="Times New Roman" w:cs="Times New Roman"/>
              <w:sz w:val="24"/>
              <w:szCs w:val="24"/>
            </w:rPr>
            <w:t xml:space="preserve">and disposal </w:t>
          </w:r>
          <w:r w:rsidRPr="00AB5E37">
            <w:rPr>
              <w:rFonts w:ascii="Times New Roman" w:hAnsi="Times New Roman" w:cs="Times New Roman"/>
              <w:sz w:val="24"/>
              <w:szCs w:val="24"/>
            </w:rPr>
            <w:t>of the waste.</w:t>
          </w:r>
        </w:p>
      </w:sdtContent>
    </w:sdt>
    <w:p w14:paraId="08B2495A" w14:textId="77777777" w:rsidR="00441368" w:rsidRDefault="00441368">
      <w:pPr>
        <w:pStyle w:val="Heading2"/>
      </w:pPr>
      <w:bookmarkStart w:id="17" w:name="_Toc449089146"/>
      <w:r>
        <w:t>Necessary emergency equipment</w:t>
      </w:r>
      <w:bookmarkEnd w:id="17"/>
      <w:r>
        <w:t xml:space="preserve"> </w:t>
      </w:r>
    </w:p>
    <w:sdt>
      <w:sdtPr>
        <w:alias w:val="Emergency equipment"/>
        <w:tag w:val="Emergency equipment"/>
        <w:id w:val="-1935433075"/>
        <w:lock w:val="sdtLocked"/>
        <w:placeholder>
          <w:docPart w:val="7C560941939C4C2AA061A97CF03E6156"/>
        </w:placeholder>
      </w:sdtPr>
      <w:sdtEndPr>
        <w:rPr>
          <w:rFonts w:ascii="Times New Roman" w:hAnsi="Times New Roman" w:cs="Times New Roman"/>
          <w:sz w:val="24"/>
          <w:szCs w:val="24"/>
        </w:rPr>
      </w:sdtEndPr>
      <w:sdtContent>
        <w:p w14:paraId="3AB4AB0E" w14:textId="77777777" w:rsidR="00441368" w:rsidRPr="00594C8A" w:rsidRDefault="00441368">
          <w:pPr>
            <w:spacing w:after="0" w:line="240" w:lineRule="auto"/>
            <w:ind w:left="720"/>
            <w:rPr>
              <w:rFonts w:ascii="Times New Roman" w:eastAsia="Calibri" w:hAnsi="Times New Roman" w:cs="Times New Roman"/>
              <w:b/>
              <w:sz w:val="24"/>
              <w:szCs w:val="24"/>
            </w:rPr>
          </w:pPr>
          <w:r w:rsidRPr="00594C8A">
            <w:rPr>
              <w:rFonts w:ascii="Times New Roman" w:eastAsia="Calibri" w:hAnsi="Times New Roman" w:cs="Times New Roman"/>
              <w:b/>
              <w:sz w:val="24"/>
              <w:szCs w:val="24"/>
            </w:rPr>
            <w:t>Spill Kit for Corrosive Materials</w:t>
          </w:r>
        </w:p>
        <w:p w14:paraId="40131C1E" w14:textId="77777777" w:rsidR="00441368" w:rsidRPr="00594C8A" w:rsidRDefault="00441368">
          <w:pPr>
            <w:spacing w:after="0" w:line="240" w:lineRule="auto"/>
            <w:ind w:left="720"/>
            <w:rPr>
              <w:rFonts w:ascii="Times New Roman" w:eastAsia="Calibri" w:hAnsi="Times New Roman" w:cs="Times New Roman"/>
              <w:sz w:val="24"/>
              <w:szCs w:val="24"/>
            </w:rPr>
          </w:pPr>
          <w:r w:rsidRPr="00594C8A">
            <w:rPr>
              <w:rFonts w:ascii="Times New Roman" w:eastAsia="Calibri" w:hAnsi="Times New Roman" w:cs="Times New Roman"/>
              <w:sz w:val="24"/>
              <w:szCs w:val="24"/>
            </w:rPr>
            <w:t>An ideal spill kit for corrosive materials should be composed of the following;</w:t>
          </w:r>
        </w:p>
        <w:p w14:paraId="382A712F" w14:textId="77777777" w:rsidR="00441368" w:rsidRPr="00594C8A" w:rsidRDefault="00441368">
          <w:pPr>
            <w:numPr>
              <w:ilvl w:val="0"/>
              <w:numId w:val="4"/>
            </w:numPr>
            <w:spacing w:after="0" w:line="240" w:lineRule="auto"/>
            <w:ind w:left="1080"/>
            <w:contextualSpacing/>
            <w:rPr>
              <w:rFonts w:ascii="Times New Roman" w:eastAsia="Calibri" w:hAnsi="Times New Roman" w:cs="Times New Roman"/>
              <w:sz w:val="24"/>
              <w:szCs w:val="24"/>
            </w:rPr>
          </w:pPr>
          <w:r w:rsidRPr="00594C8A">
            <w:rPr>
              <w:rFonts w:ascii="Times New Roman" w:eastAsia="Calibri" w:hAnsi="Times New Roman" w:cs="Times New Roman"/>
              <w:sz w:val="24"/>
              <w:szCs w:val="24"/>
            </w:rPr>
            <w:t>Chemically resistant gloves</w:t>
          </w:r>
        </w:p>
        <w:p w14:paraId="4F44DA16" w14:textId="77777777" w:rsidR="00441368" w:rsidRPr="00594C8A" w:rsidRDefault="00441368">
          <w:pPr>
            <w:numPr>
              <w:ilvl w:val="0"/>
              <w:numId w:val="4"/>
            </w:numPr>
            <w:spacing w:after="0" w:line="240" w:lineRule="auto"/>
            <w:ind w:left="1080"/>
            <w:contextualSpacing/>
            <w:rPr>
              <w:rFonts w:ascii="Times New Roman" w:eastAsia="Calibri" w:hAnsi="Times New Roman" w:cs="Times New Roman"/>
              <w:sz w:val="24"/>
              <w:szCs w:val="24"/>
            </w:rPr>
          </w:pPr>
          <w:r w:rsidRPr="00594C8A">
            <w:rPr>
              <w:rFonts w:ascii="Times New Roman" w:eastAsia="Calibri" w:hAnsi="Times New Roman" w:cs="Times New Roman"/>
              <w:sz w:val="24"/>
              <w:szCs w:val="24"/>
            </w:rPr>
            <w:t>Sealable plastic bags</w:t>
          </w:r>
        </w:p>
        <w:p w14:paraId="1F6F58CF" w14:textId="77777777" w:rsidR="00441368" w:rsidRPr="00594C8A" w:rsidRDefault="00441368">
          <w:pPr>
            <w:numPr>
              <w:ilvl w:val="0"/>
              <w:numId w:val="4"/>
            </w:numPr>
            <w:spacing w:after="0" w:line="240" w:lineRule="auto"/>
            <w:ind w:left="1080"/>
            <w:contextualSpacing/>
            <w:rPr>
              <w:rFonts w:ascii="Times New Roman" w:eastAsia="Calibri" w:hAnsi="Times New Roman" w:cs="Times New Roman"/>
              <w:sz w:val="24"/>
              <w:szCs w:val="24"/>
            </w:rPr>
          </w:pPr>
          <w:r>
            <w:rPr>
              <w:rFonts w:ascii="Times New Roman" w:eastAsia="Calibri" w:hAnsi="Times New Roman" w:cs="Times New Roman"/>
              <w:sz w:val="24"/>
              <w:szCs w:val="24"/>
            </w:rPr>
            <w:t>3-5 k</w:t>
          </w:r>
          <w:r w:rsidRPr="00594C8A">
            <w:rPr>
              <w:rFonts w:ascii="Times New Roman" w:eastAsia="Calibri" w:hAnsi="Times New Roman" w:cs="Times New Roman"/>
              <w:sz w:val="24"/>
              <w:szCs w:val="24"/>
            </w:rPr>
            <w:t>g of acid neutralizer (sodium b</w:t>
          </w:r>
          <w:r>
            <w:rPr>
              <w:rFonts w:ascii="Times New Roman" w:eastAsia="Calibri" w:hAnsi="Times New Roman" w:cs="Times New Roman"/>
              <w:sz w:val="24"/>
              <w:szCs w:val="24"/>
            </w:rPr>
            <w:t>icarbonate for general acid use)</w:t>
          </w:r>
        </w:p>
        <w:p w14:paraId="0DAEB65F" w14:textId="77777777" w:rsidR="00441368" w:rsidRPr="00594C8A" w:rsidRDefault="00441368">
          <w:pPr>
            <w:numPr>
              <w:ilvl w:val="0"/>
              <w:numId w:val="4"/>
            </w:numPr>
            <w:spacing w:after="0" w:line="240" w:lineRule="auto"/>
            <w:ind w:left="1080"/>
            <w:contextualSpacing/>
            <w:rPr>
              <w:rFonts w:ascii="Times New Roman" w:eastAsia="Calibri" w:hAnsi="Times New Roman" w:cs="Times New Roman"/>
              <w:sz w:val="24"/>
              <w:szCs w:val="24"/>
            </w:rPr>
          </w:pPr>
          <w:r>
            <w:rPr>
              <w:rFonts w:ascii="Times New Roman" w:eastAsia="Calibri" w:hAnsi="Times New Roman" w:cs="Times New Roman"/>
              <w:sz w:val="24"/>
              <w:szCs w:val="24"/>
            </w:rPr>
            <w:t>3-5 k</w:t>
          </w:r>
          <w:r w:rsidRPr="00594C8A">
            <w:rPr>
              <w:rFonts w:ascii="Times New Roman" w:eastAsia="Calibri" w:hAnsi="Times New Roman" w:cs="Times New Roman"/>
              <w:sz w:val="24"/>
              <w:szCs w:val="24"/>
            </w:rPr>
            <w:t>g of base neutralizer (citric acid, tartaric acid or sodium bisulfate)</w:t>
          </w:r>
        </w:p>
        <w:p w14:paraId="029724B2" w14:textId="77777777" w:rsidR="00441368" w:rsidRPr="00594C8A" w:rsidRDefault="00441368">
          <w:pPr>
            <w:numPr>
              <w:ilvl w:val="0"/>
              <w:numId w:val="4"/>
            </w:numPr>
            <w:spacing w:after="0" w:line="240" w:lineRule="auto"/>
            <w:ind w:left="1080"/>
            <w:contextualSpacing/>
            <w:rPr>
              <w:rFonts w:ascii="Times New Roman" w:eastAsia="Calibri" w:hAnsi="Times New Roman" w:cs="Times New Roman"/>
              <w:sz w:val="24"/>
              <w:szCs w:val="24"/>
            </w:rPr>
          </w:pPr>
          <w:r w:rsidRPr="00594C8A">
            <w:rPr>
              <w:rFonts w:ascii="Times New Roman" w:eastAsia="Calibri" w:hAnsi="Times New Roman" w:cs="Times New Roman"/>
              <w:sz w:val="24"/>
              <w:szCs w:val="24"/>
            </w:rPr>
            <w:t>Dust pan and whisk broom</w:t>
          </w:r>
        </w:p>
        <w:p w14:paraId="7B676D65" w14:textId="77777777" w:rsidR="00441368" w:rsidRPr="00594C8A" w:rsidRDefault="00441368">
          <w:pPr>
            <w:numPr>
              <w:ilvl w:val="0"/>
              <w:numId w:val="4"/>
            </w:numPr>
            <w:spacing w:after="0" w:line="240" w:lineRule="auto"/>
            <w:ind w:left="1080"/>
            <w:contextualSpacing/>
            <w:rPr>
              <w:rFonts w:ascii="Times New Roman" w:eastAsia="Calibri" w:hAnsi="Times New Roman" w:cs="Times New Roman"/>
              <w:sz w:val="24"/>
              <w:szCs w:val="24"/>
            </w:rPr>
          </w:pPr>
          <w:r w:rsidRPr="00594C8A">
            <w:rPr>
              <w:rFonts w:ascii="Times New Roman" w:eastAsia="Calibri" w:hAnsi="Times New Roman" w:cs="Times New Roman"/>
              <w:sz w:val="24"/>
              <w:szCs w:val="24"/>
            </w:rPr>
            <w:t>5-gallon plastic pail</w:t>
          </w:r>
        </w:p>
        <w:p w14:paraId="49DCA664" w14:textId="77777777" w:rsidR="00441368" w:rsidRPr="00594C8A" w:rsidRDefault="00441368">
          <w:pPr>
            <w:spacing w:after="0" w:line="240" w:lineRule="auto"/>
            <w:ind w:left="720"/>
            <w:rPr>
              <w:rFonts w:ascii="Times New Roman" w:eastAsia="Calibri" w:hAnsi="Times New Roman" w:cs="Times New Roman"/>
              <w:sz w:val="24"/>
              <w:szCs w:val="24"/>
            </w:rPr>
          </w:pPr>
          <w:r w:rsidRPr="00594C8A">
            <w:rPr>
              <w:rFonts w:ascii="Times New Roman" w:eastAsia="Calibri" w:hAnsi="Times New Roman" w:cs="Times New Roman"/>
              <w:sz w:val="24"/>
              <w:szCs w:val="24"/>
            </w:rPr>
            <w:t xml:space="preserve">Place all listed materials in the 5-gallon pail and label the pail “Spill Kit”. Place spill kit in an easily accessible </w:t>
          </w:r>
          <w:r>
            <w:rPr>
              <w:rFonts w:ascii="Times New Roman" w:eastAsia="Calibri" w:hAnsi="Times New Roman" w:cs="Times New Roman"/>
              <w:sz w:val="24"/>
              <w:szCs w:val="24"/>
            </w:rPr>
            <w:t>place that is known to all lab personnel</w:t>
          </w:r>
          <w:r w:rsidRPr="00594C8A">
            <w:rPr>
              <w:rFonts w:ascii="Times New Roman" w:eastAsia="Calibri" w:hAnsi="Times New Roman" w:cs="Times New Roman"/>
              <w:sz w:val="24"/>
              <w:szCs w:val="24"/>
            </w:rPr>
            <w:t>.</w:t>
          </w:r>
        </w:p>
        <w:p w14:paraId="30E82E0F" w14:textId="77777777" w:rsidR="00441368" w:rsidRPr="00D90888" w:rsidRDefault="00441368">
          <w:pPr>
            <w:spacing w:after="0" w:line="240" w:lineRule="auto"/>
            <w:ind w:left="720"/>
            <w:rPr>
              <w:rFonts w:ascii="Times New Roman" w:hAnsi="Times New Roman" w:cs="Times New Roman"/>
              <w:sz w:val="24"/>
              <w:szCs w:val="24"/>
            </w:rPr>
          </w:pPr>
        </w:p>
        <w:p w14:paraId="563BC639" w14:textId="77777777" w:rsidR="00441368" w:rsidRPr="0035013B" w:rsidRDefault="00441368">
          <w:pPr>
            <w:spacing w:after="0" w:line="240" w:lineRule="auto"/>
            <w:ind w:left="720"/>
            <w:rPr>
              <w:rFonts w:ascii="Times New Roman" w:hAnsi="Times New Roman" w:cs="Times New Roman"/>
              <w:b/>
              <w:sz w:val="24"/>
              <w:szCs w:val="24"/>
            </w:rPr>
          </w:pPr>
          <w:r w:rsidRPr="0035013B">
            <w:rPr>
              <w:rFonts w:ascii="Times New Roman" w:hAnsi="Times New Roman" w:cs="Times New Roman"/>
              <w:b/>
              <w:sz w:val="24"/>
              <w:szCs w:val="24"/>
            </w:rPr>
            <w:t>E</w:t>
          </w:r>
          <w:r>
            <w:rPr>
              <w:rFonts w:ascii="Times New Roman" w:hAnsi="Times New Roman" w:cs="Times New Roman"/>
              <w:b/>
              <w:sz w:val="24"/>
              <w:szCs w:val="24"/>
            </w:rPr>
            <w:t>mergency shower and eye wash</w:t>
          </w:r>
          <w:r w:rsidRPr="0035013B">
            <w:rPr>
              <w:rFonts w:ascii="Times New Roman" w:hAnsi="Times New Roman" w:cs="Times New Roman"/>
              <w:b/>
              <w:sz w:val="24"/>
              <w:szCs w:val="24"/>
            </w:rPr>
            <w:t xml:space="preserve"> </w:t>
          </w:r>
        </w:p>
        <w:p w14:paraId="4E304B34" w14:textId="77777777" w:rsidR="00441368" w:rsidRDefault="00441368">
          <w:pPr>
            <w:spacing w:line="240" w:lineRule="auto"/>
            <w:ind w:left="720"/>
            <w:rPr>
              <w:rFonts w:ascii="Times New Roman" w:hAnsi="Times New Roman" w:cs="Times New Roman"/>
              <w:sz w:val="24"/>
              <w:szCs w:val="24"/>
            </w:rPr>
          </w:pPr>
          <w:r w:rsidRPr="0035013B">
            <w:rPr>
              <w:rFonts w:ascii="Times New Roman" w:hAnsi="Times New Roman" w:cs="Times New Roman"/>
              <w:sz w:val="24"/>
              <w:szCs w:val="24"/>
            </w:rPr>
            <w:t>Emergency showers and eye w</w:t>
          </w:r>
          <w:r>
            <w:rPr>
              <w:rFonts w:ascii="Times New Roman" w:hAnsi="Times New Roman" w:cs="Times New Roman"/>
              <w:sz w:val="24"/>
              <w:szCs w:val="24"/>
            </w:rPr>
            <w:t>ashes are need</w:t>
          </w:r>
          <w:r w:rsidRPr="0035013B">
            <w:rPr>
              <w:rFonts w:ascii="Times New Roman" w:hAnsi="Times New Roman" w:cs="Times New Roman"/>
              <w:sz w:val="24"/>
              <w:szCs w:val="24"/>
            </w:rPr>
            <w:t>ed wherever there is a possibility of exposure to corrosive materials.  An emergency shower/eyewash that provides a 15-minute flush of the eyes and body should be located within 10 seconds (about 55 feet) of the area where work on corrosives is being performed.</w:t>
          </w:r>
          <w:r>
            <w:rPr>
              <w:rFonts w:ascii="Times New Roman" w:hAnsi="Times New Roman" w:cs="Times New Roman"/>
              <w:sz w:val="24"/>
              <w:szCs w:val="24"/>
            </w:rPr>
            <w:t xml:space="preserve">  Keep the path to emergency equipment clear and free of any obstruction.</w:t>
          </w:r>
        </w:p>
        <w:p w14:paraId="2DC1E335" w14:textId="77777777" w:rsidR="00441368" w:rsidRPr="0035013B" w:rsidRDefault="00D7421B">
          <w:pPr>
            <w:spacing w:line="240" w:lineRule="auto"/>
            <w:ind w:left="720"/>
            <w:rPr>
              <w:rFonts w:ascii="Times New Roman" w:hAnsi="Times New Roman" w:cs="Times New Roman"/>
              <w:sz w:val="24"/>
              <w:szCs w:val="24"/>
            </w:rPr>
          </w:pPr>
        </w:p>
      </w:sdtContent>
    </w:sdt>
    <w:p w14:paraId="02362F84" w14:textId="77777777" w:rsidR="00441368" w:rsidRDefault="00441368">
      <w:pPr>
        <w:pStyle w:val="Heading2"/>
      </w:pPr>
      <w:bookmarkStart w:id="18" w:name="_Toc449089147"/>
      <w:r w:rsidRPr="0029122B">
        <w:t>What to do if there is a spill</w:t>
      </w:r>
      <w:r>
        <w:t xml:space="preserve"> or a fault in the process.</w:t>
      </w:r>
      <w:bookmarkEnd w:id="18"/>
    </w:p>
    <w:sdt>
      <w:sdtPr>
        <w:alias w:val="Spill &amp; fault response"/>
        <w:tag w:val="Spill response"/>
        <w:id w:val="1550183797"/>
        <w:lock w:val="sdtLocked"/>
        <w:placeholder>
          <w:docPart w:val="195363A321714BE98E4724B3AFAAF1BC"/>
        </w:placeholder>
      </w:sdtPr>
      <w:sdtEndPr/>
      <w:sdtContent>
        <w:p w14:paraId="73C98476" w14:textId="77777777" w:rsidR="00441368" w:rsidRPr="00E17905" w:rsidRDefault="00441368">
          <w:pPr>
            <w:spacing w:line="240" w:lineRule="auto"/>
            <w:ind w:left="720"/>
            <w:rPr>
              <w:rFonts w:ascii="Times New Roman" w:hAnsi="Times New Roman" w:cs="Times New Roman"/>
              <w:sz w:val="24"/>
              <w:szCs w:val="24"/>
            </w:rPr>
          </w:pPr>
          <w:r w:rsidRPr="00AB5E37">
            <w:rPr>
              <w:rFonts w:ascii="Times New Roman" w:hAnsi="Times New Roman" w:cs="Times New Roman"/>
              <w:b/>
              <w:sz w:val="24"/>
              <w:szCs w:val="24"/>
            </w:rPr>
            <w:t xml:space="preserve">IMPORTANT NOTES:  </w:t>
          </w:r>
        </w:p>
        <w:p w14:paraId="14EB94D7" w14:textId="77777777" w:rsidR="00441368" w:rsidRPr="00AB5E37" w:rsidRDefault="00441368">
          <w:pPr>
            <w:spacing w:line="240" w:lineRule="auto"/>
            <w:ind w:left="720"/>
            <w:rPr>
              <w:rFonts w:ascii="Times New Roman" w:hAnsi="Times New Roman" w:cs="Times New Roman"/>
              <w:sz w:val="24"/>
              <w:szCs w:val="24"/>
            </w:rPr>
          </w:pPr>
          <w:r w:rsidRPr="00AB5E37">
            <w:rPr>
              <w:rFonts w:ascii="Times New Roman" w:hAnsi="Times New Roman" w:cs="Times New Roman"/>
              <w:b/>
              <w:sz w:val="24"/>
              <w:szCs w:val="24"/>
            </w:rPr>
            <w:t>Before work begins</w:t>
          </w:r>
          <w:r w:rsidRPr="00AB5E37">
            <w:rPr>
              <w:rFonts w:ascii="Times New Roman" w:hAnsi="Times New Roman" w:cs="Times New Roman"/>
              <w:sz w:val="24"/>
              <w:szCs w:val="24"/>
            </w:rPr>
            <w:t xml:space="preserve"> – You </w:t>
          </w:r>
          <w:r w:rsidRPr="00AB5E37">
            <w:rPr>
              <w:rFonts w:ascii="Times New Roman" w:hAnsi="Times New Roman" w:cs="Times New Roman"/>
              <w:sz w:val="24"/>
              <w:szCs w:val="24"/>
              <w:u w:val="single"/>
            </w:rPr>
            <w:t>mus</w:t>
          </w:r>
          <w:r w:rsidRPr="00AB5E37">
            <w:rPr>
              <w:rFonts w:ascii="Times New Roman" w:hAnsi="Times New Roman" w:cs="Times New Roman"/>
              <w:sz w:val="24"/>
              <w:szCs w:val="24"/>
            </w:rPr>
            <w:t>t know how to clean up any spill or leak of a material before working with it!</w:t>
          </w:r>
          <w:r>
            <w:rPr>
              <w:rFonts w:ascii="Times New Roman" w:hAnsi="Times New Roman" w:cs="Times New Roman"/>
              <w:sz w:val="24"/>
              <w:szCs w:val="24"/>
            </w:rPr>
            <w:t xml:space="preserve"> You should be aware of the location of emergency equipment before performing the cleanup.</w:t>
          </w:r>
        </w:p>
        <w:p w14:paraId="2CB9AACA" w14:textId="77777777" w:rsidR="00441368" w:rsidRDefault="00441368">
          <w:pPr>
            <w:spacing w:line="240" w:lineRule="auto"/>
            <w:ind w:left="720"/>
            <w:rPr>
              <w:rFonts w:ascii="Times New Roman" w:hAnsi="Times New Roman" w:cs="Times New Roman"/>
              <w:sz w:val="24"/>
              <w:szCs w:val="24"/>
            </w:rPr>
          </w:pPr>
          <w:r w:rsidRPr="00AB5E37">
            <w:rPr>
              <w:rFonts w:ascii="Times New Roman" w:hAnsi="Times New Roman" w:cs="Times New Roman"/>
              <w:b/>
              <w:sz w:val="24"/>
              <w:szCs w:val="24"/>
            </w:rPr>
            <w:t>Comfort level</w:t>
          </w:r>
          <w:r w:rsidRPr="00AB5E37">
            <w:rPr>
              <w:rFonts w:ascii="Times New Roman" w:hAnsi="Times New Roman" w:cs="Times New Roman"/>
              <w:sz w:val="24"/>
              <w:szCs w:val="24"/>
            </w:rPr>
            <w:t xml:space="preserve"> – If the person faced with cleaning up the spill or their supervisor feels that it is too large to safely clean up, he or she instead should proceed as described in </w:t>
          </w:r>
          <w:r w:rsidRPr="00526461">
            <w:rPr>
              <w:rFonts w:ascii="Times New Roman" w:hAnsi="Times New Roman" w:cs="Times New Roman"/>
              <w:b/>
              <w:sz w:val="24"/>
              <w:szCs w:val="24"/>
            </w:rPr>
            <w:t>Large/Complicated Spill</w:t>
          </w:r>
          <w:r>
            <w:rPr>
              <w:rFonts w:ascii="Times New Roman" w:hAnsi="Times New Roman" w:cs="Times New Roman"/>
              <w:sz w:val="24"/>
              <w:szCs w:val="24"/>
            </w:rPr>
            <w:t xml:space="preserve"> section below.</w:t>
          </w:r>
        </w:p>
        <w:p w14:paraId="69D9C113" w14:textId="77777777" w:rsidR="00441368" w:rsidRDefault="00441368">
          <w:pPr>
            <w:spacing w:after="0" w:line="240" w:lineRule="auto"/>
            <w:ind w:left="720"/>
          </w:pPr>
        </w:p>
        <w:p w14:paraId="61D0F0DC" w14:textId="77777777" w:rsidR="00441368" w:rsidRDefault="00441368">
          <w:pPr>
            <w:spacing w:after="0" w:line="240" w:lineRule="auto"/>
            <w:ind w:left="720"/>
          </w:pPr>
        </w:p>
        <w:p w14:paraId="27B50489" w14:textId="77777777" w:rsidR="00441368" w:rsidRDefault="00441368">
          <w:pPr>
            <w:spacing w:after="0" w:line="240" w:lineRule="auto"/>
            <w:ind w:left="720"/>
          </w:pPr>
        </w:p>
        <w:p w14:paraId="667BC2B9" w14:textId="77777777" w:rsidR="00441368" w:rsidRPr="00A353AF" w:rsidRDefault="00441368">
          <w:pPr>
            <w:spacing w:after="0" w:line="240" w:lineRule="auto"/>
            <w:ind w:left="720"/>
            <w:rPr>
              <w:rFonts w:ascii="Times New Roman" w:eastAsia="Calibri" w:hAnsi="Times New Roman" w:cs="Times New Roman"/>
              <w:b/>
              <w:sz w:val="28"/>
              <w:szCs w:val="28"/>
            </w:rPr>
          </w:pPr>
          <w:r>
            <w:rPr>
              <w:rFonts w:ascii="Times New Roman" w:eastAsia="Calibri" w:hAnsi="Times New Roman" w:cs="Times New Roman"/>
              <w:b/>
              <w:sz w:val="28"/>
              <w:szCs w:val="28"/>
            </w:rPr>
            <w:t>SPILLS</w:t>
          </w:r>
        </w:p>
        <w:p w14:paraId="34EA33EF" w14:textId="77777777" w:rsidR="00441368" w:rsidRPr="00594C8A" w:rsidRDefault="00441368">
          <w:pPr>
            <w:spacing w:after="0" w:line="240" w:lineRule="auto"/>
            <w:ind w:left="720"/>
            <w:rPr>
              <w:rFonts w:ascii="Times New Roman" w:eastAsia="Calibri" w:hAnsi="Times New Roman" w:cs="Times New Roman"/>
              <w:sz w:val="24"/>
              <w:szCs w:val="24"/>
            </w:rPr>
          </w:pPr>
          <w:r w:rsidRPr="00594C8A">
            <w:rPr>
              <w:rFonts w:ascii="Times New Roman" w:eastAsia="Calibri" w:hAnsi="Times New Roman" w:cs="Times New Roman"/>
              <w:b/>
              <w:sz w:val="24"/>
              <w:szCs w:val="24"/>
            </w:rPr>
            <w:t>Small/Simple Spills</w:t>
          </w:r>
        </w:p>
        <w:p w14:paraId="17D733EA" w14:textId="77777777" w:rsidR="00441368" w:rsidRPr="00594C8A" w:rsidRDefault="00441368">
          <w:pPr>
            <w:spacing w:after="0" w:line="24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First,</w:t>
          </w:r>
          <w:r w:rsidRPr="00594C8A">
            <w:rPr>
              <w:rFonts w:ascii="Times New Roman" w:eastAsia="Calibri" w:hAnsi="Times New Roman" w:cs="Times New Roman"/>
              <w:sz w:val="24"/>
              <w:szCs w:val="24"/>
            </w:rPr>
            <w:t xml:space="preserve"> don personal </w:t>
          </w:r>
          <w:r w:rsidRPr="00E57632">
            <w:rPr>
              <w:rFonts w:ascii="Times New Roman" w:eastAsia="Calibri" w:hAnsi="Times New Roman" w:cs="Times New Roman"/>
              <w:sz w:val="24"/>
              <w:szCs w:val="24"/>
            </w:rPr>
            <w:t>protective equipment (PPE)</w:t>
          </w:r>
          <w:r>
            <w:rPr>
              <w:rFonts w:ascii="Times New Roman" w:eastAsia="Calibri" w:hAnsi="Times New Roman" w:cs="Times New Roman"/>
              <w:sz w:val="24"/>
              <w:szCs w:val="24"/>
            </w:rPr>
            <w:t>,</w:t>
          </w:r>
          <w:r w:rsidRPr="00E57632">
            <w:rPr>
              <w:rFonts w:ascii="Times New Roman" w:eastAsia="Calibri" w:hAnsi="Times New Roman" w:cs="Times New Roman"/>
              <w:sz w:val="24"/>
              <w:szCs w:val="24"/>
            </w:rPr>
            <w:t xml:space="preserve"> </w:t>
          </w:r>
          <w:r>
            <w:rPr>
              <w:rFonts w:ascii="Times New Roman" w:eastAsia="Calibri" w:hAnsi="Times New Roman" w:cs="Times New Roman"/>
              <w:sz w:val="24"/>
              <w:szCs w:val="24"/>
            </w:rPr>
            <w:t>such as:</w:t>
          </w:r>
          <w:r w:rsidRPr="00E57632">
            <w:rPr>
              <w:rFonts w:ascii="Times New Roman" w:eastAsia="Calibri" w:hAnsi="Times New Roman" w:cs="Times New Roman"/>
              <w:sz w:val="24"/>
              <w:szCs w:val="24"/>
            </w:rPr>
            <w:t xml:space="preserve"> chemically resistant </w:t>
          </w:r>
          <w:r w:rsidRPr="00594C8A">
            <w:rPr>
              <w:rFonts w:ascii="Times New Roman" w:eastAsia="Calibri" w:hAnsi="Times New Roman" w:cs="Times New Roman"/>
              <w:sz w:val="24"/>
              <w:szCs w:val="24"/>
            </w:rPr>
            <w:t xml:space="preserve">gloves, lab coat, and safety glasses. If </w:t>
          </w:r>
          <w:r>
            <w:rPr>
              <w:rFonts w:ascii="Times New Roman" w:eastAsia="Calibri" w:hAnsi="Times New Roman" w:cs="Times New Roman"/>
              <w:sz w:val="24"/>
              <w:szCs w:val="24"/>
            </w:rPr>
            <w:t xml:space="preserve">the </w:t>
          </w:r>
          <w:r w:rsidRPr="00594C8A">
            <w:rPr>
              <w:rFonts w:ascii="Times New Roman" w:eastAsia="Calibri" w:hAnsi="Times New Roman" w:cs="Times New Roman"/>
              <w:sz w:val="24"/>
              <w:szCs w:val="24"/>
            </w:rPr>
            <w:t>corrosive material is:</w:t>
          </w:r>
        </w:p>
        <w:p w14:paraId="35EF548D" w14:textId="77777777" w:rsidR="00441368" w:rsidRPr="00594C8A" w:rsidRDefault="00441368">
          <w:pPr>
            <w:numPr>
              <w:ilvl w:val="0"/>
              <w:numId w:val="5"/>
            </w:numPr>
            <w:spacing w:after="0" w:line="240" w:lineRule="auto"/>
            <w:ind w:left="1080"/>
            <w:contextualSpacing/>
            <w:rPr>
              <w:rFonts w:ascii="Times New Roman" w:eastAsia="Calibri" w:hAnsi="Times New Roman" w:cs="Times New Roman"/>
              <w:b/>
              <w:sz w:val="24"/>
              <w:szCs w:val="24"/>
            </w:rPr>
          </w:pPr>
          <w:r w:rsidRPr="00594C8A">
            <w:rPr>
              <w:rFonts w:ascii="Times New Roman" w:eastAsia="Calibri" w:hAnsi="Times New Roman" w:cs="Times New Roman"/>
              <w:b/>
              <w:sz w:val="24"/>
              <w:szCs w:val="24"/>
            </w:rPr>
            <w:t xml:space="preserve">Solid – </w:t>
          </w:r>
          <w:r w:rsidRPr="00594C8A">
            <w:rPr>
              <w:rFonts w:ascii="Times New Roman" w:eastAsia="Calibri" w:hAnsi="Times New Roman" w:cs="Times New Roman"/>
              <w:sz w:val="24"/>
              <w:szCs w:val="24"/>
            </w:rPr>
            <w:t xml:space="preserve">use whisk broom and </w:t>
          </w:r>
          <w:r>
            <w:rPr>
              <w:rFonts w:ascii="Times New Roman" w:eastAsia="Calibri" w:hAnsi="Times New Roman" w:cs="Times New Roman"/>
              <w:sz w:val="24"/>
              <w:szCs w:val="24"/>
            </w:rPr>
            <w:t>a dust pan to carefully pick</w:t>
          </w:r>
          <w:r w:rsidRPr="00E57632">
            <w:rPr>
              <w:rFonts w:ascii="Times New Roman" w:eastAsia="Calibri" w:hAnsi="Times New Roman" w:cs="Times New Roman"/>
              <w:sz w:val="24"/>
              <w:szCs w:val="24"/>
            </w:rPr>
            <w:t xml:space="preserve"> up the corrosive solid. </w:t>
          </w:r>
          <w:r w:rsidRPr="00594C8A">
            <w:rPr>
              <w:rFonts w:ascii="Times New Roman" w:eastAsia="Calibri" w:hAnsi="Times New Roman" w:cs="Times New Roman"/>
              <w:sz w:val="24"/>
              <w:szCs w:val="24"/>
            </w:rPr>
            <w:t>Then place material in</w:t>
          </w:r>
          <w:r>
            <w:rPr>
              <w:rFonts w:ascii="Times New Roman" w:eastAsia="Calibri" w:hAnsi="Times New Roman" w:cs="Times New Roman"/>
              <w:sz w:val="24"/>
              <w:szCs w:val="24"/>
            </w:rPr>
            <w:t xml:space="preserve"> a sealable plastic bag</w:t>
          </w:r>
          <w:r w:rsidRPr="00594C8A">
            <w:rPr>
              <w:rFonts w:ascii="Times New Roman" w:eastAsia="Calibri" w:hAnsi="Times New Roman" w:cs="Times New Roman"/>
              <w:sz w:val="24"/>
              <w:szCs w:val="24"/>
            </w:rPr>
            <w:t xml:space="preserve"> or pail. </w:t>
          </w:r>
        </w:p>
        <w:p w14:paraId="398B7612" w14:textId="77777777" w:rsidR="00441368" w:rsidRPr="00594C8A" w:rsidRDefault="00441368">
          <w:pPr>
            <w:numPr>
              <w:ilvl w:val="0"/>
              <w:numId w:val="5"/>
            </w:numPr>
            <w:spacing w:after="0" w:line="240" w:lineRule="auto"/>
            <w:ind w:left="1080"/>
            <w:contextualSpacing/>
            <w:rPr>
              <w:rFonts w:ascii="Times New Roman" w:eastAsia="Calibri" w:hAnsi="Times New Roman" w:cs="Times New Roman"/>
              <w:sz w:val="24"/>
              <w:szCs w:val="24"/>
            </w:rPr>
          </w:pPr>
          <w:r w:rsidRPr="00594C8A">
            <w:rPr>
              <w:rFonts w:ascii="Times New Roman" w:eastAsia="Calibri" w:hAnsi="Times New Roman" w:cs="Times New Roman"/>
              <w:b/>
              <w:sz w:val="24"/>
              <w:szCs w:val="24"/>
            </w:rPr>
            <w:t>Liquid</w:t>
          </w:r>
          <w:r w:rsidRPr="00594C8A">
            <w:rPr>
              <w:rFonts w:ascii="Times New Roman" w:eastAsia="Calibri" w:hAnsi="Times New Roman" w:cs="Times New Roman"/>
              <w:sz w:val="24"/>
              <w:szCs w:val="24"/>
            </w:rPr>
            <w:t xml:space="preserve"> – sprinkle the appropriate neutralizer on all surfaces exposed to the corrosive material until the material stops reacting to the neutralizer. Let stand for 5-10 minutes and </w:t>
          </w:r>
          <w:r w:rsidRPr="00E57632">
            <w:rPr>
              <w:rFonts w:ascii="Times New Roman" w:eastAsia="Calibri" w:hAnsi="Times New Roman" w:cs="Times New Roman"/>
              <w:sz w:val="24"/>
              <w:szCs w:val="24"/>
            </w:rPr>
            <w:t xml:space="preserve">then proceed to clean up the spill by </w:t>
          </w:r>
          <w:r>
            <w:rPr>
              <w:rFonts w:ascii="Times New Roman" w:eastAsia="Calibri" w:hAnsi="Times New Roman" w:cs="Times New Roman"/>
              <w:sz w:val="24"/>
              <w:szCs w:val="24"/>
            </w:rPr>
            <w:t>transferr</w:t>
          </w:r>
          <w:r w:rsidRPr="00E57632">
            <w:rPr>
              <w:rFonts w:ascii="Times New Roman" w:eastAsia="Calibri" w:hAnsi="Times New Roman" w:cs="Times New Roman"/>
              <w:sz w:val="24"/>
              <w:szCs w:val="24"/>
            </w:rPr>
            <w:t xml:space="preserve">ing the material </w:t>
          </w:r>
          <w:r w:rsidRPr="00594C8A">
            <w:rPr>
              <w:rFonts w:ascii="Times New Roman" w:eastAsia="Calibri" w:hAnsi="Times New Roman" w:cs="Times New Roman"/>
              <w:sz w:val="24"/>
              <w:szCs w:val="24"/>
            </w:rPr>
            <w:t>in</w:t>
          </w:r>
          <w:r>
            <w:rPr>
              <w:rFonts w:ascii="Times New Roman" w:eastAsia="Calibri" w:hAnsi="Times New Roman" w:cs="Times New Roman"/>
              <w:sz w:val="24"/>
              <w:szCs w:val="24"/>
            </w:rPr>
            <w:t>to sealable</w:t>
          </w:r>
          <w:r w:rsidRPr="00594C8A">
            <w:rPr>
              <w:rFonts w:ascii="Times New Roman" w:eastAsia="Calibri" w:hAnsi="Times New Roman" w:cs="Times New Roman"/>
              <w:sz w:val="24"/>
              <w:szCs w:val="24"/>
            </w:rPr>
            <w:t xml:space="preserve"> plastic bags or pail. </w:t>
          </w:r>
        </w:p>
        <w:p w14:paraId="363D6A01" w14:textId="77777777" w:rsidR="00441368" w:rsidRPr="00594C8A" w:rsidRDefault="00441368">
          <w:pPr>
            <w:spacing w:after="0" w:line="240" w:lineRule="auto"/>
            <w:ind w:left="720"/>
            <w:rPr>
              <w:rFonts w:ascii="Times New Roman" w:eastAsia="Calibri" w:hAnsi="Times New Roman" w:cs="Times New Roman"/>
              <w:sz w:val="24"/>
              <w:szCs w:val="24"/>
            </w:rPr>
          </w:pPr>
          <w:r w:rsidRPr="00594C8A">
            <w:rPr>
              <w:rFonts w:ascii="Times New Roman" w:eastAsia="Calibri" w:hAnsi="Times New Roman" w:cs="Times New Roman"/>
              <w:sz w:val="24"/>
              <w:szCs w:val="24"/>
            </w:rPr>
            <w:t xml:space="preserve">Seal the waste bags or pail and store in a safe manner </w:t>
          </w:r>
          <w:r>
            <w:rPr>
              <w:rFonts w:ascii="Times New Roman" w:eastAsia="Calibri" w:hAnsi="Times New Roman" w:cs="Times New Roman"/>
              <w:sz w:val="24"/>
              <w:szCs w:val="24"/>
            </w:rPr>
            <w:t>while awaiting pickup</w:t>
          </w:r>
          <w:r w:rsidRPr="00E57632">
            <w:rPr>
              <w:rFonts w:ascii="Times New Roman" w:eastAsia="Calibri" w:hAnsi="Times New Roman" w:cs="Times New Roman"/>
              <w:sz w:val="24"/>
              <w:szCs w:val="24"/>
            </w:rPr>
            <w:t xml:space="preserve">. </w:t>
          </w:r>
          <w:r w:rsidRPr="00594C8A">
            <w:rPr>
              <w:rFonts w:ascii="Times New Roman" w:eastAsia="Calibri" w:hAnsi="Times New Roman" w:cs="Times New Roman"/>
              <w:sz w:val="24"/>
              <w:szCs w:val="24"/>
            </w:rPr>
            <w:t xml:space="preserve">Carefully and thoroughly wash spill area with soap </w:t>
          </w:r>
          <w:r>
            <w:rPr>
              <w:rFonts w:ascii="Times New Roman" w:eastAsia="Calibri" w:hAnsi="Times New Roman" w:cs="Times New Roman"/>
              <w:sz w:val="24"/>
              <w:szCs w:val="24"/>
            </w:rPr>
            <w:t>and water. Dispose of all</w:t>
          </w:r>
          <w:r w:rsidRPr="00594C8A">
            <w:rPr>
              <w:rFonts w:ascii="Times New Roman" w:eastAsia="Calibri" w:hAnsi="Times New Roman" w:cs="Times New Roman"/>
              <w:sz w:val="24"/>
              <w:szCs w:val="24"/>
            </w:rPr>
            <w:t xml:space="preserve"> spill</w:t>
          </w:r>
          <w:r>
            <w:rPr>
              <w:rFonts w:ascii="Times New Roman" w:eastAsia="Calibri" w:hAnsi="Times New Roman" w:cs="Times New Roman"/>
              <w:sz w:val="24"/>
              <w:szCs w:val="24"/>
            </w:rPr>
            <w:t xml:space="preserve"> and clean up </w:t>
          </w:r>
          <w:r w:rsidRPr="00594C8A">
            <w:rPr>
              <w:rFonts w:ascii="Times New Roman" w:eastAsia="Calibri" w:hAnsi="Times New Roman" w:cs="Times New Roman"/>
              <w:sz w:val="24"/>
              <w:szCs w:val="24"/>
            </w:rPr>
            <w:t xml:space="preserve">material through the University of Illinois chemical waste management program (see </w:t>
          </w:r>
          <w:r>
            <w:rPr>
              <w:rFonts w:ascii="Times New Roman" w:eastAsia="Calibri" w:hAnsi="Times New Roman" w:cs="Times New Roman"/>
              <w:b/>
              <w:sz w:val="24"/>
              <w:szCs w:val="24"/>
            </w:rPr>
            <w:t>Waste disposal</w:t>
          </w:r>
          <w:r w:rsidRPr="00594C8A">
            <w:rPr>
              <w:rFonts w:ascii="Times New Roman" w:eastAsia="Calibri" w:hAnsi="Times New Roman" w:cs="Times New Roman"/>
              <w:sz w:val="24"/>
              <w:szCs w:val="24"/>
            </w:rPr>
            <w:t xml:space="preserve"> section).</w:t>
          </w:r>
        </w:p>
        <w:p w14:paraId="6D187D8E" w14:textId="77777777" w:rsidR="00441368" w:rsidRPr="00594C8A" w:rsidRDefault="00441368">
          <w:pPr>
            <w:spacing w:after="0" w:line="240" w:lineRule="auto"/>
            <w:ind w:left="720"/>
            <w:rPr>
              <w:rFonts w:ascii="Times New Roman" w:eastAsia="Calibri" w:hAnsi="Times New Roman" w:cs="Times New Roman"/>
              <w:b/>
              <w:sz w:val="24"/>
              <w:szCs w:val="24"/>
            </w:rPr>
          </w:pPr>
        </w:p>
        <w:p w14:paraId="5F959E94" w14:textId="77777777" w:rsidR="00441368" w:rsidRPr="00594C8A" w:rsidRDefault="00441368">
          <w:pPr>
            <w:spacing w:after="0" w:line="240" w:lineRule="auto"/>
            <w:ind w:left="720"/>
            <w:rPr>
              <w:rFonts w:ascii="Times New Roman" w:eastAsia="Calibri" w:hAnsi="Times New Roman" w:cs="Times New Roman"/>
              <w:b/>
              <w:sz w:val="24"/>
              <w:szCs w:val="24"/>
            </w:rPr>
          </w:pPr>
          <w:r w:rsidRPr="00594C8A">
            <w:rPr>
              <w:rFonts w:ascii="Times New Roman" w:eastAsia="Calibri" w:hAnsi="Times New Roman" w:cs="Times New Roman"/>
              <w:b/>
              <w:sz w:val="24"/>
              <w:szCs w:val="24"/>
            </w:rPr>
            <w:t>Large/Complicated Spills</w:t>
          </w:r>
        </w:p>
        <w:p w14:paraId="09F1867C" w14:textId="77777777" w:rsidR="00441368" w:rsidRPr="00594C8A" w:rsidRDefault="00441368">
          <w:pPr>
            <w:spacing w:after="0" w:line="240" w:lineRule="auto"/>
            <w:ind w:left="720"/>
            <w:rPr>
              <w:rFonts w:ascii="Times New Roman" w:eastAsia="Calibri" w:hAnsi="Times New Roman" w:cs="Times New Roman"/>
              <w:sz w:val="24"/>
              <w:szCs w:val="24"/>
            </w:rPr>
          </w:pPr>
          <w:r w:rsidRPr="00594C8A">
            <w:rPr>
              <w:rFonts w:ascii="Times New Roman" w:eastAsia="Calibri" w:hAnsi="Times New Roman" w:cs="Times New Roman"/>
              <w:sz w:val="24"/>
              <w:szCs w:val="24"/>
            </w:rPr>
            <w:t xml:space="preserve">If an unmanageable spill of </w:t>
          </w:r>
          <w:r w:rsidRPr="00594C8A">
            <w:rPr>
              <w:rFonts w:ascii="Times New Roman" w:eastAsia="Times New Roman" w:hAnsi="Times New Roman" w:cs="Times New Roman"/>
              <w:sz w:val="24"/>
              <w:szCs w:val="24"/>
            </w:rPr>
            <w:t>corrosive</w:t>
          </w:r>
          <w:r>
            <w:rPr>
              <w:rFonts w:ascii="Times New Roman" w:eastAsia="Calibri" w:hAnsi="Times New Roman" w:cs="Times New Roman"/>
              <w:sz w:val="24"/>
              <w:szCs w:val="24"/>
            </w:rPr>
            <w:t xml:space="preserve"> material happens:</w:t>
          </w:r>
        </w:p>
        <w:p w14:paraId="11C0FA0C" w14:textId="77777777" w:rsidR="00441368" w:rsidRPr="00594C8A" w:rsidRDefault="00441368">
          <w:pPr>
            <w:numPr>
              <w:ilvl w:val="0"/>
              <w:numId w:val="6"/>
            </w:numPr>
            <w:spacing w:after="0" w:line="240" w:lineRule="auto"/>
            <w:ind w:left="1080"/>
            <w:contextualSpacing/>
            <w:rPr>
              <w:rFonts w:ascii="Times New Roman" w:eastAsia="Calibri" w:hAnsi="Times New Roman" w:cs="Times New Roman"/>
              <w:sz w:val="24"/>
              <w:szCs w:val="24"/>
            </w:rPr>
          </w:pPr>
          <w:r w:rsidRPr="00594C8A">
            <w:rPr>
              <w:rFonts w:ascii="Times New Roman" w:eastAsia="Calibri" w:hAnsi="Times New Roman" w:cs="Times New Roman"/>
              <w:sz w:val="24"/>
              <w:szCs w:val="24"/>
            </w:rPr>
            <w:t xml:space="preserve">Inside the fume hood - close the sashes of the chemical fume hood. </w:t>
          </w:r>
        </w:p>
        <w:p w14:paraId="33455E46" w14:textId="77777777" w:rsidR="00441368" w:rsidRDefault="00441368">
          <w:pPr>
            <w:numPr>
              <w:ilvl w:val="0"/>
              <w:numId w:val="6"/>
            </w:numPr>
            <w:spacing w:after="0" w:line="240" w:lineRule="auto"/>
            <w:ind w:left="1080"/>
            <w:contextualSpacing/>
            <w:rPr>
              <w:rFonts w:ascii="Times New Roman" w:eastAsia="Calibri" w:hAnsi="Times New Roman" w:cs="Times New Roman"/>
              <w:sz w:val="24"/>
              <w:szCs w:val="24"/>
            </w:rPr>
          </w:pPr>
          <w:r w:rsidRPr="00594C8A">
            <w:rPr>
              <w:rFonts w:ascii="Times New Roman" w:eastAsia="Calibri" w:hAnsi="Times New Roman" w:cs="Times New Roman"/>
              <w:sz w:val="24"/>
              <w:szCs w:val="24"/>
            </w:rPr>
            <w:t xml:space="preserve">Outside the fume hood – open the sashes of the </w:t>
          </w:r>
          <w:r>
            <w:rPr>
              <w:rFonts w:ascii="Times New Roman" w:eastAsia="Calibri" w:hAnsi="Times New Roman" w:cs="Times New Roman"/>
              <w:sz w:val="24"/>
              <w:szCs w:val="24"/>
            </w:rPr>
            <w:t xml:space="preserve">chemical fume hood (to evacuate </w:t>
          </w:r>
          <w:r w:rsidRPr="00594C8A">
            <w:rPr>
              <w:rFonts w:ascii="Times New Roman" w:eastAsia="Calibri" w:hAnsi="Times New Roman" w:cs="Times New Roman"/>
              <w:sz w:val="24"/>
              <w:szCs w:val="24"/>
            </w:rPr>
            <w:t>corrosive vapors</w:t>
          </w:r>
          <w:r>
            <w:rPr>
              <w:rFonts w:ascii="Times New Roman" w:eastAsia="Calibri" w:hAnsi="Times New Roman" w:cs="Times New Roman"/>
              <w:sz w:val="24"/>
              <w:szCs w:val="24"/>
            </w:rPr>
            <w:t xml:space="preserve"> in the lab through the fume hood</w:t>
          </w:r>
          <w:r w:rsidRPr="00594C8A">
            <w:rPr>
              <w:rFonts w:ascii="Times New Roman" w:eastAsia="Calibri" w:hAnsi="Times New Roman" w:cs="Times New Roman"/>
              <w:sz w:val="24"/>
              <w:szCs w:val="24"/>
            </w:rPr>
            <w:t>) and cordon off the area where spill occurred.</w:t>
          </w:r>
        </w:p>
        <w:p w14:paraId="073E7AF3" w14:textId="77777777" w:rsidR="00441368" w:rsidRPr="00E57632" w:rsidRDefault="00441368">
          <w:pPr>
            <w:spacing w:after="0" w:line="240" w:lineRule="auto"/>
            <w:ind w:left="720"/>
            <w:contextualSpacing/>
            <w:rPr>
              <w:rFonts w:ascii="Times New Roman" w:eastAsia="Calibri" w:hAnsi="Times New Roman" w:cs="Times New Roman"/>
              <w:sz w:val="24"/>
              <w:szCs w:val="24"/>
            </w:rPr>
          </w:pPr>
          <w:r w:rsidRPr="00E57632">
            <w:rPr>
              <w:rFonts w:ascii="Times New Roman" w:eastAsia="Calibri" w:hAnsi="Times New Roman" w:cs="Times New Roman"/>
              <w:sz w:val="24"/>
              <w:szCs w:val="24"/>
            </w:rPr>
            <w:t>In either case, immediately evacuate the laboratory and call 911 to alert emergency responders.</w:t>
          </w:r>
        </w:p>
        <w:p w14:paraId="02FF75C0" w14:textId="77777777" w:rsidR="00441368" w:rsidRPr="00594C8A" w:rsidRDefault="00441368">
          <w:pPr>
            <w:spacing w:after="0" w:line="240" w:lineRule="auto"/>
            <w:ind w:left="720"/>
            <w:rPr>
              <w:rFonts w:ascii="Times New Roman" w:eastAsia="Calibri" w:hAnsi="Times New Roman" w:cs="Times New Roman"/>
              <w:sz w:val="24"/>
              <w:szCs w:val="24"/>
            </w:rPr>
          </w:pPr>
        </w:p>
        <w:p w14:paraId="1D550671" w14:textId="77777777" w:rsidR="00441368" w:rsidRPr="0029122B" w:rsidRDefault="00D7421B">
          <w:pPr>
            <w:ind w:left="720"/>
          </w:pPr>
        </w:p>
      </w:sdtContent>
    </w:sdt>
    <w:p w14:paraId="61E4DFAA" w14:textId="77777777" w:rsidR="00441368" w:rsidRDefault="00441368">
      <w:pPr>
        <w:pStyle w:val="Heading2"/>
      </w:pPr>
      <w:bookmarkStart w:id="19" w:name="_Toc449089148"/>
      <w:r w:rsidRPr="0029122B">
        <w:t>What to do if there is an exposure</w:t>
      </w:r>
      <w:r>
        <w:t xml:space="preserve"> or injury</w:t>
      </w:r>
      <w:bookmarkEnd w:id="19"/>
    </w:p>
    <w:sdt>
      <w:sdtPr>
        <w:alias w:val="Injury or Exposure"/>
        <w:tag w:val="Injury"/>
        <w:id w:val="1242295979"/>
        <w:lock w:val="sdtLocked"/>
        <w:placeholder>
          <w:docPart w:val="569709BBA1AA4DDCA39CD3CE51B47313"/>
        </w:placeholder>
      </w:sdtPr>
      <w:sdtEndPr/>
      <w:sdtContent>
        <w:p w14:paraId="24655999" w14:textId="77777777" w:rsidR="00441368" w:rsidRPr="00297B25" w:rsidRDefault="00441368">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FIRST AID</w:t>
          </w:r>
        </w:p>
        <w:p w14:paraId="5F2AF814" w14:textId="77777777" w:rsidR="00441368" w:rsidRPr="0079183B" w:rsidRDefault="00441368">
          <w:pPr>
            <w:spacing w:after="0" w:line="240" w:lineRule="auto"/>
            <w:ind w:left="360"/>
            <w:rPr>
              <w:rFonts w:ascii="Times New Roman" w:eastAsia="Times New Roman" w:hAnsi="Times New Roman" w:cs="Times New Roman"/>
              <w:sz w:val="24"/>
              <w:szCs w:val="24"/>
            </w:rPr>
          </w:pPr>
          <w:r w:rsidRPr="00297B25">
            <w:rPr>
              <w:rFonts w:ascii="Times New Roman" w:eastAsia="Times New Roman" w:hAnsi="Times New Roman" w:cs="Times New Roman"/>
              <w:sz w:val="24"/>
              <w:szCs w:val="24"/>
            </w:rPr>
            <w:t xml:space="preserve">Rinse off exposed areas with large quantity of water for 15 minutes. </w:t>
          </w:r>
          <w:r>
            <w:rPr>
              <w:rFonts w:ascii="Times New Roman" w:eastAsia="Times New Roman" w:hAnsi="Times New Roman" w:cs="Times New Roman"/>
              <w:sz w:val="24"/>
              <w:szCs w:val="24"/>
            </w:rPr>
            <w:t xml:space="preserve">Eye exposure will require the </w:t>
          </w:r>
          <w:r w:rsidRPr="004976AC">
            <w:rPr>
              <w:rFonts w:ascii="Times New Roman" w:eastAsia="Times New Roman" w:hAnsi="Times New Roman" w:cs="Times New Roman"/>
              <w:i/>
              <w:sz w:val="24"/>
              <w:szCs w:val="24"/>
            </w:rPr>
            <w:t>immediate</w:t>
          </w:r>
          <w:r>
            <w:rPr>
              <w:rFonts w:ascii="Times New Roman" w:eastAsia="Times New Roman" w:hAnsi="Times New Roman" w:cs="Times New Roman"/>
              <w:sz w:val="24"/>
              <w:szCs w:val="24"/>
            </w:rPr>
            <w:t xml:space="preserve"> use of an eye wash. Seek medical assistance. </w:t>
          </w:r>
          <w:r w:rsidRPr="0079183B">
            <w:rPr>
              <w:rFonts w:ascii="Times New Roman" w:eastAsia="Times New Roman" w:hAnsi="Times New Roman" w:cs="Times New Roman"/>
              <w:sz w:val="24"/>
              <w:szCs w:val="24"/>
            </w:rPr>
            <w:t xml:space="preserve">Get help from a lab mate.  If no one is available to help you, </w:t>
          </w:r>
          <w:r w:rsidRPr="006B17DD">
            <w:rPr>
              <w:rFonts w:ascii="Times New Roman" w:eastAsia="Times New Roman" w:hAnsi="Times New Roman" w:cs="Times New Roman"/>
              <w:b/>
              <w:sz w:val="24"/>
              <w:szCs w:val="24"/>
            </w:rPr>
            <w:t>call</w:t>
          </w:r>
          <w:r w:rsidRPr="0079183B">
            <w:rPr>
              <w:rFonts w:ascii="Times New Roman" w:eastAsia="Times New Roman" w:hAnsi="Times New Roman" w:cs="Times New Roman"/>
              <w:sz w:val="24"/>
              <w:szCs w:val="24"/>
            </w:rPr>
            <w:t xml:space="preserve"> </w:t>
          </w:r>
          <w:r w:rsidRPr="006B17DD">
            <w:rPr>
              <w:rFonts w:ascii="Times New Roman" w:eastAsia="Times New Roman" w:hAnsi="Times New Roman" w:cs="Times New Roman"/>
              <w:b/>
              <w:sz w:val="24"/>
              <w:szCs w:val="24"/>
            </w:rPr>
            <w:t>911 immediately</w:t>
          </w:r>
          <w:r w:rsidRPr="0079183B">
            <w:rPr>
              <w:rFonts w:ascii="Times New Roman" w:eastAsia="Times New Roman" w:hAnsi="Times New Roman" w:cs="Times New Roman"/>
              <w:sz w:val="24"/>
              <w:szCs w:val="24"/>
            </w:rPr>
            <w:t>.  Seek medical care without delay*.</w:t>
          </w:r>
        </w:p>
        <w:p w14:paraId="0E7C0BA2" w14:textId="77777777" w:rsidR="00441368" w:rsidRDefault="00441368">
          <w:pPr>
            <w:spacing w:after="0" w:line="240" w:lineRule="auto"/>
            <w:ind w:left="360"/>
            <w:rPr>
              <w:rFonts w:ascii="Times New Roman" w:eastAsia="Times New Roman" w:hAnsi="Times New Roman" w:cs="Times New Roman"/>
              <w:b/>
              <w:sz w:val="24"/>
              <w:szCs w:val="24"/>
            </w:rPr>
          </w:pPr>
        </w:p>
        <w:p w14:paraId="47D6FCB3" w14:textId="77777777" w:rsidR="00441368" w:rsidRDefault="00441368">
          <w:pPr>
            <w:spacing w:after="0" w:line="240" w:lineRule="auto"/>
            <w:ind w:left="360"/>
            <w:rPr>
              <w:rFonts w:ascii="Times New Roman" w:eastAsia="Times New Roman" w:hAnsi="Times New Roman" w:cs="Times New Roman"/>
              <w:sz w:val="24"/>
              <w:szCs w:val="24"/>
            </w:rPr>
          </w:pPr>
          <w:r w:rsidRPr="006B17DD">
            <w:rPr>
              <w:rFonts w:ascii="Times New Roman" w:eastAsia="Times New Roman" w:hAnsi="Times New Roman" w:cs="Times New Roman"/>
              <w:b/>
              <w:sz w:val="24"/>
              <w:szCs w:val="24"/>
            </w:rPr>
            <w:t>Third party:</w:t>
          </w:r>
          <w:r w:rsidRPr="007918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6B17DD">
            <w:rPr>
              <w:rFonts w:ascii="Times New Roman" w:eastAsia="Times New Roman" w:hAnsi="Times New Roman" w:cs="Times New Roman"/>
              <w:sz w:val="24"/>
              <w:szCs w:val="24"/>
            </w:rPr>
            <w:t>ssist the victim</w:t>
          </w:r>
          <w:r>
            <w:rPr>
              <w:rFonts w:ascii="Times New Roman" w:eastAsia="Times New Roman" w:hAnsi="Times New Roman" w:cs="Times New Roman"/>
              <w:sz w:val="24"/>
              <w:szCs w:val="24"/>
            </w:rPr>
            <w:t>.</w:t>
          </w:r>
          <w:r w:rsidRPr="006B17DD">
            <w:rPr>
              <w:rFonts w:ascii="Times New Roman" w:eastAsia="Times New Roman" w:hAnsi="Times New Roman" w:cs="Times New Roman"/>
              <w:sz w:val="24"/>
              <w:szCs w:val="24"/>
            </w:rPr>
            <w:t xml:space="preserve"> Seek medical assistance*.  In case of life-threateni</w:t>
          </w:r>
          <w:r>
            <w:rPr>
              <w:rFonts w:ascii="Times New Roman" w:eastAsia="Times New Roman" w:hAnsi="Times New Roman" w:cs="Times New Roman"/>
              <w:sz w:val="24"/>
              <w:szCs w:val="24"/>
            </w:rPr>
            <w:t xml:space="preserve">ng situations (impaired person or loss </w:t>
          </w:r>
          <w:r w:rsidRPr="006B17DD">
            <w:rPr>
              <w:rFonts w:ascii="Times New Roman" w:eastAsia="Times New Roman" w:hAnsi="Times New Roman" w:cs="Times New Roman"/>
              <w:sz w:val="24"/>
              <w:szCs w:val="24"/>
            </w:rPr>
            <w:t xml:space="preserve">of consciousness, difficulty breathing, etc.) </w:t>
          </w:r>
          <w:r w:rsidRPr="006B17DD">
            <w:rPr>
              <w:rFonts w:ascii="Times New Roman" w:eastAsia="Times New Roman" w:hAnsi="Times New Roman" w:cs="Times New Roman"/>
              <w:b/>
              <w:sz w:val="24"/>
              <w:szCs w:val="24"/>
            </w:rPr>
            <w:t>call 911 immediately</w:t>
          </w:r>
          <w:r w:rsidRPr="006B17DD">
            <w:rPr>
              <w:rFonts w:ascii="Times New Roman" w:eastAsia="Times New Roman" w:hAnsi="Times New Roman" w:cs="Times New Roman"/>
              <w:sz w:val="24"/>
              <w:szCs w:val="24"/>
            </w:rPr>
            <w:t>! Stay with th</w:t>
          </w:r>
          <w:r>
            <w:rPr>
              <w:rFonts w:ascii="Times New Roman" w:eastAsia="Times New Roman" w:hAnsi="Times New Roman" w:cs="Times New Roman"/>
              <w:sz w:val="24"/>
              <w:szCs w:val="24"/>
            </w:rPr>
            <w:t>e victim.</w:t>
          </w:r>
          <w:r w:rsidRPr="006B17DD">
            <w:rPr>
              <w:rFonts w:ascii="Times New Roman" w:eastAsia="Times New Roman" w:hAnsi="Times New Roman" w:cs="Times New Roman"/>
              <w:sz w:val="24"/>
              <w:szCs w:val="24"/>
            </w:rPr>
            <w:t xml:space="preserve"> </w:t>
          </w:r>
          <w:r w:rsidRPr="0079183B">
            <w:rPr>
              <w:rFonts w:ascii="Times New Roman" w:eastAsia="Times New Roman" w:hAnsi="Times New Roman" w:cs="Times New Roman"/>
              <w:sz w:val="24"/>
              <w:szCs w:val="24"/>
            </w:rPr>
            <w:t>If possible, ask another person to meet responders so that they can find you quickly.</w:t>
          </w:r>
        </w:p>
        <w:p w14:paraId="1DA9375F" w14:textId="77777777" w:rsidR="00441368" w:rsidRDefault="00441368">
          <w:pPr>
            <w:spacing w:after="0" w:line="240" w:lineRule="auto"/>
            <w:ind w:left="360"/>
            <w:rPr>
              <w:rFonts w:ascii="Times New Roman" w:eastAsia="Times New Roman" w:hAnsi="Times New Roman" w:cs="Times New Roman"/>
              <w:sz w:val="24"/>
              <w:szCs w:val="24"/>
            </w:rPr>
          </w:pPr>
        </w:p>
        <w:p w14:paraId="7FBDF0E7" w14:textId="0673A3D7" w:rsidR="00441368" w:rsidRPr="00AE39D6" w:rsidRDefault="00441368">
          <w:pPr>
            <w:spacing w:after="0" w:line="240" w:lineRule="auto"/>
            <w:ind w:left="360"/>
            <w:rPr>
              <w:rFonts w:ascii="Times New Roman" w:eastAsia="Times New Roman" w:hAnsi="Times New Roman" w:cs="Times New Roman"/>
              <w:sz w:val="24"/>
              <w:szCs w:val="24"/>
            </w:rPr>
          </w:pPr>
          <w:r w:rsidRPr="0079183B">
            <w:rPr>
              <w:rFonts w:ascii="Times New Roman" w:eastAsia="Times New Roman" w:hAnsi="Times New Roman" w:cs="Times New Roman"/>
              <w:sz w:val="24"/>
              <w:szCs w:val="24"/>
            </w:rPr>
            <w:t xml:space="preserve">* See the Division of Research Safety guidance document </w:t>
          </w:r>
          <w:hyperlink r:id="rId26" w:history="1">
            <w:r w:rsidR="006F1013">
              <w:rPr>
                <w:rStyle w:val="Hyperlink"/>
                <w:rFonts w:ascii="Times New Roman" w:eastAsia="Times New Roman" w:hAnsi="Times New Roman" w:cs="Times New Roman"/>
                <w:sz w:val="24"/>
                <w:szCs w:val="24"/>
              </w:rPr>
              <w:t>Emergency Response Guide</w:t>
            </w:r>
          </w:hyperlink>
          <w:r w:rsidRPr="0079183B">
            <w:rPr>
              <w:rFonts w:ascii="Times New Roman" w:eastAsia="Times New Roman" w:hAnsi="Times New Roman" w:cs="Times New Roman"/>
              <w:sz w:val="24"/>
              <w:szCs w:val="24"/>
            </w:rPr>
            <w:t xml:space="preserve"> for more information.</w:t>
          </w:r>
        </w:p>
        <w:p w14:paraId="34CFD35E" w14:textId="77777777" w:rsidR="00441368" w:rsidRDefault="00441368">
          <w:pPr>
            <w:spacing w:after="0" w:line="240" w:lineRule="auto"/>
            <w:rPr>
              <w:rFonts w:ascii="Times New Roman" w:hAnsi="Times New Roman" w:cs="Times New Roman"/>
              <w:sz w:val="24"/>
              <w:szCs w:val="24"/>
            </w:rPr>
          </w:pPr>
        </w:p>
        <w:p w14:paraId="23EC83F5" w14:textId="77777777" w:rsidR="00441368" w:rsidRPr="00594C8A" w:rsidRDefault="00441368">
          <w:pPr>
            <w:spacing w:after="0" w:line="240" w:lineRule="auto"/>
            <w:rPr>
              <w:rFonts w:ascii="Times New Roman" w:hAnsi="Times New Roman" w:cs="Times New Roman"/>
              <w:i/>
              <w:sz w:val="24"/>
              <w:szCs w:val="24"/>
            </w:rPr>
          </w:pPr>
          <w:r w:rsidRPr="008609EF">
            <w:rPr>
              <w:rFonts w:ascii="Times New Roman" w:hAnsi="Times New Roman" w:cs="Times New Roman"/>
              <w:i/>
              <w:sz w:val="24"/>
              <w:szCs w:val="24"/>
              <w:highlight w:val="yellow"/>
            </w:rPr>
            <w:t>PI’s and Lab managers: enter first ai</w:t>
          </w:r>
          <w:r>
            <w:rPr>
              <w:rFonts w:ascii="Times New Roman" w:hAnsi="Times New Roman" w:cs="Times New Roman"/>
              <w:i/>
              <w:sz w:val="24"/>
              <w:szCs w:val="24"/>
              <w:highlight w:val="yellow"/>
            </w:rPr>
            <w:t>d information for specific corrosive</w:t>
          </w:r>
          <w:r w:rsidRPr="008609EF">
            <w:rPr>
              <w:rFonts w:ascii="Times New Roman" w:hAnsi="Times New Roman" w:cs="Times New Roman"/>
              <w:i/>
              <w:sz w:val="24"/>
              <w:szCs w:val="24"/>
              <w:highlight w:val="yellow"/>
            </w:rPr>
            <w:t xml:space="preserve"> materials used in your lab in this section. Document not valid until filled in.</w:t>
          </w:r>
        </w:p>
      </w:sdtContent>
    </w:sdt>
    <w:p w14:paraId="438F1A6E" w14:textId="77777777" w:rsidR="00441368" w:rsidRDefault="00441368">
      <w:pPr>
        <w:ind w:left="360"/>
        <w:sectPr w:rsidR="00441368">
          <w:pgSz w:w="12240" w:h="15840"/>
          <w:pgMar w:top="1440" w:right="1440" w:bottom="1440" w:left="1440" w:header="720" w:footer="720" w:gutter="0"/>
          <w:cols w:space="720"/>
          <w:formProt w:val="0"/>
          <w:docGrid w:linePitch="360"/>
        </w:sectPr>
      </w:pPr>
    </w:p>
    <w:p w14:paraId="63F5D24A" w14:textId="77777777" w:rsidR="00441368" w:rsidRDefault="00441368">
      <w:pPr>
        <w:ind w:left="360"/>
      </w:pPr>
    </w:p>
    <w:p w14:paraId="68914309" w14:textId="77777777" w:rsidR="00441368" w:rsidRDefault="00441368">
      <w:pPr>
        <w:pStyle w:val="Heading1"/>
      </w:pPr>
      <w:bookmarkStart w:id="20" w:name="_Toc449089149"/>
      <w:r>
        <w:lastRenderedPageBreak/>
        <w:t>Storage</w:t>
      </w:r>
      <w:bookmarkEnd w:id="20"/>
    </w:p>
    <w:p w14:paraId="27C5AE87" w14:textId="77777777" w:rsidR="00441368" w:rsidRDefault="00441368">
      <w:pPr>
        <w:pStyle w:val="Heading2"/>
      </w:pPr>
      <w:bookmarkStart w:id="21" w:name="_Toc449089150"/>
      <w:r>
        <w:t>Considerations for safe storage of materials</w:t>
      </w:r>
      <w:bookmarkEnd w:id="21"/>
    </w:p>
    <w:sdt>
      <w:sdtPr>
        <w:alias w:val="Storage"/>
        <w:tag w:val="Storage"/>
        <w:id w:val="1632822361"/>
        <w:lock w:val="sdtLocked"/>
        <w:placeholder>
          <w:docPart w:val="60BB4215F89D40A98A1376A14E5E28E4"/>
        </w:placeholder>
      </w:sdtPr>
      <w:sdtEndPr/>
      <w:sdtContent>
        <w:p w14:paraId="65C526FD" w14:textId="77777777" w:rsidR="00441368" w:rsidRPr="002E3778" w:rsidRDefault="00441368">
          <w:pPr>
            <w:spacing w:after="0" w:line="240" w:lineRule="auto"/>
            <w:ind w:left="720" w:hanging="360"/>
            <w:rPr>
              <w:rFonts w:ascii="Times New Roman" w:hAnsi="Times New Roman" w:cs="Times New Roman"/>
              <w:b/>
              <w:sz w:val="36"/>
              <w:szCs w:val="36"/>
            </w:rPr>
          </w:pPr>
          <w:r>
            <w:rPr>
              <w:rFonts w:ascii="Times New Roman" w:eastAsia="Times New Roman" w:hAnsi="Times New Roman"/>
              <w:sz w:val="24"/>
              <w:szCs w:val="24"/>
            </w:rPr>
            <w:t>Corrosive</w:t>
          </w:r>
          <w:r>
            <w:rPr>
              <w:rFonts w:ascii="Times New Roman" w:hAnsi="Times New Roman" w:cs="Times New Roman"/>
              <w:sz w:val="24"/>
              <w:szCs w:val="24"/>
            </w:rPr>
            <w:t xml:space="preserve"> materials must be stored:</w:t>
          </w:r>
        </w:p>
        <w:p w14:paraId="5775AFB8" w14:textId="77777777" w:rsidR="00441368" w:rsidRPr="007D726C" w:rsidRDefault="00441368">
          <w:pPr>
            <w:pStyle w:val="ListParagraph"/>
            <w:numPr>
              <w:ilvl w:val="0"/>
              <w:numId w:val="7"/>
            </w:numPr>
            <w:rPr>
              <w:rFonts w:ascii="Times New Roman" w:hAnsi="Times New Roman" w:cs="Times New Roman"/>
            </w:rPr>
          </w:pPr>
          <w:r>
            <w:rPr>
              <w:rFonts w:ascii="Times New Roman" w:hAnsi="Times New Roman" w:cs="Times New Roman"/>
            </w:rPr>
            <w:t>Separating acids from bases.</w:t>
          </w:r>
        </w:p>
        <w:p w14:paraId="58E310B1" w14:textId="77777777" w:rsidR="00441368" w:rsidRPr="00221E16" w:rsidRDefault="00441368">
          <w:pPr>
            <w:pStyle w:val="ListParagraph"/>
            <w:numPr>
              <w:ilvl w:val="0"/>
              <w:numId w:val="7"/>
            </w:numPr>
            <w:rPr>
              <w:rFonts w:ascii="Times New Roman" w:hAnsi="Times New Roman" w:cs="Times New Roman"/>
            </w:rPr>
          </w:pPr>
          <w:r w:rsidRPr="00221E16">
            <w:rPr>
              <w:rFonts w:ascii="Times New Roman" w:hAnsi="Times New Roman" w:cs="Times New Roman"/>
            </w:rPr>
            <w:t>With containers kept inside secondary containment or a spill tray, such as a plastic bin.   The secondary containment must be big enough to hold a</w:t>
          </w:r>
          <w:r>
            <w:rPr>
              <w:rFonts w:ascii="Times New Roman" w:hAnsi="Times New Roman" w:cs="Times New Roman"/>
            </w:rPr>
            <w:t xml:space="preserve"> spill amounting to the total </w:t>
          </w:r>
          <w:r w:rsidRPr="00221E16">
            <w:rPr>
              <w:rFonts w:ascii="Times New Roman" w:hAnsi="Times New Roman" w:cs="Times New Roman"/>
            </w:rPr>
            <w:t>volume of containers stored in it</w:t>
          </w:r>
          <w:r>
            <w:rPr>
              <w:rFonts w:ascii="Times New Roman" w:hAnsi="Times New Roman" w:cs="Times New Roman"/>
            </w:rPr>
            <w:t xml:space="preserve">, with extra volume </w:t>
          </w:r>
          <w:r w:rsidRPr="00221E16">
            <w:rPr>
              <w:rFonts w:ascii="Times New Roman" w:hAnsi="Times New Roman" w:cs="Times New Roman"/>
            </w:rPr>
            <w:t>to spare.</w:t>
          </w:r>
          <w:r>
            <w:rPr>
              <w:rFonts w:ascii="Times New Roman" w:hAnsi="Times New Roman" w:cs="Times New Roman"/>
            </w:rPr>
            <w:t xml:space="preserve"> (see </w:t>
          </w:r>
          <w:r>
            <w:rPr>
              <w:rFonts w:ascii="Times New Roman" w:hAnsi="Times New Roman" w:cs="Times New Roman"/>
            </w:rPr>
            <w:fldChar w:fldCharType="begin"/>
          </w:r>
          <w:r>
            <w:rPr>
              <w:rFonts w:ascii="Times New Roman" w:hAnsi="Times New Roman" w:cs="Times New Roman"/>
            </w:rPr>
            <w:instrText xml:space="preserve"> REF _Ref448916129 \h </w:instrText>
          </w:r>
          <w:r>
            <w:rPr>
              <w:rFonts w:ascii="Times New Roman" w:hAnsi="Times New Roman" w:cs="Times New Roman"/>
            </w:rPr>
          </w:r>
          <w:r>
            <w:rPr>
              <w:rFonts w:ascii="Times New Roman" w:hAnsi="Times New Roman" w:cs="Times New Roman"/>
            </w:rPr>
            <w:fldChar w:fldCharType="separate"/>
          </w:r>
          <w:r>
            <w:t xml:space="preserve">Figure </w:t>
          </w:r>
          <w:r>
            <w:rPr>
              <w:noProof/>
            </w:rPr>
            <w:t>2</w:t>
          </w:r>
          <w:r>
            <w:rPr>
              <w:rFonts w:ascii="Times New Roman" w:hAnsi="Times New Roman" w:cs="Times New Roman"/>
            </w:rPr>
            <w:fldChar w:fldCharType="end"/>
          </w:r>
          <w:r>
            <w:rPr>
              <w:rFonts w:ascii="Times New Roman" w:hAnsi="Times New Roman" w:cs="Times New Roman"/>
            </w:rPr>
            <w:t>)</w:t>
          </w:r>
        </w:p>
        <w:p w14:paraId="1A0430E4" w14:textId="77777777" w:rsidR="00441368" w:rsidRPr="00221E16" w:rsidRDefault="00441368">
          <w:pPr>
            <w:pStyle w:val="ListParagraph"/>
            <w:numPr>
              <w:ilvl w:val="0"/>
              <w:numId w:val="7"/>
            </w:numPr>
            <w:rPr>
              <w:rFonts w:ascii="Times New Roman" w:hAnsi="Times New Roman" w:cs="Times New Roman"/>
            </w:rPr>
          </w:pPr>
          <w:r>
            <w:rPr>
              <w:rFonts w:ascii="Times New Roman" w:hAnsi="Times New Roman" w:cs="Times New Roman"/>
            </w:rPr>
            <w:t>In accordance with</w:t>
          </w:r>
          <w:r w:rsidRPr="007D726C">
            <w:rPr>
              <w:rFonts w:ascii="Times New Roman" w:hAnsi="Times New Roman" w:cs="Times New Roman"/>
            </w:rPr>
            <w:t xml:space="preserve"> </w:t>
          </w:r>
          <w:r w:rsidRPr="00E17003">
            <w:rPr>
              <w:rFonts w:ascii="Times New Roman" w:hAnsi="Times New Roman" w:cs="Times New Roman"/>
            </w:rPr>
            <w:t>manufacturers’ SDS, in approved containers, inside an approved</w:t>
          </w:r>
          <w:r w:rsidRPr="007853BA">
            <w:rPr>
              <w:rFonts w:ascii="Times New Roman" w:hAnsi="Times New Roman" w:cs="Times New Roman"/>
              <w:color w:val="FF0000"/>
            </w:rPr>
            <w:t xml:space="preserve"> </w:t>
          </w:r>
          <w:r w:rsidRPr="00221E16">
            <w:rPr>
              <w:rFonts w:ascii="Times New Roman" w:hAnsi="Times New Roman" w:cs="Times New Roman"/>
            </w:rPr>
            <w:t>storage cabinet.</w:t>
          </w:r>
        </w:p>
        <w:p w14:paraId="2DD46575" w14:textId="77777777" w:rsidR="00441368" w:rsidRDefault="00441368">
          <w:pPr>
            <w:pStyle w:val="ListParagraph"/>
            <w:numPr>
              <w:ilvl w:val="0"/>
              <w:numId w:val="7"/>
            </w:numPr>
            <w:rPr>
              <w:rFonts w:ascii="Times New Roman" w:hAnsi="Times New Roman" w:cs="Times New Roman"/>
            </w:rPr>
          </w:pPr>
          <w:r>
            <w:rPr>
              <w:rFonts w:ascii="Times New Roman" w:hAnsi="Times New Roman" w:cs="Times New Roman"/>
            </w:rPr>
            <w:t xml:space="preserve">Keeping quantities </w:t>
          </w:r>
          <w:r w:rsidRPr="007D726C">
            <w:rPr>
              <w:rFonts w:ascii="Times New Roman" w:hAnsi="Times New Roman" w:cs="Times New Roman"/>
            </w:rPr>
            <w:t>to a minimum.</w:t>
          </w:r>
        </w:p>
        <w:p w14:paraId="4845100C" w14:textId="77777777" w:rsidR="00441368" w:rsidRPr="00F66A5A" w:rsidRDefault="00441368">
          <w:pPr>
            <w:pStyle w:val="ListParagraph"/>
            <w:numPr>
              <w:ilvl w:val="0"/>
              <w:numId w:val="7"/>
            </w:numPr>
            <w:rPr>
              <w:rFonts w:ascii="Times New Roman" w:hAnsi="Times New Roman" w:cs="Times New Roman"/>
            </w:rPr>
          </w:pPr>
          <w:r>
            <w:rPr>
              <w:rFonts w:ascii="Times New Roman" w:hAnsi="Times New Roman" w:cs="Times New Roman"/>
            </w:rPr>
            <w:t xml:space="preserve">In a compatible manner with other reagents.  </w:t>
          </w:r>
          <w:r w:rsidRPr="00FE0AE4">
            <w:rPr>
              <w:rFonts w:ascii="Times New Roman" w:hAnsi="Times New Roman" w:cs="Times New Roman"/>
              <w:b/>
            </w:rPr>
            <w:t>IMPORTANT:</w:t>
          </w:r>
          <w:r>
            <w:rPr>
              <w:rFonts w:ascii="Times New Roman" w:hAnsi="Times New Roman" w:cs="Times New Roman"/>
            </w:rPr>
            <w:t xml:space="preserve">  Avoid acid storage with alcohols, </w:t>
          </w:r>
          <w:proofErr w:type="spellStart"/>
          <w:r>
            <w:rPr>
              <w:rFonts w:ascii="Times New Roman" w:hAnsi="Times New Roman" w:cs="Times New Roman"/>
            </w:rPr>
            <w:t>azides</w:t>
          </w:r>
          <w:proofErr w:type="spellEnd"/>
          <w:r>
            <w:rPr>
              <w:rFonts w:ascii="Times New Roman" w:hAnsi="Times New Roman" w:cs="Times New Roman"/>
            </w:rPr>
            <w:t xml:space="preserve">, bases, bleach, cyanides, sulfides, nitrides, carbides, and metals. </w:t>
          </w:r>
          <w:r w:rsidRPr="00F66A5A">
            <w:rPr>
              <w:rFonts w:ascii="Times New Roman" w:hAnsi="Times New Roman" w:cs="Times New Roman"/>
            </w:rPr>
            <w:t xml:space="preserve">Some corrosive materials are also strong oxidizers and must be stored away from flammable organic materials.  Examples include hydrogen peroxide, chromic, nitric, </w:t>
          </w:r>
          <w:proofErr w:type="spellStart"/>
          <w:r w:rsidRPr="00F66A5A">
            <w:rPr>
              <w:rFonts w:ascii="Times New Roman" w:hAnsi="Times New Roman" w:cs="Times New Roman"/>
            </w:rPr>
            <w:t>perbromic</w:t>
          </w:r>
          <w:proofErr w:type="spellEnd"/>
          <w:r w:rsidRPr="00F66A5A">
            <w:rPr>
              <w:rFonts w:ascii="Times New Roman" w:hAnsi="Times New Roman" w:cs="Times New Roman"/>
            </w:rPr>
            <w:t>, perchloric, periodic, and sulfuric acids.</w:t>
          </w:r>
        </w:p>
        <w:p w14:paraId="1C856E55" w14:textId="77777777" w:rsidR="00441368" w:rsidRDefault="00441368">
          <w:pPr>
            <w:pStyle w:val="ListParagraph"/>
            <w:numPr>
              <w:ilvl w:val="0"/>
              <w:numId w:val="7"/>
            </w:numPr>
            <w:rPr>
              <w:rFonts w:ascii="Times New Roman" w:hAnsi="Times New Roman" w:cs="Times New Roman"/>
            </w:rPr>
          </w:pPr>
          <w:r>
            <w:rPr>
              <w:rFonts w:ascii="Times New Roman" w:hAnsi="Times New Roman" w:cs="Times New Roman"/>
            </w:rPr>
            <w:t>In a compatible cabinet with sufficient ventilation of vapors that may escape a container.</w:t>
          </w:r>
        </w:p>
        <w:p w14:paraId="45E681C7" w14:textId="77777777" w:rsidR="00441368" w:rsidRDefault="00441368">
          <w:pPr>
            <w:spacing w:after="0" w:line="240" w:lineRule="auto"/>
            <w:rPr>
              <w:rFonts w:ascii="Times New Roman" w:hAnsi="Times New Roman" w:cs="Times New Roman"/>
              <w:b/>
              <w:sz w:val="24"/>
              <w:szCs w:val="24"/>
            </w:rPr>
          </w:pPr>
        </w:p>
        <w:p w14:paraId="370D9366" w14:textId="77777777" w:rsidR="00441368" w:rsidRDefault="00441368">
          <w:pPr>
            <w:spacing w:after="0" w:line="240" w:lineRule="auto"/>
            <w:ind w:left="720" w:hanging="360"/>
            <w:rPr>
              <w:rFonts w:ascii="Times New Roman" w:hAnsi="Times New Roman" w:cs="Times New Roman"/>
              <w:sz w:val="24"/>
              <w:szCs w:val="24"/>
            </w:rPr>
          </w:pPr>
          <w:r w:rsidRPr="00A77363">
            <w:rPr>
              <w:rFonts w:ascii="Times New Roman" w:hAnsi="Times New Roman" w:cs="Times New Roman"/>
              <w:b/>
              <w:sz w:val="24"/>
              <w:szCs w:val="24"/>
            </w:rPr>
            <w:t>NOTE:</w:t>
          </w:r>
          <w:r>
            <w:rPr>
              <w:rFonts w:ascii="Times New Roman" w:hAnsi="Times New Roman" w:cs="Times New Roman"/>
              <w:sz w:val="24"/>
              <w:szCs w:val="24"/>
            </w:rPr>
            <w:t xml:space="preserve"> All corrosive materials attack metal! Some will etch glass!</w:t>
          </w:r>
        </w:p>
        <w:p w14:paraId="1EDC7D4F" w14:textId="77777777" w:rsidR="00441368" w:rsidRDefault="00441368">
          <w:pPr>
            <w:spacing w:after="0" w:line="240" w:lineRule="auto"/>
            <w:ind w:left="720" w:hanging="360"/>
            <w:rPr>
              <w:rFonts w:ascii="Times New Roman" w:hAnsi="Times New Roman" w:cs="Times New Roman"/>
              <w:i/>
              <w:sz w:val="24"/>
              <w:szCs w:val="24"/>
            </w:rPr>
          </w:pPr>
        </w:p>
        <w:p w14:paraId="0BBFFD98" w14:textId="77777777" w:rsidR="00441368" w:rsidRDefault="00441368">
          <w:pPr>
            <w:spacing w:after="0" w:line="240" w:lineRule="auto"/>
            <w:ind w:left="720" w:hanging="360"/>
            <w:rPr>
              <w:rFonts w:ascii="Times New Roman" w:hAnsi="Times New Roman" w:cs="Times New Roman"/>
              <w:sz w:val="24"/>
              <w:szCs w:val="24"/>
            </w:rPr>
          </w:pPr>
          <w:r w:rsidRPr="00B81ED4">
            <w:rPr>
              <w:rFonts w:ascii="Times New Roman" w:hAnsi="Times New Roman" w:cs="Times New Roman"/>
              <w:i/>
              <w:sz w:val="24"/>
              <w:szCs w:val="24"/>
            </w:rPr>
            <w:t xml:space="preserve">Determine the most dangerous hazards and </w:t>
          </w:r>
          <w:r>
            <w:rPr>
              <w:rFonts w:ascii="Times New Roman" w:hAnsi="Times New Roman" w:cs="Times New Roman"/>
              <w:i/>
              <w:sz w:val="24"/>
              <w:szCs w:val="24"/>
            </w:rPr>
            <w:t>address those first!</w:t>
          </w:r>
        </w:p>
        <w:p w14:paraId="5F70650B" w14:textId="77777777" w:rsidR="00441368" w:rsidRDefault="00441368">
          <w:pPr>
            <w:spacing w:after="0" w:line="240" w:lineRule="auto"/>
            <w:rPr>
              <w:rFonts w:ascii="Times New Roman" w:hAnsi="Times New Roman" w:cs="Times New Roman"/>
              <w:sz w:val="24"/>
              <w:szCs w:val="24"/>
            </w:rPr>
          </w:pPr>
        </w:p>
        <w:p w14:paraId="75E13301" w14:textId="77777777" w:rsidR="00441368" w:rsidRDefault="00441368">
          <w:pPr>
            <w:spacing w:after="0" w:line="240" w:lineRule="auto"/>
            <w:jc w:val="center"/>
            <w:rPr>
              <w:rFonts w:ascii="Times New Roman" w:hAnsi="Times New Roman" w:cs="Times New Roman"/>
              <w:sz w:val="24"/>
              <w:szCs w:val="24"/>
            </w:rPr>
          </w:pPr>
          <w:r>
            <w:rPr>
              <w:noProof/>
            </w:rPr>
            <w:drawing>
              <wp:inline distT="0" distB="0" distL="0" distR="0" wp14:anchorId="3F49E9B2" wp14:editId="11972570">
                <wp:extent cx="2653571" cy="1986032"/>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63193" cy="1993233"/>
                        </a:xfrm>
                        <a:prstGeom prst="rect">
                          <a:avLst/>
                        </a:prstGeom>
                        <a:noFill/>
                        <a:ln>
                          <a:noFill/>
                        </a:ln>
                        <a:effectLst/>
                      </pic:spPr>
                    </pic:pic>
                  </a:graphicData>
                </a:graphic>
              </wp:inline>
            </w:drawing>
          </w:r>
        </w:p>
        <w:p w14:paraId="5B6EAFAA" w14:textId="77777777" w:rsidR="00441368" w:rsidRDefault="00441368">
          <w:pPr>
            <w:pStyle w:val="Caption"/>
          </w:pPr>
          <w:bookmarkStart w:id="22" w:name="_Ref448916129"/>
          <w:r>
            <w:t xml:space="preserve">Figure </w:t>
          </w:r>
          <w:r>
            <w:fldChar w:fldCharType="begin"/>
          </w:r>
          <w:r>
            <w:instrText>SEQ Figure \* ARABIC</w:instrText>
          </w:r>
          <w:r>
            <w:fldChar w:fldCharType="separate"/>
          </w:r>
          <w:r>
            <w:rPr>
              <w:noProof/>
            </w:rPr>
            <w:t>2</w:t>
          </w:r>
          <w:r>
            <w:fldChar w:fldCharType="end"/>
          </w:r>
          <w:bookmarkEnd w:id="22"/>
          <w:r>
            <w:t xml:space="preserve">. </w:t>
          </w:r>
          <w:r w:rsidRPr="00745D06">
            <w:t>Example of acid storage – note the calcium carbonate powder in</w:t>
          </w:r>
          <w:r>
            <w:t>side</w:t>
          </w:r>
          <w:r w:rsidRPr="00745D06">
            <w:t xml:space="preserve"> second</w:t>
          </w:r>
          <w:r>
            <w:t>ary containment to neutralize acid</w:t>
          </w:r>
          <w:r w:rsidRPr="00745D06">
            <w:t xml:space="preserve"> that may drip down sides of bottles.</w:t>
          </w:r>
        </w:p>
        <w:p w14:paraId="4055E1CD" w14:textId="77777777" w:rsidR="00441368" w:rsidRPr="004C5B88" w:rsidRDefault="00D7421B"/>
      </w:sdtContent>
    </w:sdt>
    <w:p w14:paraId="39C45588" w14:textId="77777777" w:rsidR="00441368" w:rsidRDefault="00441368">
      <w:pPr>
        <w:pStyle w:val="Heading2"/>
      </w:pPr>
      <w:bookmarkStart w:id="23" w:name="_Toc449089151"/>
      <w:r>
        <w:t>Quantity limits and other considerations</w:t>
      </w:r>
      <w:bookmarkEnd w:id="23"/>
    </w:p>
    <w:sdt>
      <w:sdtPr>
        <w:alias w:val="Qty limits"/>
        <w:tag w:val="Qty limits"/>
        <w:id w:val="-1011674593"/>
        <w:lock w:val="sdtLocked"/>
        <w:placeholder>
          <w:docPart w:val="759D08A646B04CFDA19BAB541A3C3971"/>
        </w:placeholder>
        <w:showingPlcHdr/>
      </w:sdtPr>
      <w:sdtEndPr/>
      <w:sdtContent>
        <w:p w14:paraId="3C121700" w14:textId="77777777" w:rsidR="00441368" w:rsidRDefault="00441368">
          <w:pPr>
            <w:ind w:left="720"/>
          </w:pPr>
          <w:r>
            <w:rPr>
              <w:rStyle w:val="PlaceholderText"/>
            </w:rPr>
            <w:t>Specify applicable regulatory or self-imposed storage quantity limits</w:t>
          </w:r>
          <w:r w:rsidRPr="00401605">
            <w:rPr>
              <w:rStyle w:val="PlaceholderText"/>
            </w:rPr>
            <w:t>.</w:t>
          </w:r>
        </w:p>
      </w:sdtContent>
    </w:sdt>
    <w:p w14:paraId="1D09379D" w14:textId="77777777" w:rsidR="00441368" w:rsidRDefault="00441368">
      <w:pPr>
        <w:ind w:left="360"/>
        <w:sectPr w:rsidR="00441368">
          <w:type w:val="continuous"/>
          <w:pgSz w:w="12240" w:h="15840"/>
          <w:pgMar w:top="1440" w:right="1440" w:bottom="1440" w:left="1440" w:header="720" w:footer="720" w:gutter="0"/>
          <w:cols w:space="720"/>
          <w:formProt w:val="0"/>
          <w:docGrid w:linePitch="360"/>
        </w:sectPr>
      </w:pPr>
    </w:p>
    <w:p w14:paraId="05A748FF" w14:textId="77777777" w:rsidR="00441368" w:rsidRDefault="00441368">
      <w:pPr>
        <w:ind w:left="360"/>
      </w:pPr>
    </w:p>
    <w:p w14:paraId="7DA812A2" w14:textId="77777777" w:rsidR="00441368" w:rsidRPr="00002B13" w:rsidRDefault="00441368">
      <w:pPr>
        <w:pStyle w:val="Heading1"/>
      </w:pPr>
      <w:bookmarkStart w:id="24" w:name="_Toc449089152"/>
      <w:r>
        <w:t>Work Practices and Engineering Controls</w:t>
      </w:r>
      <w:bookmarkEnd w:id="24"/>
    </w:p>
    <w:p w14:paraId="33DFD34E" w14:textId="77777777" w:rsidR="00441368" w:rsidRDefault="00441368">
      <w:pPr>
        <w:pStyle w:val="Heading2"/>
      </w:pPr>
      <w:bookmarkStart w:id="25" w:name="_Toc449089153"/>
      <w:r w:rsidRPr="00EE2A99">
        <w:t>Introduction</w:t>
      </w:r>
      <w:r>
        <w:t xml:space="preserve"> to work practices and engineering controls</w:t>
      </w:r>
      <w:bookmarkEnd w:id="25"/>
    </w:p>
    <w:sdt>
      <w:sdtPr>
        <w:rPr>
          <w:rFonts w:eastAsiaTheme="minorHAnsi"/>
          <w:sz w:val="22"/>
          <w:szCs w:val="22"/>
        </w:rPr>
        <w:alias w:val="Intro work practices"/>
        <w:tag w:val="Intro work practices"/>
        <w:id w:val="-1848629478"/>
        <w:lock w:val="sdtLocked"/>
      </w:sdtPr>
      <w:sdtEndPr/>
      <w:sdtContent>
        <w:p w14:paraId="2CBA13F4" w14:textId="77777777" w:rsidR="00441368" w:rsidRPr="00594C8A" w:rsidRDefault="00441368">
          <w:pPr>
            <w:pStyle w:val="ListParagraph"/>
            <w:numPr>
              <w:ilvl w:val="0"/>
              <w:numId w:val="10"/>
            </w:numPr>
            <w:rPr>
              <w:rFonts w:ascii="Times New Roman" w:hAnsi="Times New Roman" w:cs="Times New Roman"/>
            </w:rPr>
          </w:pPr>
          <w:r w:rsidRPr="00594C8A">
            <w:rPr>
              <w:rFonts w:ascii="Times New Roman" w:hAnsi="Times New Roman" w:cs="Times New Roman"/>
            </w:rPr>
            <w:t xml:space="preserve">Be sure </w:t>
          </w:r>
          <w:r>
            <w:rPr>
              <w:rFonts w:ascii="Times New Roman" w:hAnsi="Times New Roman" w:cs="Times New Roman"/>
            </w:rPr>
            <w:t xml:space="preserve">that </w:t>
          </w:r>
          <w:r w:rsidRPr="00594C8A">
            <w:rPr>
              <w:rFonts w:ascii="Times New Roman" w:hAnsi="Times New Roman" w:cs="Times New Roman"/>
            </w:rPr>
            <w:t>all equipment being utilized is compatible with the</w:t>
          </w:r>
          <w:r w:rsidRPr="00594C8A">
            <w:rPr>
              <w:rFonts w:ascii="Times New Roman" w:eastAsia="Times New Roman" w:hAnsi="Times New Roman"/>
            </w:rPr>
            <w:t xml:space="preserve"> corrosive</w:t>
          </w:r>
          <w:r w:rsidRPr="00594C8A">
            <w:rPr>
              <w:rFonts w:ascii="Times New Roman" w:hAnsi="Times New Roman" w:cs="Times New Roman"/>
            </w:rPr>
            <w:t xml:space="preserve"> material being used.  Example:  Glassware is</w:t>
          </w:r>
          <w:r>
            <w:rPr>
              <w:rFonts w:ascii="Times New Roman" w:hAnsi="Times New Roman" w:cs="Times New Roman"/>
            </w:rPr>
            <w:t xml:space="preserve"> incompatible for working with h</w:t>
          </w:r>
          <w:r w:rsidRPr="00594C8A">
            <w:rPr>
              <w:rFonts w:ascii="Times New Roman" w:hAnsi="Times New Roman" w:cs="Times New Roman"/>
            </w:rPr>
            <w:t>ydrofluoric acid.</w:t>
          </w:r>
        </w:p>
        <w:p w14:paraId="799C4F74" w14:textId="77777777" w:rsidR="00441368" w:rsidRDefault="00441368">
          <w:pPr>
            <w:pStyle w:val="ListParagraph"/>
            <w:numPr>
              <w:ilvl w:val="0"/>
              <w:numId w:val="9"/>
            </w:numPr>
            <w:rPr>
              <w:rFonts w:ascii="Times New Roman" w:hAnsi="Times New Roman" w:cs="Times New Roman"/>
            </w:rPr>
          </w:pPr>
          <w:r w:rsidRPr="00713E7B">
            <w:rPr>
              <w:rFonts w:ascii="Times New Roman" w:hAnsi="Times New Roman" w:cs="Times New Roman"/>
            </w:rPr>
            <w:t>De</w:t>
          </w:r>
          <w:r>
            <w:rPr>
              <w:rFonts w:ascii="Times New Roman" w:hAnsi="Times New Roman" w:cs="Times New Roman"/>
            </w:rPr>
            <w:t>-clutter the work area</w:t>
          </w:r>
          <w:r w:rsidRPr="00713E7B">
            <w:rPr>
              <w:rFonts w:ascii="Times New Roman" w:hAnsi="Times New Roman" w:cs="Times New Roman"/>
            </w:rPr>
            <w:t>.</w:t>
          </w:r>
        </w:p>
        <w:p w14:paraId="7CA110D8" w14:textId="77777777" w:rsidR="00441368" w:rsidRDefault="00441368">
          <w:pPr>
            <w:pStyle w:val="ListParagraph"/>
            <w:numPr>
              <w:ilvl w:val="0"/>
              <w:numId w:val="9"/>
            </w:numPr>
            <w:rPr>
              <w:rFonts w:ascii="Times New Roman" w:hAnsi="Times New Roman" w:cs="Times New Roman"/>
            </w:rPr>
          </w:pPr>
          <w:r>
            <w:rPr>
              <w:rFonts w:ascii="Times New Roman" w:hAnsi="Times New Roman" w:cs="Times New Roman"/>
            </w:rPr>
            <w:t>Remove incompatible material from the work area.</w:t>
          </w:r>
        </w:p>
        <w:p w14:paraId="4A102A7A" w14:textId="77777777" w:rsidR="00441368" w:rsidRPr="00BF79D4" w:rsidRDefault="00441368">
          <w:pPr>
            <w:pStyle w:val="ListParagraph"/>
            <w:numPr>
              <w:ilvl w:val="0"/>
              <w:numId w:val="9"/>
            </w:numPr>
            <w:rPr>
              <w:rFonts w:ascii="Times New Roman" w:hAnsi="Times New Roman" w:cs="Times New Roman"/>
            </w:rPr>
          </w:pPr>
          <w:r>
            <w:rPr>
              <w:rFonts w:ascii="Times New Roman" w:hAnsi="Times New Roman" w:cs="Times New Roman"/>
            </w:rPr>
            <w:t xml:space="preserve">The manipulation of </w:t>
          </w:r>
          <w:r>
            <w:rPr>
              <w:rFonts w:ascii="Times New Roman" w:eastAsia="Times New Roman" w:hAnsi="Times New Roman"/>
            </w:rPr>
            <w:t>corrosive</w:t>
          </w:r>
          <w:r>
            <w:rPr>
              <w:rFonts w:ascii="Times New Roman" w:hAnsi="Times New Roman" w:cs="Times New Roman"/>
            </w:rPr>
            <w:t xml:space="preserve"> materials should utilize locking mechanisms (</w:t>
          </w:r>
          <w:proofErr w:type="spellStart"/>
          <w:r>
            <w:rPr>
              <w:rFonts w:ascii="Times New Roman" w:hAnsi="Times New Roman" w:cs="Times New Roman"/>
            </w:rPr>
            <w:t>luer</w:t>
          </w:r>
          <w:proofErr w:type="spellEnd"/>
          <w:r>
            <w:rPr>
              <w:rFonts w:ascii="Times New Roman" w:hAnsi="Times New Roman" w:cs="Times New Roman"/>
            </w:rPr>
            <w:t xml:space="preserve"> locks, etc.) and have apparatus connections clamped (keck, etc.) when appropriate.</w:t>
          </w:r>
        </w:p>
        <w:p w14:paraId="693A5579" w14:textId="77777777" w:rsidR="00441368" w:rsidRPr="009442DC" w:rsidRDefault="00441368">
          <w:pPr>
            <w:pStyle w:val="ListParagraph"/>
            <w:numPr>
              <w:ilvl w:val="0"/>
              <w:numId w:val="9"/>
            </w:numPr>
            <w:rPr>
              <w:rFonts w:ascii="Times New Roman" w:hAnsi="Times New Roman" w:cs="Times New Roman"/>
            </w:rPr>
          </w:pPr>
          <w:r>
            <w:rPr>
              <w:rFonts w:ascii="Times New Roman" w:hAnsi="Times New Roman" w:cs="Times New Roman"/>
            </w:rPr>
            <w:t>Inexperienced users of</w:t>
          </w:r>
          <w:r w:rsidRPr="001B7D47">
            <w:rPr>
              <w:rFonts w:ascii="Times New Roman" w:eastAsia="Times New Roman" w:hAnsi="Times New Roman"/>
            </w:rPr>
            <w:t xml:space="preserve"> </w:t>
          </w:r>
          <w:r>
            <w:rPr>
              <w:rFonts w:ascii="Times New Roman" w:eastAsia="Times New Roman" w:hAnsi="Times New Roman"/>
            </w:rPr>
            <w:t>corrosive</w:t>
          </w:r>
          <w:r>
            <w:rPr>
              <w:rFonts w:ascii="Times New Roman" w:hAnsi="Times New Roman" w:cs="Times New Roman"/>
            </w:rPr>
            <w:t xml:space="preserve"> materials must be supervised while performing experiment.</w:t>
          </w:r>
        </w:p>
        <w:p w14:paraId="7DEDE3E9" w14:textId="77777777" w:rsidR="00441368" w:rsidRDefault="00441368">
          <w:pPr>
            <w:pStyle w:val="ListParagraph"/>
            <w:numPr>
              <w:ilvl w:val="0"/>
              <w:numId w:val="11"/>
            </w:numPr>
            <w:rPr>
              <w:rFonts w:ascii="Times New Roman" w:hAnsi="Times New Roman" w:cs="Times New Roman"/>
            </w:rPr>
          </w:pPr>
          <w:r>
            <w:rPr>
              <w:rFonts w:ascii="Times New Roman" w:hAnsi="Times New Roman" w:cs="Times New Roman"/>
            </w:rPr>
            <w:t>To prevent spills, don’t fill vessels near their maximum capacity.</w:t>
          </w:r>
        </w:p>
        <w:p w14:paraId="2A4D637F" w14:textId="77777777" w:rsidR="00441368" w:rsidRDefault="00441368">
          <w:pPr>
            <w:pStyle w:val="ListParagraph"/>
            <w:numPr>
              <w:ilvl w:val="0"/>
              <w:numId w:val="11"/>
            </w:numPr>
            <w:rPr>
              <w:rFonts w:ascii="Times New Roman" w:hAnsi="Times New Roman" w:cs="Times New Roman"/>
            </w:rPr>
          </w:pPr>
          <w:r>
            <w:rPr>
              <w:rFonts w:ascii="Times New Roman" w:hAnsi="Times New Roman" w:cs="Times New Roman"/>
            </w:rPr>
            <w:t xml:space="preserve">Have reaction apparatus staged/set up </w:t>
          </w:r>
          <w:r w:rsidRPr="00E4056D">
            <w:rPr>
              <w:rFonts w:ascii="Times New Roman" w:hAnsi="Times New Roman" w:cs="Times New Roman"/>
              <w:u w:val="single"/>
            </w:rPr>
            <w:t>before</w:t>
          </w:r>
          <w:r>
            <w:rPr>
              <w:rFonts w:ascii="Times New Roman" w:hAnsi="Times New Roman" w:cs="Times New Roman"/>
            </w:rPr>
            <w:t xml:space="preserve"> transferring corrosive materials to it.</w:t>
          </w:r>
        </w:p>
        <w:p w14:paraId="75EED0BB" w14:textId="77777777" w:rsidR="00441368" w:rsidRPr="00220084" w:rsidRDefault="00441368">
          <w:pPr>
            <w:pStyle w:val="ListParagraph"/>
            <w:numPr>
              <w:ilvl w:val="0"/>
              <w:numId w:val="11"/>
            </w:numPr>
            <w:rPr>
              <w:rFonts w:ascii="Times New Roman" w:hAnsi="Times New Roman" w:cs="Times New Roman"/>
            </w:rPr>
          </w:pPr>
          <w:r w:rsidRPr="00A23A4A">
            <w:rPr>
              <w:rFonts w:ascii="Times New Roman" w:hAnsi="Times New Roman" w:cs="Times New Roman"/>
            </w:rPr>
            <w:t xml:space="preserve">Always </w:t>
          </w:r>
          <w:r w:rsidRPr="00A23A4A">
            <w:rPr>
              <w:rFonts w:ascii="Times New Roman" w:hAnsi="Times New Roman" w:cs="Times New Roman"/>
              <w:u w:val="single"/>
            </w:rPr>
            <w:t>thoroughly</w:t>
          </w:r>
          <w:r w:rsidRPr="00A23A4A">
            <w:rPr>
              <w:rFonts w:ascii="Times New Roman" w:hAnsi="Times New Roman" w:cs="Times New Roman"/>
            </w:rPr>
            <w:t xml:space="preserve"> clean equipment and the work area </w:t>
          </w:r>
          <w:r>
            <w:rPr>
              <w:rFonts w:ascii="Times New Roman" w:hAnsi="Times New Roman" w:cs="Times New Roman"/>
            </w:rPr>
            <w:t xml:space="preserve">when finished to prevent chemical exposures from accidental contact with </w:t>
          </w:r>
          <w:r>
            <w:rPr>
              <w:rFonts w:ascii="Times New Roman" w:eastAsia="Times New Roman" w:hAnsi="Times New Roman"/>
            </w:rPr>
            <w:t>corrosive</w:t>
          </w:r>
          <w:r>
            <w:rPr>
              <w:rFonts w:ascii="Times New Roman" w:hAnsi="Times New Roman" w:cs="Times New Roman"/>
            </w:rPr>
            <w:t xml:space="preserve"> materials. This also helps to prevent damage and corrosion to equipment.</w:t>
          </w:r>
        </w:p>
        <w:p w14:paraId="65CA8EB7" w14:textId="77777777" w:rsidR="00441368" w:rsidRDefault="00441368">
          <w:pPr>
            <w:spacing w:after="0" w:line="240" w:lineRule="auto"/>
            <w:rPr>
              <w:rFonts w:ascii="Times New Roman" w:hAnsi="Times New Roman" w:cs="Times New Roman"/>
              <w:b/>
              <w:sz w:val="24"/>
              <w:szCs w:val="24"/>
            </w:rPr>
          </w:pPr>
        </w:p>
        <w:p w14:paraId="26D1FB31" w14:textId="77777777" w:rsidR="00441368" w:rsidRPr="00F95538" w:rsidRDefault="00D7421B">
          <w:pPr>
            <w:ind w:left="720"/>
          </w:pPr>
        </w:p>
      </w:sdtContent>
    </w:sdt>
    <w:p w14:paraId="609E522D" w14:textId="77777777" w:rsidR="00441368" w:rsidRDefault="00441368">
      <w:pPr>
        <w:pStyle w:val="Heading2"/>
      </w:pPr>
      <w:bookmarkStart w:id="26" w:name="_Toc449089154"/>
      <w:r>
        <w:t>D</w:t>
      </w:r>
      <w:r w:rsidRPr="0029122B">
        <w:t>esignated</w:t>
      </w:r>
      <w:r>
        <w:t xml:space="preserve"> area to work with the material or process</w:t>
      </w:r>
      <w:bookmarkEnd w:id="26"/>
    </w:p>
    <w:sdt>
      <w:sdtPr>
        <w:alias w:val="Work area"/>
        <w:tag w:val="Work area"/>
        <w:id w:val="-1661997813"/>
        <w:lock w:val="sdtLocked"/>
      </w:sdtPr>
      <w:sdtEndPr/>
      <w:sdtContent>
        <w:p w14:paraId="34C37E36" w14:textId="77777777" w:rsidR="00441368" w:rsidRPr="006078CE" w:rsidRDefault="00441368">
          <w:pPr>
            <w:ind w:left="720"/>
            <w:rPr>
              <w:rFonts w:ascii="Times New Roman" w:hAnsi="Times New Roman" w:cs="Times New Roman"/>
              <w:sz w:val="24"/>
              <w:szCs w:val="24"/>
            </w:rPr>
          </w:pPr>
          <w:r>
            <w:rPr>
              <w:rFonts w:ascii="Times New Roman" w:hAnsi="Times New Roman" w:cs="Times New Roman"/>
              <w:sz w:val="24"/>
              <w:szCs w:val="24"/>
            </w:rPr>
            <w:t>A thorough risk assessment should</w:t>
          </w:r>
          <w:r w:rsidRPr="006078CE">
            <w:rPr>
              <w:rFonts w:ascii="Times New Roman" w:hAnsi="Times New Roman" w:cs="Times New Roman"/>
              <w:sz w:val="24"/>
              <w:szCs w:val="24"/>
            </w:rPr>
            <w:t xml:space="preserve"> determine the appropriate work a</w:t>
          </w:r>
          <w:r>
            <w:rPr>
              <w:rFonts w:ascii="Times New Roman" w:hAnsi="Times New Roman" w:cs="Times New Roman"/>
              <w:sz w:val="24"/>
              <w:szCs w:val="24"/>
            </w:rPr>
            <w:t>rea to perform</w:t>
          </w:r>
          <w:r w:rsidRPr="006078CE">
            <w:rPr>
              <w:rFonts w:ascii="Times New Roman" w:hAnsi="Times New Roman" w:cs="Times New Roman"/>
              <w:sz w:val="24"/>
              <w:szCs w:val="24"/>
            </w:rPr>
            <w:t xml:space="preserve"> the procedure </w:t>
          </w:r>
          <w:r>
            <w:rPr>
              <w:rFonts w:ascii="Times New Roman" w:hAnsi="Times New Roman" w:cs="Times New Roman"/>
              <w:sz w:val="24"/>
              <w:szCs w:val="24"/>
            </w:rPr>
            <w:t>involving corrosive materials</w:t>
          </w:r>
          <w:r w:rsidRPr="006078CE">
            <w:rPr>
              <w:rFonts w:ascii="Times New Roman" w:hAnsi="Times New Roman" w:cs="Times New Roman"/>
              <w:sz w:val="24"/>
              <w:szCs w:val="24"/>
            </w:rPr>
            <w:t>.</w:t>
          </w:r>
          <w:r>
            <w:rPr>
              <w:rFonts w:ascii="Times New Roman" w:hAnsi="Times New Roman" w:cs="Times New Roman"/>
              <w:sz w:val="24"/>
              <w:szCs w:val="24"/>
            </w:rPr>
            <w:t xml:space="preserve">  </w:t>
          </w:r>
          <w:r w:rsidRPr="00221E16">
            <w:rPr>
              <w:rFonts w:ascii="Times New Roman" w:hAnsi="Times New Roman" w:cs="Times New Roman"/>
              <w:sz w:val="24"/>
              <w:szCs w:val="24"/>
            </w:rPr>
            <w:t>An important consideration is the availability of a nearby emergency eyewash and shower.</w:t>
          </w:r>
        </w:p>
        <w:p w14:paraId="4ACDACBE" w14:textId="77777777" w:rsidR="00441368" w:rsidRDefault="00D7421B">
          <w:pPr>
            <w:ind w:left="720"/>
          </w:pPr>
        </w:p>
      </w:sdtContent>
    </w:sdt>
    <w:p w14:paraId="4F68C7AB" w14:textId="77777777" w:rsidR="00441368" w:rsidRDefault="00441368">
      <w:pPr>
        <w:pStyle w:val="Heading2"/>
        <w:rPr>
          <w:rStyle w:val="Heading2Char"/>
          <w:b/>
        </w:rPr>
      </w:pPr>
      <w:bookmarkStart w:id="27" w:name="_Toc449089155"/>
      <w:r w:rsidRPr="00075834">
        <w:rPr>
          <w:rStyle w:val="Heading2Char"/>
        </w:rPr>
        <w:t>Necessary engineering or administrative controls</w:t>
      </w:r>
      <w:bookmarkEnd w:id="27"/>
      <w:r w:rsidRPr="00075834">
        <w:rPr>
          <w:rStyle w:val="Heading2Char"/>
        </w:rPr>
        <w:t xml:space="preserve">  </w:t>
      </w:r>
    </w:p>
    <w:p w14:paraId="01C0D260" w14:textId="77777777" w:rsidR="00441368" w:rsidRDefault="00441368">
      <w:pPr>
        <w:ind w:left="720"/>
      </w:pPr>
      <w:bookmarkStart w:id="28" w:name="_Toc449089156"/>
      <w:r w:rsidRPr="00075834">
        <w:rPr>
          <w:rStyle w:val="Heading2Char"/>
        </w:rPr>
        <w:t>If necessary, consult</w:t>
      </w:r>
      <w:bookmarkEnd w:id="28"/>
      <w:r>
        <w:t xml:space="preserve"> the </w:t>
      </w:r>
      <w:hyperlink r:id="rId28" w:history="1">
        <w:r>
          <w:rPr>
            <w:rStyle w:val="Hyperlink"/>
          </w:rPr>
          <w:t>Campus guidance on use of chemical fume hoods</w:t>
        </w:r>
      </w:hyperlink>
      <w:r>
        <w:rPr>
          <w:rStyle w:val="Hyperlink"/>
        </w:rPr>
        <w:t>.</w:t>
      </w:r>
    </w:p>
    <w:sdt>
      <w:sdtPr>
        <w:rPr>
          <w:rFonts w:ascii="Times New Roman" w:hAnsi="Times New Roman" w:cs="Times New Roman"/>
          <w:sz w:val="24"/>
          <w:szCs w:val="24"/>
        </w:rPr>
        <w:alias w:val="Controls"/>
        <w:tag w:val="Controls"/>
        <w:id w:val="753242365"/>
        <w:lock w:val="sdtLocked"/>
      </w:sdtPr>
      <w:sdtEndPr/>
      <w:sdtContent>
        <w:p w14:paraId="5D536BE3" w14:textId="77777777" w:rsidR="00441368" w:rsidRPr="00221E16" w:rsidRDefault="00441368">
          <w:pPr>
            <w:ind w:left="720"/>
            <w:rPr>
              <w:rFonts w:ascii="Times New Roman" w:hAnsi="Times New Roman" w:cs="Times New Roman"/>
              <w:color w:val="FF0000"/>
              <w:sz w:val="24"/>
              <w:szCs w:val="24"/>
            </w:rPr>
          </w:pPr>
          <w:r w:rsidRPr="008B6D1C">
            <w:rPr>
              <w:rFonts w:ascii="Times New Roman" w:hAnsi="Times New Roman" w:cs="Times New Roman"/>
              <w:sz w:val="24"/>
              <w:szCs w:val="24"/>
            </w:rPr>
            <w:t xml:space="preserve">All </w:t>
          </w:r>
          <w:r>
            <w:rPr>
              <w:rFonts w:ascii="Times New Roman" w:hAnsi="Times New Roman" w:cs="Times New Roman"/>
              <w:sz w:val="24"/>
              <w:szCs w:val="24"/>
            </w:rPr>
            <w:t xml:space="preserve">experiments </w:t>
          </w:r>
          <w:r w:rsidRPr="008B6D1C">
            <w:rPr>
              <w:rFonts w:ascii="Times New Roman" w:hAnsi="Times New Roman" w:cs="Times New Roman"/>
              <w:sz w:val="24"/>
              <w:szCs w:val="24"/>
            </w:rPr>
            <w:t>utilizing corrosive materials should be done in</w:t>
          </w:r>
          <w:r>
            <w:rPr>
              <w:rFonts w:ascii="Times New Roman" w:hAnsi="Times New Roman" w:cs="Times New Roman"/>
              <w:sz w:val="24"/>
              <w:szCs w:val="24"/>
            </w:rPr>
            <w:t>side of</w:t>
          </w:r>
          <w:r w:rsidRPr="008B6D1C">
            <w:rPr>
              <w:rFonts w:ascii="Times New Roman" w:hAnsi="Times New Roman" w:cs="Times New Roman"/>
              <w:sz w:val="24"/>
              <w:szCs w:val="24"/>
            </w:rPr>
            <w:t xml:space="preserve"> a properly operating chemical fume hood or appropriate engineering control with nearby emergency spill kits. </w:t>
          </w:r>
          <w:r w:rsidRPr="00221E16">
            <w:rPr>
              <w:rFonts w:ascii="Times New Roman" w:hAnsi="Times New Roman" w:cs="Times New Roman"/>
              <w:sz w:val="24"/>
              <w:szCs w:val="24"/>
            </w:rPr>
            <w:t>Corr</w:t>
          </w:r>
          <w:r>
            <w:rPr>
              <w:rFonts w:ascii="Times New Roman" w:hAnsi="Times New Roman" w:cs="Times New Roman"/>
              <w:sz w:val="24"/>
              <w:szCs w:val="24"/>
            </w:rPr>
            <w:t xml:space="preserve">osive </w:t>
          </w:r>
          <w:r w:rsidRPr="00A23A4A">
            <w:rPr>
              <w:rFonts w:ascii="Times New Roman" w:hAnsi="Times New Roman" w:cs="Times New Roman"/>
              <w:sz w:val="24"/>
              <w:szCs w:val="24"/>
            </w:rPr>
            <w:t xml:space="preserve">gases are also classified as toxic and must be kept in a vented gas </w:t>
          </w:r>
          <w:r w:rsidRPr="00221E16">
            <w:rPr>
              <w:rFonts w:ascii="Times New Roman" w:hAnsi="Times New Roman" w:cs="Times New Roman"/>
              <w:sz w:val="24"/>
              <w:szCs w:val="24"/>
            </w:rPr>
            <w:t>cabinet</w:t>
          </w:r>
          <w:r w:rsidRPr="00E4056D">
            <w:rPr>
              <w:rFonts w:ascii="Times New Roman" w:hAnsi="Times New Roman" w:cs="Times New Roman"/>
              <w:i/>
              <w:sz w:val="24"/>
              <w:szCs w:val="24"/>
            </w:rPr>
            <w:t>. The use of corrosive gases is not within the scope of this SOP.</w:t>
          </w:r>
        </w:p>
        <w:p w14:paraId="645EDA74" w14:textId="77777777" w:rsidR="00441368" w:rsidRPr="008B6D1C" w:rsidRDefault="00D7421B">
          <w:pPr>
            <w:ind w:left="720"/>
            <w:rPr>
              <w:rFonts w:ascii="Times New Roman" w:hAnsi="Times New Roman" w:cs="Times New Roman"/>
              <w:sz w:val="24"/>
              <w:szCs w:val="24"/>
            </w:rPr>
          </w:pPr>
        </w:p>
      </w:sdtContent>
    </w:sdt>
    <w:p w14:paraId="25EF6FB4" w14:textId="77777777" w:rsidR="00441368" w:rsidRDefault="00441368">
      <w:pPr>
        <w:pStyle w:val="Heading2"/>
        <w:rPr>
          <w:rStyle w:val="Heading2Char"/>
          <w:b/>
        </w:rPr>
      </w:pPr>
      <w:bookmarkStart w:id="29" w:name="_Toc449089157"/>
      <w:r w:rsidRPr="00075834">
        <w:rPr>
          <w:rStyle w:val="Heading2Char"/>
        </w:rPr>
        <w:t>Required Personal Protective Equipment</w:t>
      </w:r>
      <w:r>
        <w:rPr>
          <w:rStyle w:val="Heading2Char"/>
        </w:rPr>
        <w:t xml:space="preserve"> (PPE)</w:t>
      </w:r>
      <w:bookmarkEnd w:id="29"/>
      <w:r w:rsidRPr="00075834">
        <w:rPr>
          <w:rStyle w:val="Heading2Char"/>
        </w:rPr>
        <w:t xml:space="preserve"> </w:t>
      </w:r>
    </w:p>
    <w:p w14:paraId="6D9D24E1" w14:textId="77777777" w:rsidR="00441368" w:rsidRPr="00ED623E" w:rsidRDefault="00441368">
      <w:pPr>
        <w:ind w:left="720"/>
        <w:rPr>
          <w:rStyle w:val="Hyperlink"/>
        </w:rPr>
      </w:pPr>
      <w:bookmarkStart w:id="30" w:name="_Toc449089158"/>
      <w:r w:rsidRPr="00075834">
        <w:rPr>
          <w:rStyle w:val="Heading2Char"/>
        </w:rPr>
        <w:t>If necessary, consult</w:t>
      </w:r>
      <w:r>
        <w:rPr>
          <w:rStyle w:val="Heading2Char"/>
        </w:rPr>
        <w:t xml:space="preserve"> the</w:t>
      </w:r>
      <w:bookmarkEnd w:id="30"/>
      <w:r>
        <w:rPr>
          <w:rStyle w:val="Heading2Char"/>
        </w:rPr>
        <w:t xml:space="preserve"> </w:t>
      </w:r>
      <w:hyperlink r:id="rId29" w:history="1">
        <w:r>
          <w:rPr>
            <w:rStyle w:val="Hyperlink"/>
          </w:rPr>
          <w:t>Campus guidance on personal protective equipment.</w:t>
        </w:r>
      </w:hyperlink>
    </w:p>
    <w:sdt>
      <w:sdtPr>
        <w:rPr>
          <w:rFonts w:ascii="Times New Roman" w:eastAsiaTheme="minorEastAsia" w:hAnsi="Times New Roman" w:cs="Times New Roman"/>
          <w:sz w:val="24"/>
          <w:szCs w:val="24"/>
        </w:rPr>
        <w:alias w:val="PPE"/>
        <w:tag w:val="PPE"/>
        <w:id w:val="290707097"/>
        <w:lock w:val="sdtLocked"/>
      </w:sdtPr>
      <w:sdtEndPr/>
      <w:sdtContent>
        <w:p w14:paraId="409CB96F" w14:textId="77777777" w:rsidR="00441368" w:rsidRPr="00BA0C66" w:rsidRDefault="00441368">
          <w:pPr>
            <w:spacing w:after="0" w:line="240" w:lineRule="auto"/>
            <w:ind w:left="720"/>
            <w:rPr>
              <w:rFonts w:ascii="Times New Roman" w:hAnsi="Times New Roman" w:cs="Times New Roman"/>
              <w:b/>
              <w:sz w:val="36"/>
              <w:szCs w:val="36"/>
            </w:rPr>
          </w:pPr>
          <w:r>
            <w:rPr>
              <w:rFonts w:ascii="Times New Roman" w:hAnsi="Times New Roman" w:cs="Times New Roman"/>
              <w:sz w:val="24"/>
              <w:szCs w:val="24"/>
            </w:rPr>
            <w:t>Fully-</w:t>
          </w:r>
          <w:r w:rsidRPr="00BA0C66">
            <w:rPr>
              <w:rFonts w:ascii="Times New Roman" w:hAnsi="Times New Roman" w:cs="Times New Roman"/>
              <w:sz w:val="24"/>
              <w:szCs w:val="24"/>
            </w:rPr>
            <w:t xml:space="preserve">enclosed shoes (no holes in the top) must be </w:t>
          </w:r>
          <w:r>
            <w:rPr>
              <w:rFonts w:ascii="Times New Roman" w:hAnsi="Times New Roman" w:cs="Times New Roman"/>
              <w:sz w:val="24"/>
              <w:szCs w:val="24"/>
            </w:rPr>
            <w:t>worn</w:t>
          </w:r>
          <w:r w:rsidRPr="00BA0C66">
            <w:rPr>
              <w:rFonts w:ascii="Times New Roman" w:hAnsi="Times New Roman" w:cs="Times New Roman"/>
              <w:sz w:val="24"/>
              <w:szCs w:val="24"/>
            </w:rPr>
            <w:t xml:space="preserve"> when manipulating corrosive materials. Long ha</w:t>
          </w:r>
          <w:r>
            <w:rPr>
              <w:rFonts w:ascii="Times New Roman" w:hAnsi="Times New Roman" w:cs="Times New Roman"/>
              <w:sz w:val="24"/>
              <w:szCs w:val="24"/>
            </w:rPr>
            <w:t>ir should be tied back and full-</w:t>
          </w:r>
          <w:r w:rsidRPr="00BA0C66">
            <w:rPr>
              <w:rFonts w:ascii="Times New Roman" w:hAnsi="Times New Roman" w:cs="Times New Roman"/>
              <w:sz w:val="24"/>
              <w:szCs w:val="24"/>
            </w:rPr>
            <w:t>length pants or skirts must also be worn alon</w:t>
          </w:r>
          <w:r w:rsidRPr="00A23A4A">
            <w:rPr>
              <w:rFonts w:ascii="Times New Roman" w:hAnsi="Times New Roman" w:cs="Times New Roman"/>
              <w:sz w:val="24"/>
              <w:szCs w:val="24"/>
            </w:rPr>
            <w:t>g with basic PPE to include:</w:t>
          </w:r>
        </w:p>
        <w:p w14:paraId="5782AE2A" w14:textId="77777777" w:rsidR="00441368" w:rsidRPr="00BA0C66" w:rsidRDefault="00441368">
          <w:pPr>
            <w:pStyle w:val="ListParagraph"/>
            <w:numPr>
              <w:ilvl w:val="0"/>
              <w:numId w:val="8"/>
            </w:numPr>
            <w:ind w:left="1080"/>
            <w:rPr>
              <w:rFonts w:ascii="Times New Roman" w:hAnsi="Times New Roman" w:cs="Times New Roman"/>
              <w:b/>
            </w:rPr>
          </w:pPr>
          <w:r w:rsidRPr="00BA0C66">
            <w:rPr>
              <w:rFonts w:ascii="Times New Roman" w:hAnsi="Times New Roman" w:cs="Times New Roman"/>
              <w:b/>
            </w:rPr>
            <w:t xml:space="preserve">Eye protection – </w:t>
          </w:r>
          <w:r w:rsidRPr="00BA0C66">
            <w:rPr>
              <w:rFonts w:ascii="Times New Roman" w:hAnsi="Times New Roman" w:cs="Times New Roman"/>
            </w:rPr>
            <w:t xml:space="preserve">Safety glasses meeting American National Standards Institute (ANSI) standard Z87.1 are required while manipulating corrosive materials.  If </w:t>
          </w:r>
          <w:r>
            <w:rPr>
              <w:rFonts w:ascii="Times New Roman" w:hAnsi="Times New Roman" w:cs="Times New Roman"/>
            </w:rPr>
            <w:t xml:space="preserve">a </w:t>
          </w:r>
          <w:r w:rsidRPr="00BA0C66">
            <w:rPr>
              <w:rFonts w:ascii="Times New Roman" w:hAnsi="Times New Roman" w:cs="Times New Roman"/>
            </w:rPr>
            <w:t xml:space="preserve">splash hazard is present, </w:t>
          </w:r>
          <w:r>
            <w:rPr>
              <w:rFonts w:ascii="Times New Roman" w:hAnsi="Times New Roman" w:cs="Times New Roman"/>
            </w:rPr>
            <w:t xml:space="preserve">it is recommended that a </w:t>
          </w:r>
          <w:r w:rsidRPr="00BA0C66">
            <w:rPr>
              <w:rFonts w:ascii="Times New Roman" w:hAnsi="Times New Roman" w:cs="Times New Roman"/>
            </w:rPr>
            <w:t xml:space="preserve">face shield be </w:t>
          </w:r>
          <w:r>
            <w:rPr>
              <w:rFonts w:ascii="Times New Roman" w:hAnsi="Times New Roman" w:cs="Times New Roman"/>
            </w:rPr>
            <w:t>worn</w:t>
          </w:r>
          <w:r w:rsidRPr="00BA0C66">
            <w:rPr>
              <w:rFonts w:ascii="Times New Roman" w:hAnsi="Times New Roman" w:cs="Times New Roman"/>
            </w:rPr>
            <w:t xml:space="preserve"> in addition to safety glasses.</w:t>
          </w:r>
        </w:p>
        <w:p w14:paraId="4B606F1A" w14:textId="77777777" w:rsidR="00441368" w:rsidRPr="00BA0C66" w:rsidRDefault="00441368">
          <w:pPr>
            <w:pStyle w:val="ListParagraph"/>
            <w:numPr>
              <w:ilvl w:val="0"/>
              <w:numId w:val="8"/>
            </w:numPr>
            <w:ind w:left="1080"/>
            <w:rPr>
              <w:rFonts w:ascii="Times New Roman" w:hAnsi="Times New Roman" w:cs="Times New Roman"/>
              <w:b/>
            </w:rPr>
          </w:pPr>
          <w:r w:rsidRPr="00BA0C66">
            <w:rPr>
              <w:rFonts w:ascii="Times New Roman" w:hAnsi="Times New Roman" w:cs="Times New Roman"/>
              <w:b/>
            </w:rPr>
            <w:lastRenderedPageBreak/>
            <w:t xml:space="preserve">Gloves – </w:t>
          </w:r>
          <w:r w:rsidRPr="00BA0C66">
            <w:rPr>
              <w:rFonts w:ascii="Times New Roman" w:hAnsi="Times New Roman" w:cs="Times New Roman"/>
            </w:rPr>
            <w:t>Gloves are required at all times.  Glove choice should balance the need for dexterity and chemical resistance.  Select the glove for compatibility with the material being handled.</w:t>
          </w:r>
        </w:p>
        <w:p w14:paraId="4D931D39" w14:textId="77777777" w:rsidR="00441368" w:rsidRPr="00BA0C66" w:rsidRDefault="00441368">
          <w:pPr>
            <w:pStyle w:val="ListParagraph"/>
            <w:numPr>
              <w:ilvl w:val="0"/>
              <w:numId w:val="8"/>
            </w:numPr>
            <w:ind w:left="1080"/>
            <w:rPr>
              <w:rFonts w:ascii="Times New Roman" w:hAnsi="Times New Roman" w:cs="Times New Roman"/>
            </w:rPr>
          </w:pPr>
          <w:r w:rsidRPr="00BA0C66">
            <w:rPr>
              <w:rFonts w:ascii="Times New Roman" w:hAnsi="Times New Roman" w:cs="Times New Roman"/>
              <w:b/>
            </w:rPr>
            <w:t xml:space="preserve">Lab coat – </w:t>
          </w:r>
          <w:r>
            <w:rPr>
              <w:rFonts w:ascii="Times New Roman" w:hAnsi="Times New Roman" w:cs="Times New Roman"/>
            </w:rPr>
            <w:t>Chemical-</w:t>
          </w:r>
          <w:r w:rsidRPr="00BA0C66">
            <w:rPr>
              <w:rFonts w:ascii="Times New Roman" w:hAnsi="Times New Roman" w:cs="Times New Roman"/>
            </w:rPr>
            <w:t>resistant</w:t>
          </w:r>
          <w:r>
            <w:rPr>
              <w:rFonts w:ascii="Times New Roman" w:hAnsi="Times New Roman" w:cs="Times New Roman"/>
            </w:rPr>
            <w:t>, knee-length lab coats that is buttoned up</w:t>
          </w:r>
          <w:r w:rsidRPr="00BA0C66">
            <w:rPr>
              <w:rFonts w:ascii="Times New Roman" w:hAnsi="Times New Roman" w:cs="Times New Roman"/>
            </w:rPr>
            <w:t>.</w:t>
          </w:r>
        </w:p>
        <w:p w14:paraId="1FD4F950" w14:textId="77777777" w:rsidR="00441368" w:rsidRPr="00BA0C66" w:rsidRDefault="00441368">
          <w:pPr>
            <w:pStyle w:val="ListParagraph"/>
            <w:numPr>
              <w:ilvl w:val="0"/>
              <w:numId w:val="8"/>
            </w:numPr>
            <w:ind w:left="1080"/>
            <w:rPr>
              <w:rFonts w:ascii="Times New Roman" w:hAnsi="Times New Roman" w:cs="Times New Roman"/>
            </w:rPr>
          </w:pPr>
          <w:r w:rsidRPr="00BA0C66">
            <w:rPr>
              <w:rFonts w:ascii="Times New Roman" w:hAnsi="Times New Roman" w:cs="Times New Roman"/>
              <w:b/>
            </w:rPr>
            <w:t>Apron or smock –</w:t>
          </w:r>
          <w:r w:rsidRPr="00BA0C66">
            <w:rPr>
              <w:rFonts w:ascii="Times New Roman" w:hAnsi="Times New Roman" w:cs="Times New Roman"/>
            </w:rPr>
            <w:t xml:space="preserve"> A </w:t>
          </w:r>
          <w:r>
            <w:rPr>
              <w:rFonts w:ascii="Times New Roman" w:hAnsi="Times New Roman" w:cs="Times New Roman"/>
            </w:rPr>
            <w:t>chemically</w:t>
          </w:r>
          <w:r w:rsidRPr="00BA0C66">
            <w:rPr>
              <w:rFonts w:ascii="Times New Roman" w:hAnsi="Times New Roman" w:cs="Times New Roman"/>
            </w:rPr>
            <w:t>-resistant apron or smock can offer protection from splashes.</w:t>
          </w:r>
        </w:p>
      </w:sdtContent>
    </w:sdt>
    <w:p w14:paraId="486D313A" w14:textId="77777777" w:rsidR="00441368" w:rsidRDefault="00441368">
      <w:pPr>
        <w:ind w:left="360"/>
      </w:pPr>
    </w:p>
    <w:p w14:paraId="20065CA2" w14:textId="77777777" w:rsidR="00441368" w:rsidRDefault="00441368">
      <w:pPr>
        <w:ind w:left="360"/>
        <w:sectPr w:rsidR="00441368">
          <w:type w:val="continuous"/>
          <w:pgSz w:w="12240" w:h="15840"/>
          <w:pgMar w:top="1440" w:right="1440" w:bottom="1440" w:left="1440" w:header="720" w:footer="720" w:gutter="0"/>
          <w:cols w:space="720"/>
          <w:formProt w:val="0"/>
          <w:docGrid w:linePitch="360"/>
        </w:sectPr>
      </w:pPr>
    </w:p>
    <w:p w14:paraId="2F1C6F2C" w14:textId="77777777" w:rsidR="00441368" w:rsidRDefault="00441368">
      <w:pPr>
        <w:pStyle w:val="Heading1"/>
      </w:pPr>
      <w:bookmarkStart w:id="31" w:name="_Toc449089159"/>
      <w:r>
        <w:lastRenderedPageBreak/>
        <w:t>Detailed procedures or techniques</w:t>
      </w:r>
      <w:bookmarkEnd w:id="31"/>
    </w:p>
    <w:p w14:paraId="70E1A6ED" w14:textId="77777777" w:rsidR="00441368" w:rsidRDefault="00441368">
      <w:pPr>
        <w:pStyle w:val="Heading2"/>
      </w:pPr>
      <w:bookmarkStart w:id="32" w:name="_Toc449089160"/>
      <w:r>
        <w:t>Step-by-step procedures</w:t>
      </w:r>
      <w:bookmarkEnd w:id="32"/>
    </w:p>
    <w:sdt>
      <w:sdtPr>
        <w:rPr>
          <w:rFonts w:eastAsiaTheme="minorEastAsia"/>
          <w:sz w:val="24"/>
          <w:szCs w:val="24"/>
        </w:rPr>
        <w:alias w:val="Procedure"/>
        <w:tag w:val="Procedure"/>
        <w:id w:val="-1213189170"/>
        <w:lock w:val="sdtLocked"/>
      </w:sdtPr>
      <w:sdtEndPr>
        <w:rPr>
          <w:rFonts w:eastAsiaTheme="minorHAnsi"/>
          <w:sz w:val="22"/>
          <w:szCs w:val="22"/>
        </w:rPr>
      </w:sdtEndPr>
      <w:sdtContent>
        <w:p w14:paraId="1BCDB7EE" w14:textId="77777777" w:rsidR="00441368" w:rsidRPr="00BC336C" w:rsidRDefault="00441368">
          <w:pPr>
            <w:spacing w:after="0" w:line="240" w:lineRule="auto"/>
            <w:ind w:left="360"/>
            <w:rPr>
              <w:rFonts w:ascii="Times New Roman" w:hAnsi="Times New Roman" w:cs="Times New Roman"/>
              <w:b/>
              <w:sz w:val="36"/>
              <w:szCs w:val="36"/>
            </w:rPr>
          </w:pPr>
          <w:r w:rsidRPr="00BC336C">
            <w:rPr>
              <w:rFonts w:ascii="Times New Roman" w:hAnsi="Times New Roman" w:cs="Times New Roman"/>
              <w:b/>
              <w:sz w:val="36"/>
              <w:szCs w:val="36"/>
            </w:rPr>
            <w:t>SOLIDS</w:t>
          </w:r>
        </w:p>
        <w:p w14:paraId="3E15D33E" w14:textId="77777777" w:rsidR="00441368" w:rsidRPr="000F6647" w:rsidRDefault="00441368">
          <w:pPr>
            <w:spacing w:after="0" w:line="240" w:lineRule="auto"/>
            <w:ind w:left="360"/>
            <w:rPr>
              <w:rFonts w:ascii="Times New Roman" w:hAnsi="Times New Roman" w:cs="Times New Roman"/>
              <w:sz w:val="24"/>
              <w:szCs w:val="24"/>
            </w:rPr>
          </w:pPr>
          <w:r w:rsidRPr="000F6647">
            <w:rPr>
              <w:rFonts w:ascii="Times New Roman" w:hAnsi="Times New Roman" w:cs="Times New Roman"/>
              <w:sz w:val="24"/>
              <w:szCs w:val="24"/>
            </w:rPr>
            <w:t xml:space="preserve">Techniques for manipulating corrosive solids are the same as for other standard solids (as taught in standard chemistry lab classes) with three </w:t>
          </w:r>
          <w:r>
            <w:rPr>
              <w:rFonts w:ascii="Times New Roman" w:hAnsi="Times New Roman" w:cs="Times New Roman"/>
              <w:sz w:val="24"/>
              <w:szCs w:val="24"/>
            </w:rPr>
            <w:t>additional considerations</w:t>
          </w:r>
          <w:r w:rsidRPr="000F6647">
            <w:rPr>
              <w:rFonts w:ascii="Times New Roman" w:hAnsi="Times New Roman" w:cs="Times New Roman"/>
              <w:sz w:val="24"/>
              <w:szCs w:val="24"/>
            </w:rPr>
            <w:t>: Ventilation, PPE and thorough cleanup.  Ventilation and PPE are of critical importance to reduce exposure to corrosive materials and must be used whenever possible. Once the manipulation of corrosive solids is completed</w:t>
          </w:r>
          <w:r w:rsidRPr="00A23A4A">
            <w:rPr>
              <w:rFonts w:ascii="Times New Roman" w:hAnsi="Times New Roman" w:cs="Times New Roman"/>
              <w:sz w:val="24"/>
              <w:szCs w:val="24"/>
            </w:rPr>
            <w:t xml:space="preserve">, a thorough cleaning of all equipment </w:t>
          </w:r>
          <w:r w:rsidRPr="000F6647">
            <w:rPr>
              <w:rFonts w:ascii="Times New Roman" w:hAnsi="Times New Roman" w:cs="Times New Roman"/>
              <w:sz w:val="24"/>
              <w:szCs w:val="24"/>
            </w:rPr>
            <w:t>and lab space (e.g. scales, counter tops, etc</w:t>
          </w:r>
          <w:r>
            <w:rPr>
              <w:rFonts w:ascii="Times New Roman" w:hAnsi="Times New Roman" w:cs="Times New Roman"/>
              <w:sz w:val="24"/>
              <w:szCs w:val="24"/>
            </w:rPr>
            <w:t>.</w:t>
          </w:r>
          <w:r w:rsidRPr="000F6647">
            <w:rPr>
              <w:rFonts w:ascii="Times New Roman" w:hAnsi="Times New Roman" w:cs="Times New Roman"/>
              <w:sz w:val="24"/>
              <w:szCs w:val="24"/>
            </w:rPr>
            <w:t xml:space="preserve">) </w:t>
          </w:r>
          <w:r>
            <w:rPr>
              <w:rFonts w:ascii="Times New Roman" w:hAnsi="Times New Roman" w:cs="Times New Roman"/>
              <w:sz w:val="24"/>
              <w:szCs w:val="24"/>
            </w:rPr>
            <w:t>should be performed</w:t>
          </w:r>
          <w:r w:rsidRPr="000F6647">
            <w:rPr>
              <w:rFonts w:ascii="Times New Roman" w:hAnsi="Times New Roman" w:cs="Times New Roman"/>
              <w:sz w:val="24"/>
              <w:szCs w:val="24"/>
            </w:rPr>
            <w:t xml:space="preserve"> to reduce chemical exposures to lab personnel and to avoid damage to lab equipment via corrosion. </w:t>
          </w:r>
        </w:p>
        <w:p w14:paraId="6655CAB0" w14:textId="77777777" w:rsidR="00441368" w:rsidRDefault="00441368">
          <w:pPr>
            <w:ind w:left="720"/>
          </w:pPr>
        </w:p>
        <w:p w14:paraId="044DA1A0" w14:textId="77777777" w:rsidR="00441368" w:rsidRDefault="00441368">
          <w:pPr>
            <w:spacing w:after="0" w:line="240" w:lineRule="auto"/>
            <w:ind w:left="360"/>
            <w:rPr>
              <w:rFonts w:ascii="Times New Roman" w:hAnsi="Times New Roman" w:cs="Times New Roman"/>
              <w:b/>
              <w:sz w:val="36"/>
              <w:szCs w:val="36"/>
            </w:rPr>
          </w:pPr>
          <w:r w:rsidRPr="00BC336C">
            <w:rPr>
              <w:rFonts w:ascii="Times New Roman" w:hAnsi="Times New Roman" w:cs="Times New Roman"/>
              <w:b/>
              <w:sz w:val="36"/>
              <w:szCs w:val="36"/>
            </w:rPr>
            <w:t>LIQUIDS</w:t>
          </w:r>
        </w:p>
        <w:p w14:paraId="313E28E1" w14:textId="77777777" w:rsidR="00441368" w:rsidRDefault="00441368">
          <w:pPr>
            <w:spacing w:after="0" w:line="240" w:lineRule="auto"/>
            <w:ind w:left="360"/>
            <w:rPr>
              <w:rFonts w:ascii="Times New Roman" w:hAnsi="Times New Roman" w:cs="Times New Roman"/>
              <w:sz w:val="24"/>
              <w:szCs w:val="24"/>
            </w:rPr>
          </w:pPr>
          <w:r w:rsidRPr="00221E16">
            <w:rPr>
              <w:rFonts w:ascii="Times New Roman" w:hAnsi="Times New Roman" w:cs="Times New Roman"/>
              <w:sz w:val="24"/>
              <w:szCs w:val="24"/>
            </w:rPr>
            <w:t>In a similar vein, techniques for manipulating corrosive liquids require paying attention to three considerations: Ventilation, PPE and thorough clean</w:t>
          </w:r>
          <w:r>
            <w:rPr>
              <w:rFonts w:ascii="Times New Roman" w:hAnsi="Times New Roman" w:cs="Times New Roman"/>
              <w:sz w:val="24"/>
              <w:szCs w:val="24"/>
            </w:rPr>
            <w:t>ing</w:t>
          </w:r>
          <w:r w:rsidRPr="00221E16">
            <w:rPr>
              <w:rFonts w:ascii="Times New Roman" w:hAnsi="Times New Roman" w:cs="Times New Roman"/>
              <w:sz w:val="24"/>
              <w:szCs w:val="24"/>
            </w:rPr>
            <w:t xml:space="preserve">.  Ventilation and PPE are of critical importance to reduce exposure to corrosive materials and must be used whenever possible. Once the manipulation of corrosive liquid is completed, </w:t>
          </w:r>
          <w:r w:rsidRPr="00A23A4A">
            <w:rPr>
              <w:rFonts w:ascii="Times New Roman" w:hAnsi="Times New Roman" w:cs="Times New Roman"/>
              <w:sz w:val="24"/>
              <w:szCs w:val="24"/>
            </w:rPr>
            <w:t xml:space="preserve">a thorough cleaning of all equipment </w:t>
          </w:r>
          <w:r w:rsidRPr="00221E16">
            <w:rPr>
              <w:rFonts w:ascii="Times New Roman" w:hAnsi="Times New Roman" w:cs="Times New Roman"/>
              <w:sz w:val="24"/>
              <w:szCs w:val="24"/>
            </w:rPr>
            <w:t xml:space="preserve">and lab space (e.g. containers, counter tops, etc.) </w:t>
          </w:r>
          <w:r>
            <w:rPr>
              <w:rFonts w:ascii="Times New Roman" w:hAnsi="Times New Roman" w:cs="Times New Roman"/>
              <w:sz w:val="24"/>
              <w:szCs w:val="24"/>
            </w:rPr>
            <w:t>should be performed</w:t>
          </w:r>
          <w:r w:rsidRPr="00221E16">
            <w:rPr>
              <w:rFonts w:ascii="Times New Roman" w:hAnsi="Times New Roman" w:cs="Times New Roman"/>
              <w:sz w:val="24"/>
              <w:szCs w:val="24"/>
            </w:rPr>
            <w:t xml:space="preserve"> to reduce chemical exposures to lab personnel and to avoid damage to lab equipment via corrosion</w:t>
          </w:r>
        </w:p>
        <w:p w14:paraId="38B30A98" w14:textId="77777777" w:rsidR="00441368" w:rsidRDefault="00441368">
          <w:pPr>
            <w:spacing w:after="0" w:line="240" w:lineRule="auto"/>
            <w:ind w:left="360"/>
            <w:rPr>
              <w:rFonts w:ascii="Times New Roman" w:hAnsi="Times New Roman" w:cs="Times New Roman"/>
              <w:sz w:val="24"/>
              <w:szCs w:val="24"/>
            </w:rPr>
          </w:pPr>
        </w:p>
        <w:p w14:paraId="47AA2E4D" w14:textId="77777777" w:rsidR="00441368" w:rsidRPr="00C92DFA" w:rsidRDefault="00441368">
          <w:pPr>
            <w:rPr>
              <w:rFonts w:ascii="Times New Roman" w:hAnsi="Times New Roman" w:cs="Times New Roman"/>
            </w:rPr>
          </w:pPr>
        </w:p>
        <w:p w14:paraId="66BF2BF1" w14:textId="77777777" w:rsidR="00441368" w:rsidRDefault="00441368">
          <w:pPr>
            <w:spacing w:after="0" w:line="240" w:lineRule="auto"/>
            <w:ind w:left="360"/>
            <w:rPr>
              <w:rFonts w:ascii="Times New Roman" w:hAnsi="Times New Roman" w:cs="Times New Roman"/>
              <w:b/>
              <w:sz w:val="28"/>
              <w:szCs w:val="28"/>
            </w:rPr>
          </w:pPr>
          <w:r w:rsidRPr="00AA4A4A">
            <w:rPr>
              <w:rFonts w:ascii="Times New Roman" w:hAnsi="Times New Roman" w:cs="Times New Roman"/>
              <w:b/>
              <w:sz w:val="28"/>
              <w:szCs w:val="28"/>
            </w:rPr>
            <w:t>Corrosive</w:t>
          </w:r>
          <w:r w:rsidRPr="003F4CF3">
            <w:rPr>
              <w:rFonts w:ascii="Times New Roman" w:hAnsi="Times New Roman" w:cs="Times New Roman"/>
              <w:b/>
              <w:sz w:val="28"/>
              <w:szCs w:val="28"/>
            </w:rPr>
            <w:t xml:space="preserve"> Liquids – </w:t>
          </w:r>
          <w:r>
            <w:rPr>
              <w:rFonts w:ascii="Times New Roman" w:hAnsi="Times New Roman" w:cs="Times New Roman"/>
              <w:b/>
              <w:sz w:val="28"/>
              <w:szCs w:val="28"/>
            </w:rPr>
            <w:t>Pipette</w:t>
          </w:r>
          <w:r w:rsidRPr="003F4CF3">
            <w:rPr>
              <w:rFonts w:ascii="Times New Roman" w:hAnsi="Times New Roman" w:cs="Times New Roman"/>
              <w:b/>
              <w:sz w:val="28"/>
              <w:szCs w:val="28"/>
            </w:rPr>
            <w:t xml:space="preserve"> Technique</w:t>
          </w:r>
        </w:p>
        <w:p w14:paraId="4F05B2F0" w14:textId="77777777" w:rsidR="00441368" w:rsidRDefault="00441368">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Note: </w:t>
          </w:r>
          <w:r w:rsidRPr="002D4FDE">
            <w:rPr>
              <w:rFonts w:ascii="Times New Roman" w:hAnsi="Times New Roman" w:cs="Times New Roman"/>
              <w:sz w:val="24"/>
              <w:szCs w:val="24"/>
            </w:rPr>
            <w:t>The technique below can also be ut</w:t>
          </w:r>
          <w:r>
            <w:rPr>
              <w:rFonts w:ascii="Times New Roman" w:hAnsi="Times New Roman" w:cs="Times New Roman"/>
              <w:sz w:val="24"/>
              <w:szCs w:val="24"/>
            </w:rPr>
            <w:t>ilized with a mechanical or electronic pipettor by substitution of the bulb/pipette combination with the pipettor.</w:t>
          </w:r>
        </w:p>
        <w:p w14:paraId="28AE7ABB" w14:textId="77777777" w:rsidR="00441368" w:rsidRDefault="00441368">
          <w:pPr>
            <w:spacing w:after="0" w:line="240" w:lineRule="auto"/>
            <w:ind w:left="360"/>
            <w:rPr>
              <w:rFonts w:ascii="Times New Roman" w:hAnsi="Times New Roman" w:cs="Times New Roman"/>
              <w:sz w:val="24"/>
              <w:szCs w:val="24"/>
            </w:rPr>
          </w:pPr>
        </w:p>
        <w:p w14:paraId="48A70DBB" w14:textId="77777777" w:rsidR="00441368" w:rsidRPr="00675584" w:rsidRDefault="00441368">
          <w:pPr>
            <w:spacing w:after="0" w:line="240" w:lineRule="auto"/>
            <w:ind w:left="360"/>
            <w:rPr>
              <w:rFonts w:ascii="Times New Roman" w:hAnsi="Times New Roman" w:cs="Times New Roman"/>
              <w:b/>
              <w:sz w:val="28"/>
              <w:szCs w:val="28"/>
            </w:rPr>
          </w:pPr>
          <w:r w:rsidRPr="00675584">
            <w:rPr>
              <w:rFonts w:ascii="Times New Roman" w:hAnsi="Times New Roman" w:cs="Times New Roman"/>
              <w:b/>
              <w:sz w:val="28"/>
              <w:szCs w:val="28"/>
            </w:rPr>
            <w:t>Procedure</w:t>
          </w:r>
          <w:r>
            <w:rPr>
              <w:rFonts w:ascii="Times New Roman" w:hAnsi="Times New Roman" w:cs="Times New Roman"/>
              <w:b/>
              <w:sz w:val="28"/>
              <w:szCs w:val="28"/>
            </w:rPr>
            <w:t xml:space="preserve"> (see </w:t>
          </w:r>
          <w:r>
            <w:rPr>
              <w:rFonts w:ascii="Times New Roman" w:hAnsi="Times New Roman" w:cs="Times New Roman"/>
              <w:b/>
              <w:sz w:val="28"/>
              <w:szCs w:val="28"/>
            </w:rPr>
            <w:fldChar w:fldCharType="begin"/>
          </w:r>
          <w:r>
            <w:rPr>
              <w:rFonts w:ascii="Times New Roman" w:hAnsi="Times New Roman" w:cs="Times New Roman"/>
              <w:b/>
              <w:sz w:val="28"/>
              <w:szCs w:val="28"/>
            </w:rPr>
            <w:instrText xml:space="preserve"> REF _Ref448916195 \h </w:instrText>
          </w:r>
          <w:r>
            <w:rPr>
              <w:rFonts w:ascii="Times New Roman" w:hAnsi="Times New Roman" w:cs="Times New Roman"/>
              <w:b/>
              <w:sz w:val="28"/>
              <w:szCs w:val="28"/>
            </w:rPr>
          </w:r>
          <w:r>
            <w:rPr>
              <w:rFonts w:ascii="Times New Roman" w:hAnsi="Times New Roman" w:cs="Times New Roman"/>
              <w:b/>
              <w:sz w:val="28"/>
              <w:szCs w:val="28"/>
            </w:rPr>
            <w:fldChar w:fldCharType="separate"/>
          </w:r>
          <w:r>
            <w:t xml:space="preserve">Figure </w:t>
          </w:r>
          <w:r>
            <w:rPr>
              <w:noProof/>
            </w:rPr>
            <w:t>3</w:t>
          </w:r>
          <w:r>
            <w:rPr>
              <w:rFonts w:ascii="Times New Roman" w:hAnsi="Times New Roman" w:cs="Times New Roman"/>
              <w:b/>
              <w:sz w:val="28"/>
              <w:szCs w:val="28"/>
            </w:rPr>
            <w:fldChar w:fldCharType="end"/>
          </w:r>
          <w:r>
            <w:rPr>
              <w:rFonts w:ascii="Times New Roman" w:hAnsi="Times New Roman" w:cs="Times New Roman"/>
              <w:b/>
              <w:sz w:val="28"/>
              <w:szCs w:val="28"/>
            </w:rPr>
            <w:t>)</w:t>
          </w:r>
        </w:p>
        <w:p w14:paraId="4BC6A8CF" w14:textId="77777777" w:rsidR="00441368" w:rsidRDefault="00441368">
          <w:pPr>
            <w:pStyle w:val="ListParagraph"/>
            <w:numPr>
              <w:ilvl w:val="0"/>
              <w:numId w:val="14"/>
            </w:numPr>
            <w:rPr>
              <w:rFonts w:ascii="Times New Roman" w:hAnsi="Times New Roman" w:cs="Times New Roman"/>
            </w:rPr>
          </w:pPr>
          <w:r>
            <w:rPr>
              <w:rFonts w:ascii="Times New Roman" w:hAnsi="Times New Roman" w:cs="Times New Roman"/>
            </w:rPr>
            <w:t>Uncap the</w:t>
          </w:r>
          <w:r w:rsidRPr="003B4447">
            <w:rPr>
              <w:rFonts w:ascii="Times New Roman" w:hAnsi="Times New Roman" w:cs="Times New Roman"/>
            </w:rPr>
            <w:t xml:space="preserve"> reagent bottle and insert </w:t>
          </w:r>
          <w:r>
            <w:rPr>
              <w:rFonts w:ascii="Times New Roman" w:hAnsi="Times New Roman" w:cs="Times New Roman"/>
            </w:rPr>
            <w:t>pipette with bulb that has been compressed.</w:t>
          </w:r>
        </w:p>
        <w:p w14:paraId="1F46D9EE" w14:textId="77777777" w:rsidR="00441368" w:rsidRDefault="00441368">
          <w:pPr>
            <w:pStyle w:val="ListParagraph"/>
            <w:numPr>
              <w:ilvl w:val="0"/>
              <w:numId w:val="14"/>
            </w:numPr>
            <w:rPr>
              <w:rFonts w:ascii="Times New Roman" w:hAnsi="Times New Roman" w:cs="Times New Roman"/>
            </w:rPr>
          </w:pPr>
          <w:r>
            <w:rPr>
              <w:rFonts w:ascii="Times New Roman" w:hAnsi="Times New Roman" w:cs="Times New Roman"/>
            </w:rPr>
            <w:t xml:space="preserve">Decompress bulb and allow corrosive liquid to be drawn up into the pipette until an excess of the desired liquid has been reached.  </w:t>
          </w:r>
        </w:p>
        <w:p w14:paraId="7C2332EF" w14:textId="77777777" w:rsidR="00441368" w:rsidRDefault="00441368">
          <w:pPr>
            <w:pStyle w:val="ListParagraph"/>
            <w:numPr>
              <w:ilvl w:val="0"/>
              <w:numId w:val="14"/>
            </w:numPr>
            <w:rPr>
              <w:rFonts w:ascii="Times New Roman" w:hAnsi="Times New Roman" w:cs="Times New Roman"/>
            </w:rPr>
          </w:pPr>
          <w:r>
            <w:rPr>
              <w:rFonts w:ascii="Times New Roman" w:hAnsi="Times New Roman" w:cs="Times New Roman"/>
            </w:rPr>
            <w:t>Now manipulate the bulb (compressing and decompressing) until the desired level of corrosive liquid has been obtained.</w:t>
          </w:r>
        </w:p>
        <w:p w14:paraId="6D65F2DB" w14:textId="77777777" w:rsidR="00441368" w:rsidRPr="00B27056" w:rsidRDefault="00441368">
          <w:pPr>
            <w:pStyle w:val="ListParagraph"/>
            <w:jc w:val="center"/>
            <w:rPr>
              <w:rFonts w:ascii="Times New Roman" w:hAnsi="Times New Roman" w:cs="Times New Roman"/>
              <w:b/>
            </w:rPr>
          </w:pPr>
          <w:r w:rsidRPr="00B27056">
            <w:rPr>
              <w:rFonts w:ascii="Times New Roman" w:hAnsi="Times New Roman" w:cs="Times New Roman"/>
              <w:b/>
            </w:rPr>
            <w:t>OR</w:t>
          </w:r>
        </w:p>
        <w:p w14:paraId="7B22BB75" w14:textId="77777777" w:rsidR="00441368" w:rsidRDefault="00441368">
          <w:pPr>
            <w:pStyle w:val="ListParagraph"/>
            <w:rPr>
              <w:rFonts w:ascii="Times New Roman" w:hAnsi="Times New Roman" w:cs="Times New Roman"/>
            </w:rPr>
          </w:pPr>
          <w:r>
            <w:rPr>
              <w:rFonts w:ascii="Times New Roman" w:hAnsi="Times New Roman" w:cs="Times New Roman"/>
            </w:rPr>
            <w:t>If an analytical pipette is being utilized, remove the bulb and quickly stopper the bulb end of the pipette.  Manipulate the bulb end opening with a finger/thumb, allowing excess liquid to drain out of the pipette until the desired liquid level is obtained.</w:t>
          </w:r>
        </w:p>
        <w:p w14:paraId="7E7E7A1A" w14:textId="77777777" w:rsidR="00441368" w:rsidRDefault="00441368">
          <w:pPr>
            <w:pStyle w:val="ListParagraph"/>
            <w:numPr>
              <w:ilvl w:val="0"/>
              <w:numId w:val="14"/>
            </w:numPr>
            <w:rPr>
              <w:rFonts w:ascii="Times New Roman" w:hAnsi="Times New Roman" w:cs="Times New Roman"/>
            </w:rPr>
          </w:pPr>
          <w:r>
            <w:rPr>
              <w:rFonts w:ascii="Times New Roman" w:hAnsi="Times New Roman" w:cs="Times New Roman"/>
            </w:rPr>
            <w:t>Transfer the pipette of corrosive liquid to the intended vessel and expel the corrosive liquid from the pipette.</w:t>
          </w:r>
        </w:p>
        <w:p w14:paraId="551F285C" w14:textId="77777777" w:rsidR="00441368" w:rsidRDefault="00441368">
          <w:pPr>
            <w:pStyle w:val="ListParagraph"/>
            <w:numPr>
              <w:ilvl w:val="0"/>
              <w:numId w:val="14"/>
            </w:numPr>
            <w:rPr>
              <w:rFonts w:ascii="Times New Roman" w:hAnsi="Times New Roman" w:cs="Times New Roman"/>
            </w:rPr>
          </w:pPr>
          <w:r>
            <w:rPr>
              <w:rFonts w:ascii="Times New Roman" w:hAnsi="Times New Roman" w:cs="Times New Roman"/>
            </w:rPr>
            <w:t>Close the reagent bottle and place it back into its proper storage location.</w:t>
          </w:r>
        </w:p>
        <w:p w14:paraId="275C4770" w14:textId="77777777" w:rsidR="00441368" w:rsidRDefault="00441368">
          <w:pPr>
            <w:pStyle w:val="ListParagraph"/>
            <w:numPr>
              <w:ilvl w:val="0"/>
              <w:numId w:val="14"/>
            </w:numPr>
            <w:rPr>
              <w:rFonts w:ascii="Times New Roman" w:hAnsi="Times New Roman" w:cs="Times New Roman"/>
            </w:rPr>
          </w:pPr>
          <w:r>
            <w:rPr>
              <w:rFonts w:ascii="Times New Roman" w:hAnsi="Times New Roman" w:cs="Times New Roman"/>
            </w:rPr>
            <w:t>Clean equipment and the work surface in the appropriate manner.</w:t>
          </w:r>
        </w:p>
        <w:p w14:paraId="1A2D4A63" w14:textId="77777777" w:rsidR="00441368" w:rsidRDefault="00441368">
          <w:pPr>
            <w:pStyle w:val="ListParagraph"/>
            <w:rPr>
              <w:rFonts w:ascii="Times New Roman" w:hAnsi="Times New Roman" w:cs="Times New Roman"/>
            </w:rPr>
          </w:pPr>
        </w:p>
        <w:p w14:paraId="568B825E" w14:textId="77777777" w:rsidR="00441368" w:rsidRPr="003B4447" w:rsidRDefault="00441368">
          <w:pPr>
            <w:pStyle w:val="ListParagraph"/>
            <w:rPr>
              <w:rFonts w:ascii="Times New Roman" w:hAnsi="Times New Roman" w:cs="Times New Roman"/>
            </w:rPr>
          </w:pPr>
        </w:p>
        <w:p w14:paraId="41153826" w14:textId="77777777" w:rsidR="00441368" w:rsidRDefault="00441368">
          <w:pPr>
            <w:spacing w:after="0" w:line="240" w:lineRule="auto"/>
            <w:jc w:val="center"/>
            <w:rPr>
              <w:rFonts w:ascii="Times New Roman" w:hAnsi="Times New Roman" w:cs="Times New Roman"/>
              <w:sz w:val="24"/>
              <w:szCs w:val="24"/>
            </w:rPr>
          </w:pPr>
          <w:r>
            <w:object w:dxaOrig="5280" w:dyaOrig="6900" w14:anchorId="7100EE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25pt;height:207pt" o:ole="">
                <v:imagedata r:id="rId30" o:title=""/>
              </v:shape>
              <o:OLEObject Type="Embed" ProgID="ChemDraw.Document.6.0" ShapeID="_x0000_i1025" DrawAspect="Content" ObjectID="_1730272308" r:id="rId31"/>
            </w:object>
          </w:r>
        </w:p>
        <w:p w14:paraId="6617E823" w14:textId="77777777" w:rsidR="00441368" w:rsidRDefault="00441368">
          <w:pPr>
            <w:spacing w:after="0" w:line="240" w:lineRule="auto"/>
            <w:rPr>
              <w:rFonts w:ascii="Times New Roman" w:hAnsi="Times New Roman" w:cs="Times New Roman"/>
              <w:sz w:val="24"/>
              <w:szCs w:val="24"/>
            </w:rPr>
          </w:pPr>
        </w:p>
        <w:p w14:paraId="3E317ADB" w14:textId="77777777" w:rsidR="00441368" w:rsidRPr="00B0013D" w:rsidRDefault="00441368">
          <w:pPr>
            <w:pStyle w:val="Caption"/>
          </w:pPr>
          <w:bookmarkStart w:id="33" w:name="_Ref448916195"/>
          <w:r>
            <w:t xml:space="preserve">Figure </w:t>
          </w:r>
          <w:r>
            <w:fldChar w:fldCharType="begin"/>
          </w:r>
          <w:r>
            <w:instrText>SEQ Figure \* ARABIC</w:instrText>
          </w:r>
          <w:r>
            <w:fldChar w:fldCharType="separate"/>
          </w:r>
          <w:r>
            <w:rPr>
              <w:noProof/>
            </w:rPr>
            <w:t>3</w:t>
          </w:r>
          <w:r>
            <w:fldChar w:fldCharType="end"/>
          </w:r>
          <w:bookmarkEnd w:id="33"/>
          <w:r>
            <w:t xml:space="preserve">. </w:t>
          </w:r>
          <w:r w:rsidRPr="00ED0BD7">
            <w:t>Liquid transfer via pipette.</w:t>
          </w:r>
        </w:p>
        <w:p w14:paraId="0B42EBDE" w14:textId="77777777" w:rsidR="00441368" w:rsidRDefault="00441368">
          <w:pPr>
            <w:spacing w:after="0" w:line="240" w:lineRule="auto"/>
            <w:rPr>
              <w:rFonts w:ascii="Times New Roman" w:hAnsi="Times New Roman" w:cs="Times New Roman"/>
              <w:b/>
              <w:sz w:val="28"/>
              <w:szCs w:val="28"/>
            </w:rPr>
          </w:pPr>
        </w:p>
        <w:p w14:paraId="215F61FE" w14:textId="77777777" w:rsidR="00441368" w:rsidRDefault="00441368">
          <w:pPr>
            <w:spacing w:after="0" w:line="240" w:lineRule="auto"/>
            <w:ind w:left="360"/>
            <w:rPr>
              <w:rFonts w:ascii="Times New Roman" w:hAnsi="Times New Roman" w:cs="Times New Roman"/>
              <w:b/>
              <w:sz w:val="28"/>
              <w:szCs w:val="28"/>
            </w:rPr>
          </w:pPr>
          <w:r w:rsidRPr="00AA4A4A">
            <w:rPr>
              <w:rFonts w:ascii="Times New Roman" w:hAnsi="Times New Roman" w:cs="Times New Roman"/>
              <w:b/>
              <w:sz w:val="28"/>
              <w:szCs w:val="28"/>
            </w:rPr>
            <w:t>Corrosive</w:t>
          </w:r>
          <w:r w:rsidRPr="003F4CF3">
            <w:rPr>
              <w:rFonts w:ascii="Times New Roman" w:hAnsi="Times New Roman" w:cs="Times New Roman"/>
              <w:b/>
              <w:sz w:val="28"/>
              <w:szCs w:val="28"/>
            </w:rPr>
            <w:t xml:space="preserve"> Liquids – </w:t>
          </w:r>
          <w:r>
            <w:rPr>
              <w:rFonts w:ascii="Times New Roman" w:hAnsi="Times New Roman" w:cs="Times New Roman"/>
              <w:b/>
              <w:sz w:val="28"/>
              <w:szCs w:val="28"/>
            </w:rPr>
            <w:t>Graduated Cylinder</w:t>
          </w:r>
          <w:r w:rsidRPr="003F4CF3">
            <w:rPr>
              <w:rFonts w:ascii="Times New Roman" w:hAnsi="Times New Roman" w:cs="Times New Roman"/>
              <w:b/>
              <w:sz w:val="28"/>
              <w:szCs w:val="28"/>
            </w:rPr>
            <w:t xml:space="preserve"> Technique</w:t>
          </w:r>
          <w:r>
            <w:rPr>
              <w:rFonts w:ascii="Times New Roman" w:hAnsi="Times New Roman" w:cs="Times New Roman"/>
              <w:b/>
              <w:sz w:val="28"/>
              <w:szCs w:val="28"/>
            </w:rPr>
            <w:t xml:space="preserve"> (see </w:t>
          </w:r>
          <w:r>
            <w:rPr>
              <w:rFonts w:ascii="Times New Roman" w:hAnsi="Times New Roman" w:cs="Times New Roman"/>
              <w:b/>
              <w:sz w:val="28"/>
              <w:szCs w:val="28"/>
            </w:rPr>
            <w:fldChar w:fldCharType="begin"/>
          </w:r>
          <w:r>
            <w:rPr>
              <w:rFonts w:ascii="Times New Roman" w:hAnsi="Times New Roman" w:cs="Times New Roman"/>
              <w:b/>
              <w:sz w:val="28"/>
              <w:szCs w:val="28"/>
            </w:rPr>
            <w:instrText xml:space="preserve"> REF _Ref448916359 \h </w:instrText>
          </w:r>
          <w:r>
            <w:rPr>
              <w:rFonts w:ascii="Times New Roman" w:hAnsi="Times New Roman" w:cs="Times New Roman"/>
              <w:b/>
              <w:sz w:val="28"/>
              <w:szCs w:val="28"/>
            </w:rPr>
          </w:r>
          <w:r>
            <w:rPr>
              <w:rFonts w:ascii="Times New Roman" w:hAnsi="Times New Roman" w:cs="Times New Roman"/>
              <w:b/>
              <w:sz w:val="28"/>
              <w:szCs w:val="28"/>
            </w:rPr>
            <w:fldChar w:fldCharType="separate"/>
          </w:r>
          <w:r>
            <w:t xml:space="preserve">Figure </w:t>
          </w:r>
          <w:r>
            <w:rPr>
              <w:noProof/>
            </w:rPr>
            <w:t>4</w:t>
          </w:r>
          <w:r>
            <w:rPr>
              <w:rFonts w:ascii="Times New Roman" w:hAnsi="Times New Roman" w:cs="Times New Roman"/>
              <w:b/>
              <w:sz w:val="28"/>
              <w:szCs w:val="28"/>
            </w:rPr>
            <w:fldChar w:fldCharType="end"/>
          </w:r>
          <w:r>
            <w:rPr>
              <w:rFonts w:ascii="Times New Roman" w:hAnsi="Times New Roman" w:cs="Times New Roman"/>
              <w:b/>
              <w:sz w:val="28"/>
              <w:szCs w:val="28"/>
            </w:rPr>
            <w:t>)</w:t>
          </w:r>
        </w:p>
        <w:p w14:paraId="633F058B" w14:textId="77777777" w:rsidR="00441368" w:rsidRDefault="00441368">
          <w:pPr>
            <w:spacing w:after="0" w:line="240" w:lineRule="auto"/>
            <w:ind w:left="360"/>
            <w:rPr>
              <w:rFonts w:ascii="Times New Roman" w:hAnsi="Times New Roman" w:cs="Times New Roman"/>
              <w:b/>
              <w:sz w:val="28"/>
              <w:szCs w:val="28"/>
            </w:rPr>
          </w:pPr>
        </w:p>
        <w:p w14:paraId="03C48F26" w14:textId="77777777" w:rsidR="00441368" w:rsidRDefault="00441368">
          <w:pPr>
            <w:spacing w:after="0" w:line="240" w:lineRule="auto"/>
            <w:ind w:left="360"/>
            <w:rPr>
              <w:rFonts w:ascii="Times New Roman" w:hAnsi="Times New Roman" w:cs="Times New Roman"/>
              <w:b/>
              <w:sz w:val="28"/>
              <w:szCs w:val="28"/>
            </w:rPr>
          </w:pPr>
          <w:r>
            <w:rPr>
              <w:rFonts w:ascii="Times New Roman" w:hAnsi="Times New Roman" w:cs="Times New Roman"/>
              <w:b/>
              <w:sz w:val="28"/>
              <w:szCs w:val="28"/>
            </w:rPr>
            <w:t>Procedure</w:t>
          </w:r>
        </w:p>
        <w:p w14:paraId="26B45CA1" w14:textId="77777777" w:rsidR="00441368" w:rsidRPr="00E96546" w:rsidRDefault="00441368">
          <w:pPr>
            <w:pStyle w:val="ListParagraph"/>
            <w:numPr>
              <w:ilvl w:val="0"/>
              <w:numId w:val="15"/>
            </w:numPr>
            <w:rPr>
              <w:rFonts w:ascii="Times New Roman" w:hAnsi="Times New Roman" w:cs="Times New Roman"/>
            </w:rPr>
          </w:pPr>
          <w:r w:rsidRPr="00E96546">
            <w:rPr>
              <w:rFonts w:ascii="Times New Roman" w:hAnsi="Times New Roman" w:cs="Times New Roman"/>
            </w:rPr>
            <w:t xml:space="preserve">Place </w:t>
          </w:r>
          <w:r>
            <w:rPr>
              <w:rFonts w:ascii="Times New Roman" w:hAnsi="Times New Roman" w:cs="Times New Roman"/>
            </w:rPr>
            <w:t xml:space="preserve">a </w:t>
          </w:r>
          <w:r w:rsidRPr="00E96546">
            <w:rPr>
              <w:rFonts w:ascii="Times New Roman" w:hAnsi="Times New Roman" w:cs="Times New Roman"/>
            </w:rPr>
            <w:t>graduated cylinder on a level and stable surface.</w:t>
          </w:r>
        </w:p>
        <w:p w14:paraId="70524C53" w14:textId="77777777" w:rsidR="00441368" w:rsidRDefault="00441368">
          <w:pPr>
            <w:pStyle w:val="ListParagraph"/>
            <w:numPr>
              <w:ilvl w:val="0"/>
              <w:numId w:val="15"/>
            </w:numPr>
            <w:rPr>
              <w:rFonts w:ascii="Times New Roman" w:hAnsi="Times New Roman" w:cs="Times New Roman"/>
            </w:rPr>
          </w:pPr>
          <w:r>
            <w:rPr>
              <w:rFonts w:ascii="Times New Roman" w:hAnsi="Times New Roman" w:cs="Times New Roman"/>
            </w:rPr>
            <w:t xml:space="preserve">Remove the </w:t>
          </w:r>
          <w:r w:rsidRPr="00E96546">
            <w:rPr>
              <w:rFonts w:ascii="Times New Roman" w:hAnsi="Times New Roman" w:cs="Times New Roman"/>
            </w:rPr>
            <w:t>cap from reagent bottle and</w:t>
          </w:r>
          <w:r>
            <w:rPr>
              <w:rFonts w:ascii="Times New Roman" w:hAnsi="Times New Roman" w:cs="Times New Roman"/>
            </w:rPr>
            <w:t xml:space="preserve"> place a funnel in the mouth of the graduated cylinder.</w:t>
          </w:r>
        </w:p>
        <w:p w14:paraId="20470311" w14:textId="77777777" w:rsidR="00441368" w:rsidRDefault="00441368">
          <w:pPr>
            <w:pStyle w:val="ListParagraph"/>
            <w:numPr>
              <w:ilvl w:val="0"/>
              <w:numId w:val="15"/>
            </w:numPr>
            <w:rPr>
              <w:rFonts w:ascii="Times New Roman" w:hAnsi="Times New Roman" w:cs="Times New Roman"/>
            </w:rPr>
          </w:pPr>
          <w:r>
            <w:rPr>
              <w:rFonts w:ascii="Times New Roman" w:hAnsi="Times New Roman" w:cs="Times New Roman"/>
            </w:rPr>
            <w:t xml:space="preserve">With the lip of the reagent bottle in direct contact with the funnel, pour the </w:t>
          </w:r>
          <w:r w:rsidRPr="00E96546">
            <w:rPr>
              <w:rFonts w:ascii="Times New Roman" w:hAnsi="Times New Roman" w:cs="Times New Roman"/>
            </w:rPr>
            <w:t>corrosive liquid</w:t>
          </w:r>
          <w:r>
            <w:rPr>
              <w:rFonts w:ascii="Times New Roman" w:hAnsi="Times New Roman" w:cs="Times New Roman"/>
            </w:rPr>
            <w:t xml:space="preserve"> into the graduated cylinder until the liquid reaches the desired level</w:t>
          </w:r>
          <w:r w:rsidRPr="00E96546">
            <w:rPr>
              <w:rFonts w:ascii="Times New Roman" w:hAnsi="Times New Roman" w:cs="Times New Roman"/>
            </w:rPr>
            <w:t>.</w:t>
          </w:r>
          <w:r>
            <w:rPr>
              <w:rFonts w:ascii="Times New Roman" w:hAnsi="Times New Roman" w:cs="Times New Roman"/>
            </w:rPr>
            <w:t xml:space="preserve">  You may need to use a Pasteur pipette to get the exact desired level of corrosive liquid.</w:t>
          </w:r>
        </w:p>
        <w:p w14:paraId="5F4D60D7" w14:textId="77777777" w:rsidR="00441368" w:rsidRDefault="00441368">
          <w:pPr>
            <w:pStyle w:val="ListParagraph"/>
            <w:numPr>
              <w:ilvl w:val="0"/>
              <w:numId w:val="15"/>
            </w:numPr>
            <w:rPr>
              <w:rFonts w:ascii="Times New Roman" w:hAnsi="Times New Roman" w:cs="Times New Roman"/>
            </w:rPr>
          </w:pPr>
          <w:r>
            <w:rPr>
              <w:rFonts w:ascii="Times New Roman" w:hAnsi="Times New Roman" w:cs="Times New Roman"/>
            </w:rPr>
            <w:t>Once the desired amount of corrosive liquid is obtained in the graduated cylinder and with the lip of the graduated cylinder in direct contact with the funnel of your vessel, slowly pour the graduated cylinder contents into the receiving vessel.</w:t>
          </w:r>
        </w:p>
        <w:p w14:paraId="368904C1" w14:textId="77777777" w:rsidR="00441368" w:rsidRDefault="00441368">
          <w:pPr>
            <w:pStyle w:val="ListParagraph"/>
            <w:numPr>
              <w:ilvl w:val="0"/>
              <w:numId w:val="15"/>
            </w:numPr>
            <w:rPr>
              <w:rFonts w:ascii="Times New Roman" w:hAnsi="Times New Roman" w:cs="Times New Roman"/>
            </w:rPr>
          </w:pPr>
          <w:r>
            <w:rPr>
              <w:rFonts w:ascii="Times New Roman" w:hAnsi="Times New Roman" w:cs="Times New Roman"/>
            </w:rPr>
            <w:t>Close the reagent bottle and return to its proper storage location.</w:t>
          </w:r>
        </w:p>
        <w:p w14:paraId="41882220" w14:textId="77777777" w:rsidR="00441368" w:rsidRDefault="00441368">
          <w:pPr>
            <w:pStyle w:val="ListParagraph"/>
            <w:numPr>
              <w:ilvl w:val="0"/>
              <w:numId w:val="15"/>
            </w:numPr>
            <w:rPr>
              <w:rFonts w:ascii="Times New Roman" w:hAnsi="Times New Roman" w:cs="Times New Roman"/>
            </w:rPr>
          </w:pPr>
          <w:r>
            <w:rPr>
              <w:rFonts w:ascii="Times New Roman" w:hAnsi="Times New Roman" w:cs="Times New Roman"/>
            </w:rPr>
            <w:t>Clean up the equipment and the work surface in the appropriate manner.</w:t>
          </w:r>
        </w:p>
        <w:p w14:paraId="1E920071" w14:textId="77777777" w:rsidR="00441368" w:rsidRPr="00E96546" w:rsidRDefault="00441368">
          <w:pPr>
            <w:pStyle w:val="ListParagraph"/>
            <w:rPr>
              <w:rFonts w:ascii="Times New Roman" w:hAnsi="Times New Roman" w:cs="Times New Roman"/>
            </w:rPr>
          </w:pPr>
        </w:p>
        <w:p w14:paraId="6227A838" w14:textId="77777777" w:rsidR="00441368" w:rsidRDefault="00441368">
          <w:pPr>
            <w:spacing w:after="0" w:line="240" w:lineRule="auto"/>
            <w:ind w:left="360"/>
            <w:rPr>
              <w:rFonts w:ascii="Times New Roman" w:hAnsi="Times New Roman" w:cs="Times New Roman"/>
              <w:sz w:val="24"/>
              <w:szCs w:val="24"/>
            </w:rPr>
          </w:pPr>
          <w:r w:rsidRPr="00CD3087">
            <w:rPr>
              <w:rFonts w:ascii="Times New Roman" w:hAnsi="Times New Roman" w:cs="Times New Roman"/>
              <w:b/>
              <w:sz w:val="24"/>
              <w:szCs w:val="24"/>
            </w:rPr>
            <w:t>NOTE:</w:t>
          </w:r>
          <w:r>
            <w:rPr>
              <w:rFonts w:ascii="Times New Roman" w:hAnsi="Times New Roman" w:cs="Times New Roman"/>
              <w:sz w:val="24"/>
              <w:szCs w:val="24"/>
            </w:rPr>
            <w:t xml:space="preserve"> When diluting concentrated corrosives with water, </w:t>
          </w:r>
          <w:r w:rsidRPr="00CD3087">
            <w:rPr>
              <w:rFonts w:ascii="Times New Roman" w:hAnsi="Times New Roman" w:cs="Times New Roman"/>
              <w:sz w:val="24"/>
              <w:szCs w:val="24"/>
              <w:u w:val="single"/>
            </w:rPr>
            <w:t>always</w:t>
          </w:r>
          <w:r>
            <w:rPr>
              <w:rFonts w:ascii="Times New Roman" w:hAnsi="Times New Roman" w:cs="Times New Roman"/>
              <w:sz w:val="24"/>
              <w:szCs w:val="24"/>
            </w:rPr>
            <w:t xml:space="preserve"> add the concentrated corrosive to the water–never vice-versa. Concentrated corrosives tend to have a greater density and don’t allow added water to mix well. This causes exothermic hot spots and can cause the acid to splatter. Slowly adding the concentrated corrosive to water alleviates this effect.</w:t>
          </w:r>
        </w:p>
        <w:p w14:paraId="266D5CE3" w14:textId="77777777" w:rsidR="00441368" w:rsidRDefault="00441368">
          <w:pPr>
            <w:spacing w:after="0" w:line="240" w:lineRule="auto"/>
            <w:rPr>
              <w:rFonts w:ascii="Times New Roman" w:hAnsi="Times New Roman" w:cs="Times New Roman"/>
              <w:sz w:val="24"/>
              <w:szCs w:val="24"/>
            </w:rPr>
          </w:pPr>
        </w:p>
        <w:p w14:paraId="4C91438F" w14:textId="77777777" w:rsidR="00441368" w:rsidRDefault="00441368">
          <w:pPr>
            <w:spacing w:after="0" w:line="240" w:lineRule="auto"/>
            <w:rPr>
              <w:rFonts w:ascii="Times New Roman" w:hAnsi="Times New Roman" w:cs="Times New Roman"/>
              <w:sz w:val="24"/>
              <w:szCs w:val="24"/>
            </w:rPr>
          </w:pPr>
        </w:p>
        <w:p w14:paraId="7BD9AFA5" w14:textId="77777777" w:rsidR="00441368" w:rsidRDefault="00441368">
          <w:pPr>
            <w:spacing w:after="0" w:line="240" w:lineRule="auto"/>
            <w:jc w:val="center"/>
            <w:rPr>
              <w:rFonts w:ascii="Times New Roman" w:hAnsi="Times New Roman" w:cs="Times New Roman"/>
              <w:sz w:val="24"/>
              <w:szCs w:val="24"/>
            </w:rPr>
          </w:pPr>
          <w:r>
            <w:object w:dxaOrig="10423" w:dyaOrig="7071" w14:anchorId="4BCD106F">
              <v:shape id="_x0000_i1026" type="#_x0000_t75" style="width:312pt;height:211.5pt" o:ole="">
                <v:imagedata r:id="rId32" o:title=""/>
              </v:shape>
              <o:OLEObject Type="Embed" ProgID="ChemDraw.Document.6.0" ShapeID="_x0000_i1026" DrawAspect="Content" ObjectID="_1730272309" r:id="rId33"/>
            </w:object>
          </w:r>
        </w:p>
        <w:p w14:paraId="69343FF4" w14:textId="77777777" w:rsidR="00441368" w:rsidRDefault="00441368">
          <w:pPr>
            <w:spacing w:after="0" w:line="240" w:lineRule="auto"/>
            <w:rPr>
              <w:rFonts w:ascii="Times New Roman" w:hAnsi="Times New Roman" w:cs="Times New Roman"/>
              <w:b/>
              <w:sz w:val="28"/>
              <w:szCs w:val="28"/>
            </w:rPr>
          </w:pPr>
        </w:p>
        <w:p w14:paraId="14866CF4" w14:textId="77777777" w:rsidR="00441368" w:rsidRDefault="00441368">
          <w:pPr>
            <w:pStyle w:val="Caption"/>
            <w:rPr>
              <w:rFonts w:cs="Times New Roman"/>
              <w:szCs w:val="24"/>
            </w:rPr>
          </w:pPr>
          <w:bookmarkStart w:id="34" w:name="_Ref448916359"/>
          <w:r>
            <w:t xml:space="preserve">Figure </w:t>
          </w:r>
          <w:r>
            <w:fldChar w:fldCharType="begin"/>
          </w:r>
          <w:r>
            <w:instrText>SEQ Figure \* ARABIC</w:instrText>
          </w:r>
          <w:r>
            <w:fldChar w:fldCharType="separate"/>
          </w:r>
          <w:r>
            <w:rPr>
              <w:noProof/>
            </w:rPr>
            <w:t>4</w:t>
          </w:r>
          <w:r>
            <w:fldChar w:fldCharType="end"/>
          </w:r>
          <w:bookmarkEnd w:id="34"/>
          <w:r>
            <w:t xml:space="preserve">. </w:t>
          </w:r>
          <w:r w:rsidRPr="00D23623">
            <w:t>Liquid transfer via graduated cylinder.</w:t>
          </w:r>
        </w:p>
        <w:p w14:paraId="040E830B" w14:textId="77777777" w:rsidR="00441368" w:rsidRDefault="00441368">
          <w:pPr>
            <w:spacing w:line="240" w:lineRule="auto"/>
            <w:ind w:left="360"/>
            <w:rPr>
              <w:rFonts w:ascii="Times New Roman" w:hAnsi="Times New Roman" w:cs="Times New Roman"/>
              <w:b/>
              <w:sz w:val="28"/>
              <w:szCs w:val="28"/>
            </w:rPr>
          </w:pPr>
          <w:r w:rsidRPr="00AA4A4A">
            <w:rPr>
              <w:rFonts w:ascii="Times New Roman" w:hAnsi="Times New Roman" w:cs="Times New Roman"/>
              <w:b/>
              <w:sz w:val="28"/>
              <w:szCs w:val="28"/>
            </w:rPr>
            <w:t>Corrosive</w:t>
          </w:r>
          <w:r w:rsidRPr="003F4CF3">
            <w:rPr>
              <w:rFonts w:ascii="Times New Roman" w:hAnsi="Times New Roman" w:cs="Times New Roman"/>
              <w:b/>
              <w:sz w:val="28"/>
              <w:szCs w:val="28"/>
            </w:rPr>
            <w:t xml:space="preserve"> Liquids – Syringe Technique</w:t>
          </w:r>
          <w:r>
            <w:rPr>
              <w:rFonts w:ascii="Times New Roman" w:hAnsi="Times New Roman" w:cs="Times New Roman"/>
              <w:b/>
              <w:sz w:val="28"/>
              <w:szCs w:val="28"/>
            </w:rPr>
            <w:t xml:space="preserve"> (see </w:t>
          </w:r>
          <w:r>
            <w:rPr>
              <w:rFonts w:ascii="Times New Roman" w:hAnsi="Times New Roman" w:cs="Times New Roman"/>
              <w:b/>
              <w:sz w:val="28"/>
              <w:szCs w:val="28"/>
            </w:rPr>
            <w:fldChar w:fldCharType="begin"/>
          </w:r>
          <w:r>
            <w:rPr>
              <w:rFonts w:ascii="Times New Roman" w:hAnsi="Times New Roman" w:cs="Times New Roman"/>
              <w:b/>
              <w:sz w:val="28"/>
              <w:szCs w:val="28"/>
            </w:rPr>
            <w:instrText xml:space="preserve"> REF _Ref448916382 \h </w:instrText>
          </w:r>
          <w:r>
            <w:rPr>
              <w:rFonts w:ascii="Times New Roman" w:hAnsi="Times New Roman" w:cs="Times New Roman"/>
              <w:b/>
              <w:sz w:val="28"/>
              <w:szCs w:val="28"/>
            </w:rPr>
          </w:r>
          <w:r>
            <w:rPr>
              <w:rFonts w:ascii="Times New Roman" w:hAnsi="Times New Roman" w:cs="Times New Roman"/>
              <w:b/>
              <w:sz w:val="28"/>
              <w:szCs w:val="28"/>
            </w:rPr>
            <w:fldChar w:fldCharType="separate"/>
          </w:r>
          <w:r>
            <w:t xml:space="preserve">Figure </w:t>
          </w:r>
          <w:r>
            <w:rPr>
              <w:noProof/>
            </w:rPr>
            <w:t>5</w:t>
          </w:r>
          <w:r>
            <w:rPr>
              <w:rFonts w:ascii="Times New Roman" w:hAnsi="Times New Roman" w:cs="Times New Roman"/>
              <w:b/>
              <w:sz w:val="28"/>
              <w:szCs w:val="28"/>
            </w:rPr>
            <w:fldChar w:fldCharType="end"/>
          </w:r>
          <w:r>
            <w:rPr>
              <w:rFonts w:ascii="Times New Roman" w:hAnsi="Times New Roman" w:cs="Times New Roman"/>
              <w:b/>
              <w:sz w:val="28"/>
              <w:szCs w:val="28"/>
            </w:rPr>
            <w:t>)</w:t>
          </w:r>
        </w:p>
        <w:p w14:paraId="3BC5EB87" w14:textId="77777777" w:rsidR="00441368" w:rsidRPr="00BF0420" w:rsidRDefault="00441368">
          <w:pPr>
            <w:ind w:left="360"/>
            <w:rPr>
              <w:rFonts w:ascii="Times New Roman" w:hAnsi="Times New Roman" w:cs="Times New Roman"/>
              <w:b/>
              <w:sz w:val="24"/>
              <w:szCs w:val="24"/>
            </w:rPr>
          </w:pPr>
          <w:r>
            <w:rPr>
              <w:rFonts w:ascii="Times New Roman" w:hAnsi="Times New Roman" w:cs="Times New Roman"/>
              <w:b/>
              <w:sz w:val="24"/>
              <w:szCs w:val="24"/>
            </w:rPr>
            <w:t xml:space="preserve">Some corrosives react with water vapor in the air and need to be kept dry.  In this case, syringe and cannula techniques are used with inert gas to transfer the desired volume from a sealed container and into a reaction vessel. </w:t>
          </w:r>
        </w:p>
        <w:p w14:paraId="32E96C2A" w14:textId="77777777" w:rsidR="00441368" w:rsidRDefault="00441368">
          <w:pPr>
            <w:pStyle w:val="ListParagraph"/>
            <w:numPr>
              <w:ilvl w:val="0"/>
              <w:numId w:val="11"/>
            </w:numPr>
            <w:ind w:left="900"/>
            <w:rPr>
              <w:rFonts w:ascii="Times New Roman" w:hAnsi="Times New Roman" w:cs="Times New Roman"/>
            </w:rPr>
          </w:pPr>
          <w:r>
            <w:rPr>
              <w:rFonts w:ascii="Times New Roman" w:hAnsi="Times New Roman" w:cs="Times New Roman"/>
            </w:rPr>
            <w:t xml:space="preserve">Use the appropriate septa to seal containers (see </w:t>
          </w:r>
          <w:r>
            <w:rPr>
              <w:rFonts w:ascii="Times New Roman" w:hAnsi="Times New Roman" w:cs="Times New Roman"/>
            </w:rPr>
            <w:fldChar w:fldCharType="begin"/>
          </w:r>
          <w:r>
            <w:rPr>
              <w:rFonts w:ascii="Times New Roman" w:hAnsi="Times New Roman" w:cs="Times New Roman"/>
            </w:rPr>
            <w:instrText xml:space="preserve"> REF _Ref448916414 \h </w:instrText>
          </w:r>
          <w:r>
            <w:rPr>
              <w:rFonts w:ascii="Times New Roman" w:hAnsi="Times New Roman" w:cs="Times New Roman"/>
            </w:rPr>
          </w:r>
          <w:r>
            <w:rPr>
              <w:rFonts w:ascii="Times New Roman" w:hAnsi="Times New Roman" w:cs="Times New Roman"/>
            </w:rPr>
            <w:fldChar w:fldCharType="separate"/>
          </w:r>
          <w:r>
            <w:t xml:space="preserve">Figure </w:t>
          </w:r>
          <w:r>
            <w:rPr>
              <w:noProof/>
            </w:rPr>
            <w:t>6</w:t>
          </w:r>
          <w:r>
            <w:rPr>
              <w:rFonts w:ascii="Times New Roman" w:hAnsi="Times New Roman" w:cs="Times New Roman"/>
            </w:rPr>
            <w:fldChar w:fldCharType="end"/>
          </w:r>
          <w:r>
            <w:rPr>
              <w:rFonts w:ascii="Times New Roman" w:hAnsi="Times New Roman" w:cs="Times New Roman"/>
            </w:rPr>
            <w:t xml:space="preserve"> below).</w:t>
          </w:r>
        </w:p>
        <w:p w14:paraId="3FE76418" w14:textId="77777777" w:rsidR="00441368" w:rsidRDefault="00441368">
          <w:pPr>
            <w:pStyle w:val="ListParagraph"/>
            <w:numPr>
              <w:ilvl w:val="0"/>
              <w:numId w:val="11"/>
            </w:numPr>
            <w:ind w:left="900"/>
            <w:rPr>
              <w:rFonts w:ascii="Times New Roman" w:hAnsi="Times New Roman" w:cs="Times New Roman"/>
            </w:rPr>
          </w:pPr>
          <w:r w:rsidRPr="00BF0420">
            <w:rPr>
              <w:rFonts w:ascii="Times New Roman" w:hAnsi="Times New Roman" w:cs="Times New Roman"/>
            </w:rPr>
            <w:t>Utilize 16-18 gauge needles of ~8-12” in length (24” for cannula).</w:t>
          </w:r>
          <w:r>
            <w:rPr>
              <w:rFonts w:ascii="Times New Roman" w:hAnsi="Times New Roman" w:cs="Times New Roman"/>
            </w:rPr>
            <w:t xml:space="preserve"> </w:t>
          </w:r>
        </w:p>
        <w:p w14:paraId="2AF7C895" w14:textId="77777777" w:rsidR="00441368" w:rsidRPr="00BF0420" w:rsidRDefault="00441368">
          <w:pPr>
            <w:pStyle w:val="ListParagraph"/>
            <w:numPr>
              <w:ilvl w:val="0"/>
              <w:numId w:val="11"/>
            </w:numPr>
            <w:ind w:left="900"/>
            <w:rPr>
              <w:rFonts w:ascii="Times New Roman" w:hAnsi="Times New Roman" w:cs="Times New Roman"/>
            </w:rPr>
          </w:pPr>
          <w:r>
            <w:rPr>
              <w:rFonts w:ascii="Times New Roman" w:hAnsi="Times New Roman" w:cs="Times New Roman"/>
            </w:rPr>
            <w:t>Use syringe needles with stainless Luer hubs (rather than nickel-plated hubs) for use with corrosive materials.</w:t>
          </w:r>
        </w:p>
        <w:p w14:paraId="7ED6CA20" w14:textId="77777777" w:rsidR="00441368" w:rsidRDefault="00441368">
          <w:pPr>
            <w:pStyle w:val="ListParagraph"/>
            <w:numPr>
              <w:ilvl w:val="0"/>
              <w:numId w:val="11"/>
            </w:numPr>
            <w:ind w:left="900"/>
            <w:rPr>
              <w:rFonts w:ascii="Times New Roman" w:hAnsi="Times New Roman" w:cs="Times New Roman"/>
            </w:rPr>
          </w:pPr>
          <w:r w:rsidRPr="00BF0420">
            <w:rPr>
              <w:rFonts w:ascii="Times New Roman" w:hAnsi="Times New Roman" w:cs="Times New Roman"/>
            </w:rPr>
            <w:t>Never use a syringe at its maximum</w:t>
          </w:r>
          <w:r>
            <w:rPr>
              <w:rFonts w:ascii="Times New Roman" w:hAnsi="Times New Roman" w:cs="Times New Roman"/>
            </w:rPr>
            <w:t xml:space="preserve"> volume.  Syringe plungers can easily</w:t>
          </w:r>
          <w:r w:rsidRPr="00BF0420">
            <w:rPr>
              <w:rFonts w:ascii="Times New Roman" w:hAnsi="Times New Roman" w:cs="Times New Roman"/>
            </w:rPr>
            <w:t xml:space="preserve"> “pop-out” near </w:t>
          </w:r>
          <w:r>
            <w:rPr>
              <w:rFonts w:ascii="Times New Roman" w:hAnsi="Times New Roman" w:cs="Times New Roman"/>
            </w:rPr>
            <w:t>their maximum volume.  Examples are:</w:t>
          </w:r>
          <w:r w:rsidRPr="00BF0420">
            <w:rPr>
              <w:rFonts w:ascii="Times New Roman" w:hAnsi="Times New Roman" w:cs="Times New Roman"/>
            </w:rPr>
            <w:t xml:space="preserve"> If you need 5 mL of reagent, use a 10 mL syringe.  </w:t>
          </w:r>
          <w:r>
            <w:rPr>
              <w:rFonts w:ascii="Times New Roman" w:hAnsi="Times New Roman" w:cs="Times New Roman"/>
            </w:rPr>
            <w:t>If you need 25 mL of reagent, use a 5</w:t>
          </w:r>
          <w:r w:rsidRPr="00BF0420">
            <w:rPr>
              <w:rFonts w:ascii="Times New Roman" w:hAnsi="Times New Roman" w:cs="Times New Roman"/>
            </w:rPr>
            <w:t>0 mL syringe.  If you need &gt;</w:t>
          </w:r>
          <w:r>
            <w:rPr>
              <w:rFonts w:ascii="Times New Roman" w:hAnsi="Times New Roman" w:cs="Times New Roman"/>
            </w:rPr>
            <w:t>25</w:t>
          </w:r>
          <w:r w:rsidRPr="00BF0420">
            <w:rPr>
              <w:rFonts w:ascii="Times New Roman" w:hAnsi="Times New Roman" w:cs="Times New Roman"/>
            </w:rPr>
            <w:t xml:space="preserve"> mL of </w:t>
          </w:r>
          <w:r w:rsidRPr="00BF0420">
            <w:rPr>
              <w:rFonts w:ascii="Times New Roman" w:eastAsia="Times New Roman" w:hAnsi="Times New Roman"/>
            </w:rPr>
            <w:t>corrosive</w:t>
          </w:r>
          <w:r w:rsidRPr="00BF0420">
            <w:rPr>
              <w:rFonts w:ascii="Times New Roman" w:hAnsi="Times New Roman" w:cs="Times New Roman"/>
            </w:rPr>
            <w:t xml:space="preserve"> liquid </w:t>
          </w:r>
          <w:r>
            <w:rPr>
              <w:rFonts w:ascii="Times New Roman" w:hAnsi="Times New Roman" w:cs="Times New Roman"/>
            </w:rPr>
            <w:t>use a</w:t>
          </w:r>
          <w:r w:rsidRPr="00BF0420">
            <w:rPr>
              <w:rFonts w:ascii="Times New Roman" w:hAnsi="Times New Roman" w:cs="Times New Roman"/>
            </w:rPr>
            <w:t xml:space="preserve"> cannula, double-tipped</w:t>
          </w:r>
          <w:r>
            <w:rPr>
              <w:rFonts w:ascii="Times New Roman" w:hAnsi="Times New Roman" w:cs="Times New Roman"/>
            </w:rPr>
            <w:t xml:space="preserve"> needle or use multiple smaller-volume withdrawals</w:t>
          </w:r>
          <w:r w:rsidRPr="00BF0420">
            <w:rPr>
              <w:rFonts w:ascii="Times New Roman" w:hAnsi="Times New Roman" w:cs="Times New Roman"/>
            </w:rPr>
            <w:t xml:space="preserve"> </w:t>
          </w:r>
          <w:r w:rsidRPr="00BF0420">
            <w:rPr>
              <w:rFonts w:ascii="Times New Roman" w:hAnsi="Times New Roman" w:cs="Times New Roman"/>
              <w:i/>
            </w:rPr>
            <w:t>via</w:t>
          </w:r>
          <w:r w:rsidRPr="00BF0420">
            <w:rPr>
              <w:rFonts w:ascii="Times New Roman" w:hAnsi="Times New Roman" w:cs="Times New Roman"/>
            </w:rPr>
            <w:t xml:space="preserve"> syringe.</w:t>
          </w:r>
        </w:p>
        <w:p w14:paraId="11153134" w14:textId="6FDA24B4" w:rsidR="00441368" w:rsidRDefault="00441368">
          <w:pPr>
            <w:pStyle w:val="ListParagraph"/>
            <w:numPr>
              <w:ilvl w:val="0"/>
              <w:numId w:val="11"/>
            </w:numPr>
            <w:ind w:left="900"/>
            <w:rPr>
              <w:rFonts w:ascii="Times New Roman" w:hAnsi="Times New Roman" w:cs="Times New Roman"/>
            </w:rPr>
          </w:pPr>
          <w:r>
            <w:rPr>
              <w:rFonts w:ascii="Times New Roman" w:hAnsi="Times New Roman" w:cs="Times New Roman"/>
            </w:rPr>
            <w:t xml:space="preserve">Detailed information on handling air-sensitive reagents can be found in </w:t>
          </w:r>
          <w:hyperlink r:id="rId34" w:history="1">
            <w:r w:rsidRPr="00123D99">
              <w:rPr>
                <w:rStyle w:val="Hyperlink"/>
                <w:rFonts w:ascii="Times New Roman" w:hAnsi="Times New Roman" w:cs="Times New Roman"/>
              </w:rPr>
              <w:t>Sigma-Aldrich Technical Bulletin AL-134</w:t>
            </w:r>
          </w:hyperlink>
          <w:r>
            <w:rPr>
              <w:rFonts w:ascii="Times New Roman" w:hAnsi="Times New Roman" w:cs="Times New Roman"/>
            </w:rPr>
            <w:t>.</w:t>
          </w:r>
        </w:p>
        <w:p w14:paraId="750D49DD" w14:textId="77777777" w:rsidR="00441368" w:rsidRDefault="00441368">
          <w:pPr>
            <w:rPr>
              <w:rFonts w:ascii="Times New Roman" w:hAnsi="Times New Roman" w:cs="Times New Roman"/>
            </w:rPr>
          </w:pPr>
        </w:p>
        <w:p w14:paraId="19D7A969" w14:textId="77777777" w:rsidR="00441368" w:rsidRDefault="00441368">
          <w:pPr>
            <w:rPr>
              <w:rFonts w:ascii="Times New Roman" w:hAnsi="Times New Roman" w:cs="Times New Roman"/>
            </w:rPr>
          </w:pPr>
        </w:p>
        <w:p w14:paraId="018ADA05" w14:textId="77777777" w:rsidR="00441368" w:rsidRDefault="00441368">
          <w:pPr>
            <w:rPr>
              <w:rFonts w:ascii="Times New Roman" w:hAnsi="Times New Roman" w:cs="Times New Roman"/>
            </w:rPr>
          </w:pPr>
        </w:p>
        <w:p w14:paraId="46DAA01F" w14:textId="77777777" w:rsidR="00441368" w:rsidRDefault="00441368">
          <w:pPr>
            <w:rPr>
              <w:rFonts w:ascii="Times New Roman" w:hAnsi="Times New Roman" w:cs="Times New Roman"/>
            </w:rPr>
          </w:pPr>
        </w:p>
        <w:p w14:paraId="4C3DA8D8" w14:textId="77777777" w:rsidR="00441368" w:rsidRDefault="00441368">
          <w:pPr>
            <w:rPr>
              <w:rFonts w:ascii="Times New Roman" w:hAnsi="Times New Roman" w:cs="Times New Roman"/>
            </w:rPr>
          </w:pPr>
        </w:p>
        <w:p w14:paraId="748334C4" w14:textId="77777777" w:rsidR="00441368" w:rsidRDefault="00441368">
          <w:pPr>
            <w:rPr>
              <w:rFonts w:ascii="Times New Roman" w:hAnsi="Times New Roman" w:cs="Times New Roman"/>
            </w:rPr>
          </w:pPr>
        </w:p>
        <w:p w14:paraId="688C3C49" w14:textId="77777777" w:rsidR="00441368" w:rsidRDefault="00441368">
          <w:pPr>
            <w:rPr>
              <w:rFonts w:ascii="Times New Roman" w:hAnsi="Times New Roman" w:cs="Times New Roman"/>
            </w:rPr>
          </w:pPr>
        </w:p>
        <w:p w14:paraId="66F1AABD" w14:textId="77777777" w:rsidR="00441368" w:rsidRDefault="00441368">
          <w:pPr>
            <w:pStyle w:val="ListParagraph"/>
            <w:jc w:val="center"/>
          </w:pPr>
          <w:r>
            <w:object w:dxaOrig="7591" w:dyaOrig="6881" w14:anchorId="14FC5190">
              <v:shape id="_x0000_i1027" type="#_x0000_t75" style="width:265.5pt;height:241.5pt" o:ole="">
                <v:imagedata r:id="rId35" o:title=""/>
              </v:shape>
              <o:OLEObject Type="Embed" ProgID="ChemDraw.Document.6.0" ShapeID="_x0000_i1027" DrawAspect="Content" ObjectID="_1730272310" r:id="rId36"/>
            </w:object>
          </w:r>
        </w:p>
        <w:p w14:paraId="602FF5EA" w14:textId="77777777" w:rsidR="00441368" w:rsidRPr="00B0013D" w:rsidRDefault="00441368">
          <w:pPr>
            <w:pStyle w:val="Caption"/>
            <w:rPr>
              <w:rFonts w:cs="Times New Roman"/>
            </w:rPr>
          </w:pPr>
          <w:bookmarkStart w:id="35" w:name="_Ref448916382"/>
          <w:r>
            <w:t xml:space="preserve">Figure </w:t>
          </w:r>
          <w:r>
            <w:fldChar w:fldCharType="begin"/>
          </w:r>
          <w:r>
            <w:instrText>SEQ Figure \* ARABIC</w:instrText>
          </w:r>
          <w:r>
            <w:fldChar w:fldCharType="separate"/>
          </w:r>
          <w:r>
            <w:rPr>
              <w:noProof/>
            </w:rPr>
            <w:t>5</w:t>
          </w:r>
          <w:r>
            <w:fldChar w:fldCharType="end"/>
          </w:r>
          <w:bookmarkEnd w:id="35"/>
          <w:r>
            <w:t xml:space="preserve">. </w:t>
          </w:r>
          <w:r w:rsidRPr="005627A1">
            <w:t>Liquid transfer via syringe and needle.</w:t>
          </w:r>
        </w:p>
        <w:p w14:paraId="2AFA095F" w14:textId="77777777" w:rsidR="00441368" w:rsidRDefault="00441368">
          <w:pPr>
            <w:rPr>
              <w:rFonts w:ascii="Times New Roman" w:hAnsi="Times New Roman" w:cs="Times New Roman"/>
            </w:rPr>
          </w:pPr>
        </w:p>
        <w:p w14:paraId="5546428C" w14:textId="77777777" w:rsidR="00441368" w:rsidRPr="00FF5AEC" w:rsidRDefault="00441368">
          <w:pPr>
            <w:rPr>
              <w:rFonts w:ascii="Times New Roman" w:hAnsi="Times New Roman" w:cs="Times New Roman"/>
            </w:rPr>
          </w:pPr>
        </w:p>
        <w:p w14:paraId="0373E82E" w14:textId="77777777" w:rsidR="00441368" w:rsidRDefault="00441368">
          <w:pPr>
            <w:spacing w:after="0" w:line="240" w:lineRule="auto"/>
            <w:ind w:left="360"/>
            <w:rPr>
              <w:rFonts w:ascii="Times New Roman" w:hAnsi="Times New Roman" w:cs="Times New Roman"/>
              <w:b/>
              <w:sz w:val="28"/>
              <w:szCs w:val="28"/>
            </w:rPr>
          </w:pPr>
          <w:r>
            <w:rPr>
              <w:rFonts w:ascii="Times New Roman" w:hAnsi="Times New Roman" w:cs="Times New Roman"/>
              <w:b/>
              <w:sz w:val="28"/>
              <w:szCs w:val="28"/>
            </w:rPr>
            <w:t>Procedure</w:t>
          </w:r>
        </w:p>
        <w:p w14:paraId="109ECEBB" w14:textId="77777777" w:rsidR="00441368" w:rsidRPr="007168C4" w:rsidRDefault="00441368">
          <w:pPr>
            <w:pStyle w:val="ListParagraph"/>
            <w:numPr>
              <w:ilvl w:val="0"/>
              <w:numId w:val="13"/>
            </w:numPr>
            <w:rPr>
              <w:rFonts w:ascii="Times New Roman" w:hAnsi="Times New Roman" w:cs="Times New Roman"/>
            </w:rPr>
          </w:pPr>
          <w:r w:rsidRPr="007168C4">
            <w:rPr>
              <w:rFonts w:ascii="Times New Roman" w:hAnsi="Times New Roman" w:cs="Times New Roman"/>
            </w:rPr>
            <w:t>Clamp</w:t>
          </w:r>
          <w:r>
            <w:rPr>
              <w:rFonts w:ascii="Times New Roman" w:hAnsi="Times New Roman" w:cs="Times New Roman"/>
            </w:rPr>
            <w:t xml:space="preserve"> the</w:t>
          </w:r>
          <w:r w:rsidRPr="007168C4">
            <w:rPr>
              <w:rFonts w:ascii="Times New Roman" w:hAnsi="Times New Roman" w:cs="Times New Roman"/>
            </w:rPr>
            <w:t xml:space="preserve"> bottle of reagent</w:t>
          </w:r>
          <w:r>
            <w:rPr>
              <w:rFonts w:ascii="Times New Roman" w:hAnsi="Times New Roman" w:cs="Times New Roman"/>
            </w:rPr>
            <w:t xml:space="preserve"> to a solid support</w:t>
          </w:r>
          <w:r w:rsidRPr="007168C4">
            <w:rPr>
              <w:rFonts w:ascii="Times New Roman" w:hAnsi="Times New Roman" w:cs="Times New Roman"/>
            </w:rPr>
            <w:t xml:space="preserve"> to prevent unnecessary movement.  If </w:t>
          </w:r>
          <w:r>
            <w:rPr>
              <w:rFonts w:ascii="Times New Roman" w:hAnsi="Times New Roman" w:cs="Times New Roman"/>
            </w:rPr>
            <w:t xml:space="preserve">the </w:t>
          </w:r>
          <w:r w:rsidRPr="007168C4">
            <w:rPr>
              <w:rFonts w:ascii="Times New Roman" w:hAnsi="Times New Roman" w:cs="Times New Roman"/>
            </w:rPr>
            <w:t>bottle is coming from cold storage and is stable at ambient temperature, allow it to come to ambient temperature first.</w:t>
          </w:r>
        </w:p>
        <w:p w14:paraId="376DA13E" w14:textId="77777777" w:rsidR="00441368" w:rsidRDefault="00441368">
          <w:pPr>
            <w:pStyle w:val="ListParagraph"/>
            <w:numPr>
              <w:ilvl w:val="0"/>
              <w:numId w:val="13"/>
            </w:numPr>
            <w:rPr>
              <w:rFonts w:ascii="Times New Roman" w:hAnsi="Times New Roman" w:cs="Times New Roman"/>
            </w:rPr>
          </w:pPr>
          <w:r>
            <w:rPr>
              <w:rFonts w:ascii="Times New Roman" w:hAnsi="Times New Roman" w:cs="Times New Roman"/>
            </w:rPr>
            <w:t>Remove the screw-</w:t>
          </w:r>
          <w:r w:rsidRPr="007168C4">
            <w:rPr>
              <w:rFonts w:ascii="Times New Roman" w:hAnsi="Times New Roman" w:cs="Times New Roman"/>
            </w:rPr>
            <w:t>cap from</w:t>
          </w:r>
          <w:r>
            <w:rPr>
              <w:rFonts w:ascii="Times New Roman" w:hAnsi="Times New Roman" w:cs="Times New Roman"/>
            </w:rPr>
            <w:t xml:space="preserve"> the</w:t>
          </w:r>
          <w:r w:rsidRPr="007168C4">
            <w:rPr>
              <w:rFonts w:ascii="Times New Roman" w:hAnsi="Times New Roman" w:cs="Times New Roman"/>
            </w:rPr>
            <w:t xml:space="preserve"> reagent bottle and insert</w:t>
          </w:r>
          <w:r>
            <w:rPr>
              <w:rFonts w:ascii="Times New Roman" w:hAnsi="Times New Roman" w:cs="Times New Roman"/>
            </w:rPr>
            <w:t xml:space="preserve"> an</w:t>
          </w:r>
          <w:r w:rsidRPr="007168C4">
            <w:rPr>
              <w:rFonts w:ascii="Times New Roman" w:hAnsi="Times New Roman" w:cs="Times New Roman"/>
            </w:rPr>
            <w:t xml:space="preserve"> inert gas line needle into </w:t>
          </w:r>
          <w:r>
            <w:rPr>
              <w:rFonts w:ascii="Times New Roman" w:hAnsi="Times New Roman" w:cs="Times New Roman"/>
            </w:rPr>
            <w:t xml:space="preserve">the </w:t>
          </w:r>
          <w:r w:rsidRPr="007168C4">
            <w:rPr>
              <w:rFonts w:ascii="Times New Roman" w:hAnsi="Times New Roman" w:cs="Times New Roman"/>
            </w:rPr>
            <w:t>sept</w:t>
          </w:r>
          <w:r>
            <w:rPr>
              <w:rFonts w:ascii="Times New Roman" w:hAnsi="Times New Roman" w:cs="Times New Roman"/>
            </w:rPr>
            <w:t>um</w:t>
          </w:r>
          <w:r w:rsidRPr="007168C4">
            <w:rPr>
              <w:rFonts w:ascii="Times New Roman" w:hAnsi="Times New Roman" w:cs="Times New Roman"/>
            </w:rPr>
            <w:t xml:space="preserve"> to place reagent contents under </w:t>
          </w:r>
          <w:r>
            <w:rPr>
              <w:rFonts w:ascii="Times New Roman" w:hAnsi="Times New Roman" w:cs="Times New Roman"/>
            </w:rPr>
            <w:t xml:space="preserve">low </w:t>
          </w:r>
          <w:r w:rsidRPr="007168C4">
            <w:rPr>
              <w:rFonts w:ascii="Times New Roman" w:hAnsi="Times New Roman" w:cs="Times New Roman"/>
            </w:rPr>
            <w:t>positive pressure</w:t>
          </w:r>
          <w:r>
            <w:rPr>
              <w:rFonts w:ascii="Times New Roman" w:hAnsi="Times New Roman" w:cs="Times New Roman"/>
            </w:rPr>
            <w:t xml:space="preserve"> of inert gas</w:t>
          </w:r>
          <w:r w:rsidRPr="007168C4">
            <w:rPr>
              <w:rFonts w:ascii="Times New Roman" w:hAnsi="Times New Roman" w:cs="Times New Roman"/>
            </w:rPr>
            <w:t>.</w:t>
          </w:r>
        </w:p>
        <w:p w14:paraId="03CFA20A" w14:textId="77777777" w:rsidR="00441368" w:rsidRDefault="00441368">
          <w:pPr>
            <w:pStyle w:val="ListParagraph"/>
            <w:numPr>
              <w:ilvl w:val="0"/>
              <w:numId w:val="13"/>
            </w:numPr>
            <w:rPr>
              <w:rFonts w:ascii="Times New Roman" w:hAnsi="Times New Roman" w:cs="Times New Roman"/>
            </w:rPr>
          </w:pPr>
          <w:r>
            <w:rPr>
              <w:rFonts w:ascii="Times New Roman" w:hAnsi="Times New Roman" w:cs="Times New Roman"/>
            </w:rPr>
            <w:t xml:space="preserve">Purge a needle/syringe combination with inert gas a few times.  </w:t>
          </w:r>
          <w:r w:rsidRPr="00464775">
            <w:rPr>
              <w:rFonts w:ascii="Times New Roman" w:hAnsi="Times New Roman" w:cs="Times New Roman"/>
            </w:rPr>
            <w:t xml:space="preserve">Insert </w:t>
          </w:r>
          <w:r>
            <w:rPr>
              <w:rFonts w:ascii="Times New Roman" w:hAnsi="Times New Roman" w:cs="Times New Roman"/>
            </w:rPr>
            <w:t xml:space="preserve">the </w:t>
          </w:r>
          <w:r w:rsidRPr="00464775">
            <w:rPr>
              <w:rFonts w:ascii="Times New Roman" w:hAnsi="Times New Roman" w:cs="Times New Roman"/>
            </w:rPr>
            <w:t xml:space="preserve">needle (with </w:t>
          </w:r>
          <w:r>
            <w:rPr>
              <w:rFonts w:ascii="Times New Roman" w:hAnsi="Times New Roman" w:cs="Times New Roman"/>
            </w:rPr>
            <w:t xml:space="preserve">the </w:t>
          </w:r>
          <w:r w:rsidRPr="00464775">
            <w:rPr>
              <w:rFonts w:ascii="Times New Roman" w:hAnsi="Times New Roman" w:cs="Times New Roman"/>
            </w:rPr>
            <w:t>syringe attached</w:t>
          </w:r>
          <w:r>
            <w:rPr>
              <w:rFonts w:ascii="Times New Roman" w:hAnsi="Times New Roman" w:cs="Times New Roman"/>
            </w:rPr>
            <w:t>, locked</w:t>
          </w:r>
          <w:r w:rsidRPr="00464775">
            <w:rPr>
              <w:rFonts w:ascii="Times New Roman" w:hAnsi="Times New Roman" w:cs="Times New Roman"/>
            </w:rPr>
            <w:t xml:space="preserve"> and </w:t>
          </w:r>
          <w:r>
            <w:rPr>
              <w:rFonts w:ascii="Times New Roman" w:hAnsi="Times New Roman" w:cs="Times New Roman"/>
            </w:rPr>
            <w:t xml:space="preserve">the plunger </w:t>
          </w:r>
          <w:r w:rsidRPr="00464775">
            <w:rPr>
              <w:rFonts w:ascii="Times New Roman" w:hAnsi="Times New Roman" w:cs="Times New Roman"/>
            </w:rPr>
            <w:t>fully</w:t>
          </w:r>
          <w:r>
            <w:rPr>
              <w:rFonts w:ascii="Times New Roman" w:hAnsi="Times New Roman" w:cs="Times New Roman"/>
            </w:rPr>
            <w:t xml:space="preserve"> forward</w:t>
          </w:r>
          <w:r w:rsidRPr="00464775">
            <w:rPr>
              <w:rFonts w:ascii="Times New Roman" w:hAnsi="Times New Roman" w:cs="Times New Roman"/>
            </w:rPr>
            <w:t xml:space="preserve">) into </w:t>
          </w:r>
          <w:r>
            <w:rPr>
              <w:rFonts w:ascii="Times New Roman" w:hAnsi="Times New Roman" w:cs="Times New Roman"/>
            </w:rPr>
            <w:t xml:space="preserve">the </w:t>
          </w:r>
          <w:r w:rsidRPr="00464775">
            <w:rPr>
              <w:rFonts w:ascii="Times New Roman" w:hAnsi="Times New Roman" w:cs="Times New Roman"/>
            </w:rPr>
            <w:t xml:space="preserve">reagent bottle through </w:t>
          </w:r>
          <w:r>
            <w:rPr>
              <w:rFonts w:ascii="Times New Roman" w:hAnsi="Times New Roman" w:cs="Times New Roman"/>
            </w:rPr>
            <w:t xml:space="preserve">the </w:t>
          </w:r>
          <w:r w:rsidRPr="00464775">
            <w:rPr>
              <w:rFonts w:ascii="Times New Roman" w:hAnsi="Times New Roman" w:cs="Times New Roman"/>
            </w:rPr>
            <w:t>sept</w:t>
          </w:r>
          <w:r>
            <w:rPr>
              <w:rFonts w:ascii="Times New Roman" w:hAnsi="Times New Roman" w:cs="Times New Roman"/>
            </w:rPr>
            <w:t>um until the needle comes near the bottom of the reagent bottle.</w:t>
          </w:r>
        </w:p>
        <w:p w14:paraId="4F881D4B" w14:textId="77777777" w:rsidR="00441368" w:rsidRPr="000720A1" w:rsidRDefault="00441368">
          <w:pPr>
            <w:pStyle w:val="ListParagraph"/>
            <w:numPr>
              <w:ilvl w:val="0"/>
              <w:numId w:val="13"/>
            </w:numPr>
            <w:rPr>
              <w:rFonts w:ascii="Times New Roman" w:hAnsi="Times New Roman" w:cs="Times New Roman"/>
            </w:rPr>
          </w:pPr>
          <w:r>
            <w:rPr>
              <w:rFonts w:ascii="Times New Roman" w:hAnsi="Times New Roman" w:cs="Times New Roman"/>
            </w:rPr>
            <w:t>Draw the reagent out slowly (to avoid air bubbles) with the syringe pointing downward until a small excess of reagent is withdrawn.</w:t>
          </w:r>
        </w:p>
        <w:p w14:paraId="33D8A0E9" w14:textId="77777777" w:rsidR="00441368" w:rsidRDefault="00441368">
          <w:pPr>
            <w:pStyle w:val="ListParagraph"/>
            <w:numPr>
              <w:ilvl w:val="0"/>
              <w:numId w:val="13"/>
            </w:numPr>
            <w:rPr>
              <w:rFonts w:ascii="Times New Roman" w:hAnsi="Times New Roman" w:cs="Times New Roman"/>
            </w:rPr>
          </w:pPr>
          <w:r>
            <w:rPr>
              <w:rFonts w:ascii="Times New Roman" w:hAnsi="Times New Roman" w:cs="Times New Roman"/>
            </w:rPr>
            <w:t xml:space="preserve">Now flip the syringe so that it is pointing upward and the gas in the syringe is allowed to rise.  </w:t>
          </w:r>
          <w:r w:rsidRPr="00E20C80">
            <w:rPr>
              <w:rFonts w:ascii="Times New Roman" w:hAnsi="Times New Roman" w:cs="Times New Roman"/>
              <w:color w:val="FF0000"/>
            </w:rPr>
            <w:t xml:space="preserve"> </w:t>
          </w:r>
          <w:r>
            <w:rPr>
              <w:rFonts w:ascii="Times New Roman" w:hAnsi="Times New Roman" w:cs="Times New Roman"/>
            </w:rPr>
            <w:t>With the syringe still pointing upward, push on the plunger until the exact volume of liquid is desired.</w:t>
          </w:r>
        </w:p>
        <w:p w14:paraId="18A1DC3F" w14:textId="77777777" w:rsidR="00441368" w:rsidRDefault="00441368">
          <w:pPr>
            <w:pStyle w:val="ListParagraph"/>
            <w:numPr>
              <w:ilvl w:val="0"/>
              <w:numId w:val="13"/>
            </w:numPr>
            <w:rPr>
              <w:rFonts w:ascii="Times New Roman" w:hAnsi="Times New Roman" w:cs="Times New Roman"/>
            </w:rPr>
          </w:pPr>
          <w:r>
            <w:rPr>
              <w:rFonts w:ascii="Times New Roman" w:hAnsi="Times New Roman" w:cs="Times New Roman"/>
            </w:rPr>
            <w:t xml:space="preserve">Now, with the syringe still pointing upward, </w:t>
          </w:r>
          <w:r w:rsidRPr="00DF20E6">
            <w:rPr>
              <w:rFonts w:ascii="Times New Roman" w:hAnsi="Times New Roman" w:cs="Times New Roman"/>
            </w:rPr>
            <w:t>bring the tip of the needle out of the liquid reagent until it is in the headspace of the reagent bottle (</w:t>
          </w:r>
          <w:r>
            <w:rPr>
              <w:rFonts w:ascii="Times New Roman" w:hAnsi="Times New Roman" w:cs="Times New Roman"/>
            </w:rPr>
            <w:t xml:space="preserve">the </w:t>
          </w:r>
          <w:r w:rsidRPr="00DF20E6">
            <w:rPr>
              <w:rFonts w:ascii="Times New Roman" w:hAnsi="Times New Roman" w:cs="Times New Roman"/>
            </w:rPr>
            <w:t>headspace is the gas</w:t>
          </w:r>
          <w:r>
            <w:rPr>
              <w:rFonts w:ascii="Times New Roman" w:hAnsi="Times New Roman" w:cs="Times New Roman"/>
            </w:rPr>
            <w:t>-</w:t>
          </w:r>
          <w:r w:rsidRPr="00DF20E6">
            <w:rPr>
              <w:rFonts w:ascii="Times New Roman" w:hAnsi="Times New Roman" w:cs="Times New Roman"/>
            </w:rPr>
            <w:t xml:space="preserve">filled portion of the reagent bottle above the liquid), </w:t>
          </w:r>
          <w:r>
            <w:rPr>
              <w:rFonts w:ascii="Times New Roman" w:hAnsi="Times New Roman" w:cs="Times New Roman"/>
            </w:rPr>
            <w:t>then slowly pull the plunger back to bring in some inert gas as a head space inside of the syringe.</w:t>
          </w:r>
        </w:p>
        <w:p w14:paraId="148B08F3" w14:textId="77777777" w:rsidR="00441368" w:rsidRDefault="00441368">
          <w:pPr>
            <w:pStyle w:val="ListParagraph"/>
            <w:numPr>
              <w:ilvl w:val="0"/>
              <w:numId w:val="13"/>
            </w:numPr>
            <w:rPr>
              <w:rFonts w:ascii="Times New Roman" w:hAnsi="Times New Roman" w:cs="Times New Roman"/>
            </w:rPr>
          </w:pPr>
          <w:r>
            <w:rPr>
              <w:rFonts w:ascii="Times New Roman" w:hAnsi="Times New Roman" w:cs="Times New Roman"/>
            </w:rPr>
            <w:t xml:space="preserve">With the syringe still pointing upward, pull the needle out of the septa of the reagent bottle but leaving the inert gas needle in place. </w:t>
          </w:r>
        </w:p>
        <w:p w14:paraId="34E2FE43" w14:textId="77777777" w:rsidR="00441368" w:rsidRDefault="00441368">
          <w:pPr>
            <w:pStyle w:val="ListParagraph"/>
            <w:numPr>
              <w:ilvl w:val="0"/>
              <w:numId w:val="13"/>
            </w:numPr>
            <w:rPr>
              <w:rFonts w:ascii="Times New Roman" w:hAnsi="Times New Roman" w:cs="Times New Roman"/>
            </w:rPr>
          </w:pPr>
          <w:r>
            <w:rPr>
              <w:rFonts w:ascii="Times New Roman" w:hAnsi="Times New Roman" w:cs="Times New Roman"/>
            </w:rPr>
            <w:lastRenderedPageBreak/>
            <w:t>Now, with the syringe still pointing upward, insert the needle into the septa of the reaction apparatus that has already been set up.  Slowly push the plunger of the syringe inward until it stops and then remove the needle from the septa of the apparatus.</w:t>
          </w:r>
        </w:p>
        <w:p w14:paraId="03411BB9" w14:textId="77777777" w:rsidR="00441368" w:rsidRDefault="00441368">
          <w:pPr>
            <w:pStyle w:val="ListParagraph"/>
            <w:numPr>
              <w:ilvl w:val="0"/>
              <w:numId w:val="13"/>
            </w:numPr>
            <w:rPr>
              <w:rFonts w:ascii="Times New Roman" w:hAnsi="Times New Roman" w:cs="Times New Roman"/>
            </w:rPr>
          </w:pPr>
          <w:r>
            <w:rPr>
              <w:rFonts w:ascii="Times New Roman" w:hAnsi="Times New Roman" w:cs="Times New Roman"/>
            </w:rPr>
            <w:t>At this point you may rinse the syringe and its needle with a solvent that is the same or compatible with the solvent the corrosive liquid was dissolved in.  Do this by inserting the needle tip into a flask of the solvent (twice the volume of the syringe) and slowly withdrawing and ejecting the solvent from the syringe.  Then rinse with water and clean as normal.</w:t>
          </w:r>
        </w:p>
        <w:p w14:paraId="73D13157" w14:textId="77777777" w:rsidR="00441368" w:rsidRPr="00254A82" w:rsidRDefault="00441368">
          <w:pPr>
            <w:pStyle w:val="ListParagraph"/>
            <w:jc w:val="center"/>
            <w:rPr>
              <w:rFonts w:ascii="Times New Roman" w:hAnsi="Times New Roman" w:cs="Times New Roman"/>
              <w:b/>
            </w:rPr>
          </w:pPr>
          <w:r w:rsidRPr="00254A82">
            <w:rPr>
              <w:rFonts w:ascii="Times New Roman" w:hAnsi="Times New Roman" w:cs="Times New Roman"/>
              <w:b/>
            </w:rPr>
            <w:t>OR</w:t>
          </w:r>
        </w:p>
        <w:p w14:paraId="3B5ECC19" w14:textId="77777777" w:rsidR="00441368" w:rsidRDefault="00441368">
          <w:pPr>
            <w:pStyle w:val="ListParagraph"/>
            <w:rPr>
              <w:rFonts w:ascii="Times New Roman" w:hAnsi="Times New Roman" w:cs="Times New Roman"/>
            </w:rPr>
          </w:pPr>
          <w:r>
            <w:rPr>
              <w:rFonts w:ascii="Times New Roman" w:hAnsi="Times New Roman" w:cs="Times New Roman"/>
            </w:rPr>
            <w:t>If the syringe is disposable, just quench with water by quickly withdrawing and ejecting water out of the syringe and needle, prior to disposal.</w:t>
          </w:r>
        </w:p>
        <w:p w14:paraId="3EC89E71" w14:textId="77777777" w:rsidR="00441368" w:rsidRPr="00FF5AEC" w:rsidRDefault="00441368">
          <w:pPr>
            <w:pStyle w:val="ListParagraph"/>
            <w:numPr>
              <w:ilvl w:val="0"/>
              <w:numId w:val="13"/>
            </w:numPr>
            <w:rPr>
              <w:rFonts w:ascii="Times New Roman" w:hAnsi="Times New Roman" w:cs="Times New Roman"/>
            </w:rPr>
          </w:pPr>
          <w:r>
            <w:rPr>
              <w:rFonts w:ascii="Times New Roman" w:hAnsi="Times New Roman" w:cs="Times New Roman"/>
            </w:rPr>
            <w:t xml:space="preserve">Once done, be sure reagent bottle is still under an </w:t>
          </w:r>
          <w:r w:rsidRPr="00256E46">
            <w:rPr>
              <w:rFonts w:ascii="Times New Roman" w:hAnsi="Times New Roman" w:cs="Times New Roman"/>
            </w:rPr>
            <w:t>inert atmosphere</w:t>
          </w:r>
          <w:r>
            <w:rPr>
              <w:rFonts w:ascii="Times New Roman" w:hAnsi="Times New Roman" w:cs="Times New Roman"/>
            </w:rPr>
            <w:t xml:space="preserve">, withdraw needle from inert gas manifold and recap the reagent bottle.  Be sure to use parafilm, </w:t>
          </w:r>
          <w:proofErr w:type="spellStart"/>
          <w:r>
            <w:rPr>
              <w:rFonts w:ascii="Times New Roman" w:hAnsi="Times New Roman" w:cs="Times New Roman"/>
            </w:rPr>
            <w:t>bakelite</w:t>
          </w:r>
          <w:proofErr w:type="spellEnd"/>
          <w:r>
            <w:rPr>
              <w:rFonts w:ascii="Times New Roman" w:hAnsi="Times New Roman" w:cs="Times New Roman"/>
            </w:rPr>
            <w:t xml:space="preserve"> caps or other means to ensure corrosive liquid remains under inert atmosphere.  Place reagent bottle back into its appropriate storage location. </w:t>
          </w:r>
          <w:r w:rsidRPr="00FF5AEC">
            <w:rPr>
              <w:rFonts w:ascii="Times New Roman" w:hAnsi="Times New Roman" w:cs="Times New Roman"/>
            </w:rPr>
            <w:t>Clean up equipment and the work surface in the appropriate manner.</w:t>
          </w:r>
        </w:p>
        <w:p w14:paraId="31733A35" w14:textId="77777777" w:rsidR="00441368" w:rsidRDefault="00441368">
          <w:pPr>
            <w:spacing w:after="0" w:line="240" w:lineRule="auto"/>
            <w:ind w:left="360"/>
            <w:rPr>
              <w:rFonts w:ascii="Times New Roman" w:hAnsi="Times New Roman" w:cs="Times New Roman"/>
            </w:rPr>
          </w:pPr>
        </w:p>
        <w:p w14:paraId="2C8CBEF9" w14:textId="77777777" w:rsidR="00441368" w:rsidRDefault="00441368">
          <w:pPr>
            <w:pStyle w:val="ListParagraph"/>
            <w:rPr>
              <w:rFonts w:ascii="Times New Roman" w:hAnsi="Times New Roman" w:cs="Times New Roman"/>
            </w:rPr>
          </w:pPr>
          <w:r>
            <w:rPr>
              <w:rFonts w:ascii="Times New Roman" w:hAnsi="Times New Roman" w:cs="Times New Roman"/>
              <w:noProof/>
            </w:rPr>
            <w:drawing>
              <wp:inline distT="0" distB="0" distL="0" distR="0" wp14:anchorId="6E83F002" wp14:editId="569B7104">
                <wp:extent cx="2548255" cy="1652270"/>
                <wp:effectExtent l="0" t="0" r="444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48255" cy="1652270"/>
                        </a:xfrm>
                        <a:prstGeom prst="rect">
                          <a:avLst/>
                        </a:prstGeom>
                        <a:noFill/>
                      </pic:spPr>
                    </pic:pic>
                  </a:graphicData>
                </a:graphic>
              </wp:inline>
            </w:drawing>
          </w:r>
          <w:r>
            <w:rPr>
              <w:rFonts w:ascii="Times New Roman" w:hAnsi="Times New Roman" w:cs="Times New Roman"/>
              <w:noProof/>
            </w:rPr>
            <w:drawing>
              <wp:inline distT="0" distB="0" distL="0" distR="0" wp14:anchorId="244B7CB3" wp14:editId="7EFB951F">
                <wp:extent cx="2621280" cy="2182495"/>
                <wp:effectExtent l="0" t="0" r="762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21280" cy="2182495"/>
                        </a:xfrm>
                        <a:prstGeom prst="rect">
                          <a:avLst/>
                        </a:prstGeom>
                        <a:noFill/>
                      </pic:spPr>
                    </pic:pic>
                  </a:graphicData>
                </a:graphic>
              </wp:inline>
            </w:drawing>
          </w:r>
        </w:p>
        <w:p w14:paraId="2E872762" w14:textId="77777777" w:rsidR="00441368" w:rsidRPr="00580616" w:rsidRDefault="00441368">
          <w:pPr>
            <w:pStyle w:val="ListParagraph"/>
            <w:rPr>
              <w:rFonts w:ascii="Times New Roman" w:hAnsi="Times New Roman" w:cs="Times New Roman"/>
            </w:rPr>
          </w:pPr>
        </w:p>
        <w:p w14:paraId="11FE94AD" w14:textId="77777777" w:rsidR="00441368" w:rsidRDefault="00441368">
          <w:pPr>
            <w:pStyle w:val="Caption"/>
            <w:rPr>
              <w:rFonts w:cs="Times New Roman"/>
              <w:b w:val="0"/>
              <w:szCs w:val="24"/>
            </w:rPr>
          </w:pPr>
          <w:bookmarkStart w:id="36" w:name="_Ref448916414"/>
          <w:r>
            <w:t xml:space="preserve">Figure </w:t>
          </w:r>
          <w:r>
            <w:fldChar w:fldCharType="begin"/>
          </w:r>
          <w:r>
            <w:instrText>SEQ Figure \* ARABIC</w:instrText>
          </w:r>
          <w:r>
            <w:fldChar w:fldCharType="separate"/>
          </w:r>
          <w:r>
            <w:rPr>
              <w:noProof/>
            </w:rPr>
            <w:t>6</w:t>
          </w:r>
          <w:r>
            <w:fldChar w:fldCharType="end"/>
          </w:r>
          <w:bookmarkEnd w:id="36"/>
          <w:r>
            <w:t xml:space="preserve">. </w:t>
          </w:r>
          <w:r w:rsidRPr="006D3AC8">
            <w:t>Examples of septa that maybe required for working with corrosive materials. Septa help maintain a sealed enclosure but still allow for the addition and withdrawal of material via needle-syringe.</w:t>
          </w:r>
        </w:p>
        <w:p w14:paraId="6E9A5B8E" w14:textId="77777777" w:rsidR="00441368" w:rsidRDefault="00441368">
          <w:pPr>
            <w:spacing w:after="0" w:line="240" w:lineRule="auto"/>
            <w:ind w:left="360"/>
            <w:rPr>
              <w:rFonts w:ascii="Times New Roman" w:hAnsi="Times New Roman" w:cs="Times New Roman"/>
            </w:rPr>
          </w:pPr>
        </w:p>
        <w:p w14:paraId="32B744F5" w14:textId="77777777" w:rsidR="00441368" w:rsidRPr="00056F73" w:rsidRDefault="00441368">
          <w:pPr>
            <w:rPr>
              <w:rFonts w:ascii="Times New Roman" w:hAnsi="Times New Roman" w:cs="Times New Roman"/>
            </w:rPr>
          </w:pPr>
          <w:r>
            <w:rPr>
              <w:rFonts w:ascii="Times New Roman" w:hAnsi="Times New Roman" w:cs="Times New Roman"/>
            </w:rPr>
            <w:br w:type="page"/>
          </w:r>
        </w:p>
      </w:sdtContent>
    </w:sdt>
    <w:p w14:paraId="3BDD33E9" w14:textId="77777777" w:rsidR="00441368" w:rsidRDefault="00441368">
      <w:pPr>
        <w:pStyle w:val="Heading2"/>
      </w:pPr>
      <w:bookmarkStart w:id="37" w:name="_Toc449089161"/>
      <w:r>
        <w:lastRenderedPageBreak/>
        <w:t>Waste disposal procedure.</w:t>
      </w:r>
      <w:bookmarkEnd w:id="37"/>
      <w:r>
        <w:t xml:space="preserve"> </w:t>
      </w:r>
    </w:p>
    <w:p w14:paraId="301D415F" w14:textId="619B19B6" w:rsidR="00441368" w:rsidRDefault="00441368">
      <w:pPr>
        <w:ind w:left="720"/>
        <w:rPr>
          <w:rStyle w:val="Hyperlink"/>
        </w:rPr>
      </w:pPr>
      <w:r>
        <w:t xml:space="preserve">If necessary, consult the </w:t>
      </w:r>
      <w:hyperlink r:id="rId39" w:history="1">
        <w:r w:rsidR="00AE25DD">
          <w:rPr>
            <w:rStyle w:val="Hyperlink"/>
          </w:rPr>
          <w:t>Chemical waste procedures</w:t>
        </w:r>
      </w:hyperlink>
      <w:r w:rsidR="00AE25DD">
        <w:rPr>
          <w:rStyle w:val="Hyperlink"/>
        </w:rPr>
        <w:t>.</w:t>
      </w:r>
    </w:p>
    <w:p w14:paraId="3B0D107C" w14:textId="77777777" w:rsidR="00AE25DD" w:rsidRDefault="00AE25DD" w:rsidP="00AE25DD"/>
    <w:sdt>
      <w:sdtPr>
        <w:rPr>
          <w:rFonts w:eastAsiaTheme="minorEastAsia"/>
          <w:sz w:val="24"/>
          <w:szCs w:val="24"/>
        </w:rPr>
        <w:alias w:val="Waste disposal"/>
        <w:tag w:val="Waste disposal"/>
        <w:id w:val="-1243253053"/>
        <w:lock w:val="sdtLocked"/>
      </w:sdtPr>
      <w:sdtEndPr/>
      <w:sdtContent>
        <w:sdt>
          <w:sdtPr>
            <w:rPr>
              <w:rFonts w:eastAsiaTheme="minorEastAsia"/>
              <w:sz w:val="24"/>
              <w:szCs w:val="24"/>
            </w:rPr>
            <w:alias w:val="Waste disposal"/>
            <w:tag w:val="Waste disposal"/>
            <w:id w:val="-1952081247"/>
          </w:sdtPr>
          <w:sdtEndPr/>
          <w:sdtContent>
            <w:p w14:paraId="6D61972D" w14:textId="77777777" w:rsidR="00441368" w:rsidRDefault="00441368">
              <w:pPr>
                <w:spacing w:after="0" w:line="240" w:lineRule="auto"/>
                <w:ind w:left="720"/>
                <w:rPr>
                  <w:rFonts w:ascii="Times New Roman" w:hAnsi="Times New Roman" w:cs="Times New Roman"/>
                  <w:sz w:val="24"/>
                  <w:szCs w:val="24"/>
                </w:rPr>
              </w:pPr>
              <w:r w:rsidRPr="00A23A4A">
                <w:rPr>
                  <w:rFonts w:ascii="Times New Roman" w:hAnsi="Times New Roman" w:cs="Times New Roman"/>
                  <w:sz w:val="24"/>
                  <w:szCs w:val="24"/>
                </w:rPr>
                <w:t xml:space="preserve">Upon completion of work with corrosive materials, </w:t>
              </w:r>
              <w:r>
                <w:rPr>
                  <w:rFonts w:ascii="Times New Roman" w:hAnsi="Times New Roman" w:cs="Times New Roman"/>
                  <w:sz w:val="24"/>
                  <w:szCs w:val="24"/>
                </w:rPr>
                <w:t xml:space="preserve">dispose of the waste material in the following manner: </w:t>
              </w:r>
            </w:p>
            <w:p w14:paraId="53F185FE" w14:textId="77777777" w:rsidR="00441368" w:rsidRPr="00BE69E2" w:rsidRDefault="00441368">
              <w:pPr>
                <w:pStyle w:val="ListParagraph"/>
                <w:numPr>
                  <w:ilvl w:val="0"/>
                  <w:numId w:val="18"/>
                </w:numPr>
                <w:rPr>
                  <w:rFonts w:ascii="Times New Roman" w:hAnsi="Times New Roman" w:cs="Times New Roman"/>
                </w:rPr>
              </w:pPr>
              <w:r w:rsidRPr="00BE69E2">
                <w:rPr>
                  <w:rFonts w:ascii="Times New Roman" w:hAnsi="Times New Roman" w:cs="Times New Roman"/>
                </w:rPr>
                <w:t>Store the waste in an appropriate container.</w:t>
              </w:r>
            </w:p>
            <w:p w14:paraId="73AE49CC" w14:textId="77777777" w:rsidR="00441368" w:rsidRPr="00BE69E2" w:rsidRDefault="00441368">
              <w:pPr>
                <w:pStyle w:val="ListParagraph"/>
                <w:numPr>
                  <w:ilvl w:val="0"/>
                  <w:numId w:val="18"/>
                </w:numPr>
                <w:rPr>
                  <w:rFonts w:ascii="Times New Roman" w:hAnsi="Times New Roman" w:cs="Times New Roman"/>
                </w:rPr>
              </w:pPr>
              <w:r w:rsidRPr="00BE69E2">
                <w:rPr>
                  <w:rFonts w:ascii="Times New Roman" w:hAnsi="Times New Roman" w:cs="Times New Roman"/>
                </w:rPr>
                <w:t xml:space="preserve">Each waste stream must have a unique number (UI#) assigned by DRS to identify a chemical waste generated on campus. Label the container clearly with a description of the contents and the corresponding UI#. </w:t>
              </w:r>
            </w:p>
            <w:p w14:paraId="0051FFDD" w14:textId="063BFF56" w:rsidR="00441368" w:rsidRPr="00BE69E2" w:rsidRDefault="00441368">
              <w:pPr>
                <w:pStyle w:val="ListParagraph"/>
                <w:numPr>
                  <w:ilvl w:val="0"/>
                  <w:numId w:val="18"/>
                </w:numPr>
                <w:rPr>
                  <w:rFonts w:ascii="Times New Roman" w:hAnsi="Times New Roman" w:cs="Times New Roman"/>
                </w:rPr>
              </w:pPr>
              <w:r w:rsidRPr="00BE69E2">
                <w:rPr>
                  <w:rFonts w:ascii="Times New Roman" w:hAnsi="Times New Roman" w:cs="Times New Roman"/>
                </w:rPr>
                <w:t xml:space="preserve">Notify the DRS Chemical Waste Section by sending a completed CWM-TRK form to </w:t>
              </w:r>
              <w:hyperlink r:id="rId40" w:history="1">
                <w:r>
                  <w:rPr>
                    <w:rStyle w:val="Hyperlink"/>
                    <w:rFonts w:ascii="Times New Roman" w:hAnsi="Times New Roman" w:cs="Times New Roman"/>
                  </w:rPr>
                  <w:t>cws@illinois.edu</w:t>
                </w:r>
              </w:hyperlink>
              <w:r>
                <w:rPr>
                  <w:rFonts w:ascii="Times New Roman" w:hAnsi="Times New Roman" w:cs="Times New Roman"/>
                </w:rPr>
                <w:t xml:space="preserve"> or making a request </w:t>
              </w:r>
              <w:hyperlink r:id="rId41" w:history="1">
                <w:r w:rsidRPr="00C53004">
                  <w:rPr>
                    <w:rStyle w:val="Hyperlink"/>
                    <w:rFonts w:ascii="Times New Roman" w:hAnsi="Times New Roman" w:cs="Times New Roman"/>
                  </w:rPr>
                  <w:t>online</w:t>
                </w:r>
              </w:hyperlink>
              <w:r>
                <w:rPr>
                  <w:rFonts w:ascii="Times New Roman" w:hAnsi="Times New Roman" w:cs="Times New Roman"/>
                </w:rPr>
                <w:t>.</w:t>
              </w:r>
            </w:p>
            <w:p w14:paraId="64D1725C" w14:textId="77777777" w:rsidR="00441368" w:rsidRDefault="00441368">
              <w:pPr>
                <w:pStyle w:val="ListParagraph"/>
                <w:numPr>
                  <w:ilvl w:val="0"/>
                  <w:numId w:val="18"/>
                </w:numPr>
              </w:pPr>
              <w:r w:rsidRPr="00BE69E2">
                <w:rPr>
                  <w:rFonts w:ascii="Times New Roman" w:hAnsi="Times New Roman" w:cs="Times New Roman"/>
                </w:rPr>
                <w:t xml:space="preserve">If the </w:t>
              </w:r>
              <w:r>
                <w:rPr>
                  <w:rFonts w:ascii="Times New Roman" w:hAnsi="Times New Roman" w:cs="Times New Roman"/>
                </w:rPr>
                <w:t>waste material remains corrosive</w:t>
              </w:r>
              <w:r w:rsidRPr="00BE69E2">
                <w:rPr>
                  <w:rFonts w:ascii="Times New Roman" w:hAnsi="Times New Roman" w:cs="Times New Roman"/>
                </w:rPr>
                <w:t>, store it under appropriate conditions and add the words “</w:t>
              </w:r>
              <w:r>
                <w:rPr>
                  <w:rFonts w:ascii="Times New Roman" w:hAnsi="Times New Roman" w:cs="Times New Roman"/>
                </w:rPr>
                <w:t>Corrosive</w:t>
              </w:r>
              <w:r w:rsidRPr="00BE69E2">
                <w:rPr>
                  <w:rFonts w:ascii="Times New Roman" w:hAnsi="Times New Roman" w:cs="Times New Roman"/>
                </w:rPr>
                <w:t xml:space="preserve"> waste” to the label.</w:t>
              </w:r>
            </w:p>
          </w:sdtContent>
        </w:sdt>
      </w:sdtContent>
    </w:sdt>
    <w:p w14:paraId="521D32A7" w14:textId="77777777" w:rsidR="00441368" w:rsidRDefault="00441368"/>
    <w:p w14:paraId="452D02DD" w14:textId="77777777" w:rsidR="00441368" w:rsidRDefault="00441368"/>
    <w:p w14:paraId="6AD3BC16" w14:textId="77777777" w:rsidR="00441368" w:rsidRDefault="00441368">
      <w:pPr>
        <w:sectPr w:rsidR="00441368">
          <w:pgSz w:w="12240" w:h="15840"/>
          <w:pgMar w:top="1440" w:right="1440" w:bottom="1440" w:left="1440" w:header="720" w:footer="720" w:gutter="0"/>
          <w:cols w:space="720"/>
          <w:formProt w:val="0"/>
          <w:docGrid w:linePitch="360"/>
        </w:sectPr>
      </w:pPr>
    </w:p>
    <w:p w14:paraId="57E39618" w14:textId="77777777" w:rsidR="00441368" w:rsidRPr="00054E0D" w:rsidRDefault="00441368">
      <w:pPr>
        <w:pStyle w:val="Heading1"/>
      </w:pPr>
      <w:bookmarkStart w:id="38" w:name="_Toc449089162"/>
      <w:r>
        <w:lastRenderedPageBreak/>
        <w:t>Record of c</w:t>
      </w:r>
      <w:r w:rsidRPr="002179B3">
        <w:t xml:space="preserve">hanges made to this </w:t>
      </w:r>
      <w:r>
        <w:t>SOP</w:t>
      </w:r>
      <w:bookmarkEnd w:id="38"/>
    </w:p>
    <w:p w14:paraId="51020B88" w14:textId="77777777" w:rsidR="00441368" w:rsidRDefault="00441368">
      <w:pPr>
        <w:ind w:left="360"/>
        <w:rPr>
          <w:rFonts w:ascii="Arial" w:hAnsi="Arial" w:cs="Arial"/>
          <w:sz w:val="20"/>
          <w:szCs w:val="20"/>
        </w:rPr>
      </w:pPr>
      <w:r w:rsidRPr="00ED623E">
        <w:rPr>
          <w:rStyle w:val="PlaceholderText"/>
        </w:rPr>
        <w:t>Describe the changes made to this document since its creation.</w:t>
      </w:r>
      <w:r w:rsidRPr="00ED623E">
        <w:rPr>
          <w:rFonts w:ascii="Arial" w:hAnsi="Arial" w:cs="Arial"/>
          <w:sz w:val="20"/>
          <w:szCs w:val="20"/>
        </w:rPr>
        <w:t xml:space="preserve"> </w:t>
      </w:r>
    </w:p>
    <w:tbl>
      <w:tblPr>
        <w:tblStyle w:val="TableGrid"/>
        <w:tblW w:w="9085" w:type="dxa"/>
        <w:tblInd w:w="360" w:type="dxa"/>
        <w:tblLook w:val="04A0" w:firstRow="1" w:lastRow="0" w:firstColumn="1" w:lastColumn="0" w:noHBand="0" w:noVBand="1"/>
      </w:tblPr>
      <w:tblGrid>
        <w:gridCol w:w="2155"/>
        <w:gridCol w:w="2995"/>
        <w:gridCol w:w="3935"/>
      </w:tblGrid>
      <w:tr w:rsidR="00441368" w:rsidRPr="00054E0D" w14:paraId="1E421949" w14:textId="77777777">
        <w:tc>
          <w:tcPr>
            <w:tcW w:w="2155" w:type="dxa"/>
          </w:tcPr>
          <w:p w14:paraId="56814110" w14:textId="77777777" w:rsidR="00441368" w:rsidRPr="00054E0D" w:rsidRDefault="00441368">
            <w:pPr>
              <w:jc w:val="center"/>
              <w:rPr>
                <w:rFonts w:ascii="Arial" w:hAnsi="Arial" w:cs="Arial"/>
                <w:b/>
                <w:sz w:val="20"/>
                <w:szCs w:val="20"/>
              </w:rPr>
            </w:pPr>
            <w:r w:rsidRPr="00054E0D">
              <w:rPr>
                <w:rFonts w:ascii="Arial" w:hAnsi="Arial" w:cs="Arial"/>
                <w:b/>
                <w:sz w:val="20"/>
                <w:szCs w:val="20"/>
              </w:rPr>
              <w:t>Date of change</w:t>
            </w:r>
          </w:p>
        </w:tc>
        <w:tc>
          <w:tcPr>
            <w:tcW w:w="2995" w:type="dxa"/>
          </w:tcPr>
          <w:p w14:paraId="37A9E8CA" w14:textId="77777777" w:rsidR="00441368" w:rsidRPr="00054E0D" w:rsidRDefault="00441368">
            <w:pPr>
              <w:jc w:val="center"/>
              <w:rPr>
                <w:rFonts w:ascii="Arial" w:hAnsi="Arial" w:cs="Arial"/>
                <w:b/>
                <w:sz w:val="20"/>
                <w:szCs w:val="20"/>
              </w:rPr>
            </w:pPr>
            <w:r w:rsidRPr="00054E0D">
              <w:rPr>
                <w:rFonts w:ascii="Arial" w:hAnsi="Arial" w:cs="Arial"/>
                <w:b/>
                <w:sz w:val="20"/>
                <w:szCs w:val="20"/>
              </w:rPr>
              <w:t>Changed by</w:t>
            </w:r>
          </w:p>
        </w:tc>
        <w:tc>
          <w:tcPr>
            <w:tcW w:w="3935" w:type="dxa"/>
          </w:tcPr>
          <w:p w14:paraId="0C546F64" w14:textId="77777777" w:rsidR="00441368" w:rsidRPr="00054E0D" w:rsidRDefault="00441368">
            <w:pPr>
              <w:jc w:val="center"/>
              <w:rPr>
                <w:rFonts w:ascii="Arial" w:hAnsi="Arial" w:cs="Arial"/>
                <w:b/>
                <w:sz w:val="20"/>
                <w:szCs w:val="20"/>
              </w:rPr>
            </w:pPr>
            <w:r w:rsidRPr="00054E0D">
              <w:rPr>
                <w:rFonts w:ascii="Arial" w:hAnsi="Arial" w:cs="Arial"/>
                <w:b/>
                <w:sz w:val="20"/>
                <w:szCs w:val="20"/>
              </w:rPr>
              <w:t>Description of change</w:t>
            </w:r>
          </w:p>
        </w:tc>
      </w:tr>
      <w:tr w:rsidR="00441368" w14:paraId="3895DD94" w14:textId="77777777">
        <w:trPr>
          <w:trHeight w:val="576"/>
        </w:trPr>
        <w:tc>
          <w:tcPr>
            <w:tcW w:w="2155" w:type="dxa"/>
          </w:tcPr>
          <w:p w14:paraId="68D0C3B5" w14:textId="4C2AB385" w:rsidR="00441368" w:rsidRDefault="007D6236">
            <w:pPr>
              <w:rPr>
                <w:rFonts w:ascii="Arial" w:hAnsi="Arial" w:cs="Arial"/>
                <w:sz w:val="20"/>
                <w:szCs w:val="20"/>
              </w:rPr>
            </w:pPr>
            <w:r>
              <w:rPr>
                <w:rFonts w:ascii="Arial" w:hAnsi="Arial" w:cs="Arial"/>
                <w:sz w:val="20"/>
                <w:szCs w:val="20"/>
              </w:rPr>
              <w:t>11/17/2022</w:t>
            </w:r>
          </w:p>
        </w:tc>
        <w:tc>
          <w:tcPr>
            <w:tcW w:w="2995" w:type="dxa"/>
          </w:tcPr>
          <w:p w14:paraId="2BF0EDD1" w14:textId="3DB13BBD" w:rsidR="00441368" w:rsidRDefault="007D6236">
            <w:pPr>
              <w:rPr>
                <w:rFonts w:ascii="Arial" w:hAnsi="Arial" w:cs="Arial"/>
                <w:sz w:val="20"/>
                <w:szCs w:val="20"/>
              </w:rPr>
            </w:pPr>
            <w:r>
              <w:rPr>
                <w:rFonts w:ascii="Arial" w:hAnsi="Arial" w:cs="Arial"/>
                <w:sz w:val="20"/>
                <w:szCs w:val="20"/>
              </w:rPr>
              <w:t>Student Assistant</w:t>
            </w:r>
          </w:p>
        </w:tc>
        <w:tc>
          <w:tcPr>
            <w:tcW w:w="3935" w:type="dxa"/>
          </w:tcPr>
          <w:p w14:paraId="54E03674" w14:textId="055D0CE7" w:rsidR="00441368" w:rsidRDefault="007D6236">
            <w:pPr>
              <w:rPr>
                <w:rFonts w:ascii="Arial" w:hAnsi="Arial" w:cs="Arial"/>
                <w:sz w:val="20"/>
                <w:szCs w:val="20"/>
              </w:rPr>
            </w:pPr>
            <w:r>
              <w:rPr>
                <w:rFonts w:ascii="Arial" w:hAnsi="Arial" w:cs="Arial"/>
                <w:sz w:val="20"/>
                <w:szCs w:val="20"/>
              </w:rPr>
              <w:t>Updated footer and header, revised and updated links.</w:t>
            </w:r>
          </w:p>
        </w:tc>
      </w:tr>
      <w:tr w:rsidR="00441368" w14:paraId="2067A354" w14:textId="77777777">
        <w:trPr>
          <w:trHeight w:val="576"/>
        </w:trPr>
        <w:tc>
          <w:tcPr>
            <w:tcW w:w="2155" w:type="dxa"/>
          </w:tcPr>
          <w:p w14:paraId="68623DA5" w14:textId="77777777" w:rsidR="00441368" w:rsidRDefault="00441368">
            <w:pPr>
              <w:rPr>
                <w:rFonts w:ascii="Arial" w:hAnsi="Arial" w:cs="Arial"/>
                <w:sz w:val="20"/>
                <w:szCs w:val="20"/>
              </w:rPr>
            </w:pPr>
          </w:p>
        </w:tc>
        <w:tc>
          <w:tcPr>
            <w:tcW w:w="2995" w:type="dxa"/>
          </w:tcPr>
          <w:p w14:paraId="1BE3DCB4" w14:textId="77777777" w:rsidR="00441368" w:rsidRDefault="00441368">
            <w:pPr>
              <w:rPr>
                <w:rFonts w:ascii="Arial" w:hAnsi="Arial" w:cs="Arial"/>
                <w:sz w:val="20"/>
                <w:szCs w:val="20"/>
              </w:rPr>
            </w:pPr>
          </w:p>
        </w:tc>
        <w:tc>
          <w:tcPr>
            <w:tcW w:w="3935" w:type="dxa"/>
          </w:tcPr>
          <w:p w14:paraId="0F969F3D" w14:textId="77777777" w:rsidR="00441368" w:rsidRDefault="00441368">
            <w:pPr>
              <w:rPr>
                <w:rFonts w:ascii="Arial" w:hAnsi="Arial" w:cs="Arial"/>
                <w:sz w:val="20"/>
                <w:szCs w:val="20"/>
              </w:rPr>
            </w:pPr>
          </w:p>
        </w:tc>
      </w:tr>
      <w:tr w:rsidR="00441368" w14:paraId="32E2B994" w14:textId="77777777">
        <w:trPr>
          <w:trHeight w:val="576"/>
        </w:trPr>
        <w:tc>
          <w:tcPr>
            <w:tcW w:w="2155" w:type="dxa"/>
          </w:tcPr>
          <w:p w14:paraId="42F1A1E3" w14:textId="77777777" w:rsidR="00441368" w:rsidRDefault="00441368">
            <w:pPr>
              <w:rPr>
                <w:rFonts w:ascii="Arial" w:hAnsi="Arial" w:cs="Arial"/>
                <w:sz w:val="20"/>
                <w:szCs w:val="20"/>
              </w:rPr>
            </w:pPr>
          </w:p>
        </w:tc>
        <w:tc>
          <w:tcPr>
            <w:tcW w:w="2995" w:type="dxa"/>
          </w:tcPr>
          <w:p w14:paraId="4ADC492C" w14:textId="77777777" w:rsidR="00441368" w:rsidRDefault="00441368">
            <w:pPr>
              <w:rPr>
                <w:rFonts w:ascii="Arial" w:hAnsi="Arial" w:cs="Arial"/>
                <w:sz w:val="20"/>
                <w:szCs w:val="20"/>
              </w:rPr>
            </w:pPr>
          </w:p>
        </w:tc>
        <w:tc>
          <w:tcPr>
            <w:tcW w:w="3935" w:type="dxa"/>
          </w:tcPr>
          <w:p w14:paraId="7FEFF04D" w14:textId="77777777" w:rsidR="00441368" w:rsidRDefault="00441368">
            <w:pPr>
              <w:rPr>
                <w:rFonts w:ascii="Arial" w:hAnsi="Arial" w:cs="Arial"/>
                <w:sz w:val="20"/>
                <w:szCs w:val="20"/>
              </w:rPr>
            </w:pPr>
          </w:p>
        </w:tc>
      </w:tr>
      <w:tr w:rsidR="00441368" w14:paraId="46BBFDB0" w14:textId="77777777">
        <w:trPr>
          <w:trHeight w:val="576"/>
        </w:trPr>
        <w:tc>
          <w:tcPr>
            <w:tcW w:w="2155" w:type="dxa"/>
          </w:tcPr>
          <w:p w14:paraId="3EF62321" w14:textId="77777777" w:rsidR="00441368" w:rsidRDefault="00441368">
            <w:pPr>
              <w:rPr>
                <w:rFonts w:ascii="Arial" w:hAnsi="Arial" w:cs="Arial"/>
                <w:sz w:val="20"/>
                <w:szCs w:val="20"/>
              </w:rPr>
            </w:pPr>
          </w:p>
        </w:tc>
        <w:tc>
          <w:tcPr>
            <w:tcW w:w="2995" w:type="dxa"/>
          </w:tcPr>
          <w:p w14:paraId="03AE83F5" w14:textId="77777777" w:rsidR="00441368" w:rsidRDefault="00441368">
            <w:pPr>
              <w:rPr>
                <w:rFonts w:ascii="Arial" w:hAnsi="Arial" w:cs="Arial"/>
                <w:sz w:val="20"/>
                <w:szCs w:val="20"/>
              </w:rPr>
            </w:pPr>
          </w:p>
        </w:tc>
        <w:tc>
          <w:tcPr>
            <w:tcW w:w="3935" w:type="dxa"/>
          </w:tcPr>
          <w:p w14:paraId="5908EEBF" w14:textId="77777777" w:rsidR="00441368" w:rsidRDefault="00441368">
            <w:pPr>
              <w:rPr>
                <w:rFonts w:ascii="Arial" w:hAnsi="Arial" w:cs="Arial"/>
                <w:sz w:val="20"/>
                <w:szCs w:val="20"/>
              </w:rPr>
            </w:pPr>
          </w:p>
        </w:tc>
      </w:tr>
      <w:tr w:rsidR="00441368" w14:paraId="70855143" w14:textId="77777777">
        <w:trPr>
          <w:trHeight w:val="576"/>
        </w:trPr>
        <w:tc>
          <w:tcPr>
            <w:tcW w:w="2155" w:type="dxa"/>
          </w:tcPr>
          <w:p w14:paraId="35001CC9" w14:textId="77777777" w:rsidR="00441368" w:rsidRDefault="00441368">
            <w:pPr>
              <w:rPr>
                <w:rFonts w:ascii="Arial" w:hAnsi="Arial" w:cs="Arial"/>
                <w:sz w:val="20"/>
                <w:szCs w:val="20"/>
              </w:rPr>
            </w:pPr>
          </w:p>
        </w:tc>
        <w:tc>
          <w:tcPr>
            <w:tcW w:w="2995" w:type="dxa"/>
          </w:tcPr>
          <w:p w14:paraId="605D084F" w14:textId="77777777" w:rsidR="00441368" w:rsidRDefault="00441368">
            <w:pPr>
              <w:rPr>
                <w:rFonts w:ascii="Arial" w:hAnsi="Arial" w:cs="Arial"/>
                <w:sz w:val="20"/>
                <w:szCs w:val="20"/>
              </w:rPr>
            </w:pPr>
          </w:p>
        </w:tc>
        <w:tc>
          <w:tcPr>
            <w:tcW w:w="3935" w:type="dxa"/>
          </w:tcPr>
          <w:p w14:paraId="6C14AEDD" w14:textId="77777777" w:rsidR="00441368" w:rsidRDefault="00441368">
            <w:pPr>
              <w:rPr>
                <w:rFonts w:ascii="Arial" w:hAnsi="Arial" w:cs="Arial"/>
                <w:sz w:val="20"/>
                <w:szCs w:val="20"/>
              </w:rPr>
            </w:pPr>
          </w:p>
        </w:tc>
      </w:tr>
      <w:tr w:rsidR="00441368" w14:paraId="798ED0C5" w14:textId="77777777">
        <w:trPr>
          <w:trHeight w:val="576"/>
        </w:trPr>
        <w:tc>
          <w:tcPr>
            <w:tcW w:w="2155" w:type="dxa"/>
          </w:tcPr>
          <w:p w14:paraId="458B76A5" w14:textId="77777777" w:rsidR="00441368" w:rsidRDefault="00441368">
            <w:pPr>
              <w:rPr>
                <w:rFonts w:ascii="Arial" w:hAnsi="Arial" w:cs="Arial"/>
                <w:sz w:val="20"/>
                <w:szCs w:val="20"/>
              </w:rPr>
            </w:pPr>
          </w:p>
        </w:tc>
        <w:tc>
          <w:tcPr>
            <w:tcW w:w="2995" w:type="dxa"/>
          </w:tcPr>
          <w:p w14:paraId="125362CC" w14:textId="77777777" w:rsidR="00441368" w:rsidRDefault="00441368">
            <w:pPr>
              <w:rPr>
                <w:rFonts w:ascii="Arial" w:hAnsi="Arial" w:cs="Arial"/>
                <w:sz w:val="20"/>
                <w:szCs w:val="20"/>
              </w:rPr>
            </w:pPr>
          </w:p>
        </w:tc>
        <w:tc>
          <w:tcPr>
            <w:tcW w:w="3935" w:type="dxa"/>
          </w:tcPr>
          <w:p w14:paraId="2401F132" w14:textId="77777777" w:rsidR="00441368" w:rsidRDefault="00441368">
            <w:pPr>
              <w:rPr>
                <w:rFonts w:ascii="Arial" w:hAnsi="Arial" w:cs="Arial"/>
                <w:sz w:val="20"/>
                <w:szCs w:val="20"/>
              </w:rPr>
            </w:pPr>
          </w:p>
        </w:tc>
      </w:tr>
      <w:tr w:rsidR="00441368" w14:paraId="172065C2" w14:textId="77777777">
        <w:trPr>
          <w:trHeight w:val="576"/>
        </w:trPr>
        <w:tc>
          <w:tcPr>
            <w:tcW w:w="2155" w:type="dxa"/>
          </w:tcPr>
          <w:p w14:paraId="76EC0BF3" w14:textId="77777777" w:rsidR="00441368" w:rsidRDefault="00441368">
            <w:pPr>
              <w:rPr>
                <w:rFonts w:ascii="Arial" w:hAnsi="Arial" w:cs="Arial"/>
                <w:sz w:val="20"/>
                <w:szCs w:val="20"/>
              </w:rPr>
            </w:pPr>
          </w:p>
        </w:tc>
        <w:tc>
          <w:tcPr>
            <w:tcW w:w="2995" w:type="dxa"/>
          </w:tcPr>
          <w:p w14:paraId="5893692E" w14:textId="77777777" w:rsidR="00441368" w:rsidRDefault="00441368">
            <w:pPr>
              <w:rPr>
                <w:rFonts w:ascii="Arial" w:hAnsi="Arial" w:cs="Arial"/>
                <w:sz w:val="20"/>
                <w:szCs w:val="20"/>
              </w:rPr>
            </w:pPr>
          </w:p>
        </w:tc>
        <w:tc>
          <w:tcPr>
            <w:tcW w:w="3935" w:type="dxa"/>
          </w:tcPr>
          <w:p w14:paraId="2A36E5F3" w14:textId="77777777" w:rsidR="00441368" w:rsidRDefault="00441368">
            <w:pPr>
              <w:rPr>
                <w:rFonts w:ascii="Arial" w:hAnsi="Arial" w:cs="Arial"/>
                <w:sz w:val="20"/>
                <w:szCs w:val="20"/>
              </w:rPr>
            </w:pPr>
          </w:p>
        </w:tc>
      </w:tr>
      <w:tr w:rsidR="00441368" w14:paraId="44E6878C" w14:textId="77777777">
        <w:trPr>
          <w:trHeight w:val="576"/>
        </w:trPr>
        <w:tc>
          <w:tcPr>
            <w:tcW w:w="2155" w:type="dxa"/>
          </w:tcPr>
          <w:p w14:paraId="50EC8C15" w14:textId="77777777" w:rsidR="00441368" w:rsidRDefault="00441368">
            <w:pPr>
              <w:rPr>
                <w:rFonts w:ascii="Arial" w:hAnsi="Arial" w:cs="Arial"/>
                <w:sz w:val="20"/>
                <w:szCs w:val="20"/>
              </w:rPr>
            </w:pPr>
          </w:p>
        </w:tc>
        <w:tc>
          <w:tcPr>
            <w:tcW w:w="2995" w:type="dxa"/>
          </w:tcPr>
          <w:p w14:paraId="1DC6DBD8" w14:textId="77777777" w:rsidR="00441368" w:rsidRDefault="00441368">
            <w:pPr>
              <w:rPr>
                <w:rFonts w:ascii="Arial" w:hAnsi="Arial" w:cs="Arial"/>
                <w:sz w:val="20"/>
                <w:szCs w:val="20"/>
              </w:rPr>
            </w:pPr>
          </w:p>
        </w:tc>
        <w:tc>
          <w:tcPr>
            <w:tcW w:w="3935" w:type="dxa"/>
          </w:tcPr>
          <w:p w14:paraId="70ECBB9E" w14:textId="77777777" w:rsidR="00441368" w:rsidRDefault="00441368">
            <w:pPr>
              <w:rPr>
                <w:rFonts w:ascii="Arial" w:hAnsi="Arial" w:cs="Arial"/>
                <w:sz w:val="20"/>
                <w:szCs w:val="20"/>
              </w:rPr>
            </w:pPr>
          </w:p>
        </w:tc>
      </w:tr>
      <w:tr w:rsidR="00441368" w14:paraId="39E85838" w14:textId="77777777">
        <w:trPr>
          <w:trHeight w:val="576"/>
        </w:trPr>
        <w:tc>
          <w:tcPr>
            <w:tcW w:w="2155" w:type="dxa"/>
          </w:tcPr>
          <w:p w14:paraId="5AEAD61B" w14:textId="77777777" w:rsidR="00441368" w:rsidRDefault="00441368">
            <w:pPr>
              <w:rPr>
                <w:rFonts w:ascii="Arial" w:hAnsi="Arial" w:cs="Arial"/>
                <w:sz w:val="20"/>
                <w:szCs w:val="20"/>
              </w:rPr>
            </w:pPr>
          </w:p>
        </w:tc>
        <w:tc>
          <w:tcPr>
            <w:tcW w:w="2995" w:type="dxa"/>
          </w:tcPr>
          <w:p w14:paraId="7E24B840" w14:textId="77777777" w:rsidR="00441368" w:rsidRDefault="00441368">
            <w:pPr>
              <w:rPr>
                <w:rFonts w:ascii="Arial" w:hAnsi="Arial" w:cs="Arial"/>
                <w:sz w:val="20"/>
                <w:szCs w:val="20"/>
              </w:rPr>
            </w:pPr>
          </w:p>
        </w:tc>
        <w:tc>
          <w:tcPr>
            <w:tcW w:w="3935" w:type="dxa"/>
          </w:tcPr>
          <w:p w14:paraId="61BD6569" w14:textId="77777777" w:rsidR="00441368" w:rsidRDefault="00441368">
            <w:pPr>
              <w:rPr>
                <w:rFonts w:ascii="Arial" w:hAnsi="Arial" w:cs="Arial"/>
                <w:sz w:val="20"/>
                <w:szCs w:val="20"/>
              </w:rPr>
            </w:pPr>
          </w:p>
        </w:tc>
      </w:tr>
      <w:tr w:rsidR="00441368" w14:paraId="4D87254D" w14:textId="77777777">
        <w:trPr>
          <w:trHeight w:val="576"/>
        </w:trPr>
        <w:tc>
          <w:tcPr>
            <w:tcW w:w="2155" w:type="dxa"/>
          </w:tcPr>
          <w:p w14:paraId="218D257A" w14:textId="77777777" w:rsidR="00441368" w:rsidRDefault="00441368">
            <w:pPr>
              <w:rPr>
                <w:rFonts w:ascii="Arial" w:hAnsi="Arial" w:cs="Arial"/>
                <w:sz w:val="20"/>
                <w:szCs w:val="20"/>
              </w:rPr>
            </w:pPr>
          </w:p>
        </w:tc>
        <w:tc>
          <w:tcPr>
            <w:tcW w:w="2995" w:type="dxa"/>
          </w:tcPr>
          <w:p w14:paraId="3EE37796" w14:textId="77777777" w:rsidR="00441368" w:rsidRDefault="00441368">
            <w:pPr>
              <w:rPr>
                <w:rFonts w:ascii="Arial" w:hAnsi="Arial" w:cs="Arial"/>
                <w:sz w:val="20"/>
                <w:szCs w:val="20"/>
              </w:rPr>
            </w:pPr>
          </w:p>
        </w:tc>
        <w:tc>
          <w:tcPr>
            <w:tcW w:w="3935" w:type="dxa"/>
          </w:tcPr>
          <w:p w14:paraId="376F8D29" w14:textId="77777777" w:rsidR="00441368" w:rsidRDefault="00441368">
            <w:pPr>
              <w:rPr>
                <w:rFonts w:ascii="Arial" w:hAnsi="Arial" w:cs="Arial"/>
                <w:sz w:val="20"/>
                <w:szCs w:val="20"/>
              </w:rPr>
            </w:pPr>
          </w:p>
        </w:tc>
      </w:tr>
      <w:tr w:rsidR="00441368" w14:paraId="6A167E68" w14:textId="77777777">
        <w:trPr>
          <w:trHeight w:val="576"/>
        </w:trPr>
        <w:tc>
          <w:tcPr>
            <w:tcW w:w="2155" w:type="dxa"/>
          </w:tcPr>
          <w:p w14:paraId="54AED8C8" w14:textId="77777777" w:rsidR="00441368" w:rsidRDefault="00441368">
            <w:pPr>
              <w:rPr>
                <w:rFonts w:ascii="Arial" w:hAnsi="Arial" w:cs="Arial"/>
                <w:sz w:val="20"/>
                <w:szCs w:val="20"/>
              </w:rPr>
            </w:pPr>
          </w:p>
        </w:tc>
        <w:tc>
          <w:tcPr>
            <w:tcW w:w="2995" w:type="dxa"/>
          </w:tcPr>
          <w:p w14:paraId="52BF5A61" w14:textId="77777777" w:rsidR="00441368" w:rsidRDefault="00441368">
            <w:pPr>
              <w:rPr>
                <w:rFonts w:ascii="Arial" w:hAnsi="Arial" w:cs="Arial"/>
                <w:sz w:val="20"/>
                <w:szCs w:val="20"/>
              </w:rPr>
            </w:pPr>
          </w:p>
        </w:tc>
        <w:tc>
          <w:tcPr>
            <w:tcW w:w="3935" w:type="dxa"/>
          </w:tcPr>
          <w:p w14:paraId="11FB2065" w14:textId="77777777" w:rsidR="00441368" w:rsidRDefault="00441368">
            <w:pPr>
              <w:rPr>
                <w:rFonts w:ascii="Arial" w:hAnsi="Arial" w:cs="Arial"/>
                <w:sz w:val="20"/>
                <w:szCs w:val="20"/>
              </w:rPr>
            </w:pPr>
          </w:p>
        </w:tc>
      </w:tr>
      <w:tr w:rsidR="00441368" w14:paraId="02357F45" w14:textId="77777777">
        <w:trPr>
          <w:trHeight w:val="576"/>
        </w:trPr>
        <w:tc>
          <w:tcPr>
            <w:tcW w:w="2155" w:type="dxa"/>
          </w:tcPr>
          <w:p w14:paraId="7BFC5310" w14:textId="77777777" w:rsidR="00441368" w:rsidRDefault="00441368">
            <w:pPr>
              <w:rPr>
                <w:rFonts w:ascii="Arial" w:hAnsi="Arial" w:cs="Arial"/>
                <w:sz w:val="20"/>
                <w:szCs w:val="20"/>
              </w:rPr>
            </w:pPr>
          </w:p>
        </w:tc>
        <w:tc>
          <w:tcPr>
            <w:tcW w:w="2995" w:type="dxa"/>
          </w:tcPr>
          <w:p w14:paraId="1A0B939C" w14:textId="77777777" w:rsidR="00441368" w:rsidRDefault="00441368">
            <w:pPr>
              <w:rPr>
                <w:rFonts w:ascii="Arial" w:hAnsi="Arial" w:cs="Arial"/>
                <w:sz w:val="20"/>
                <w:szCs w:val="20"/>
              </w:rPr>
            </w:pPr>
          </w:p>
        </w:tc>
        <w:tc>
          <w:tcPr>
            <w:tcW w:w="3935" w:type="dxa"/>
          </w:tcPr>
          <w:p w14:paraId="492A98D2" w14:textId="77777777" w:rsidR="00441368" w:rsidRDefault="00441368">
            <w:pPr>
              <w:rPr>
                <w:rFonts w:ascii="Arial" w:hAnsi="Arial" w:cs="Arial"/>
                <w:sz w:val="20"/>
                <w:szCs w:val="20"/>
              </w:rPr>
            </w:pPr>
          </w:p>
        </w:tc>
      </w:tr>
    </w:tbl>
    <w:p w14:paraId="59601869" w14:textId="77777777" w:rsidR="00441368" w:rsidRPr="00ED623E" w:rsidRDefault="00441368">
      <w:pPr>
        <w:ind w:left="360"/>
        <w:rPr>
          <w:rFonts w:ascii="Arial" w:hAnsi="Arial" w:cs="Arial"/>
          <w:sz w:val="20"/>
          <w:szCs w:val="20"/>
        </w:rPr>
      </w:pPr>
    </w:p>
    <w:p w14:paraId="569563A4" w14:textId="77777777" w:rsidR="00441368" w:rsidRDefault="00441368">
      <w:pPr>
        <w:ind w:left="360" w:firstLine="720"/>
        <w:rPr>
          <w:rFonts w:ascii="Arial" w:hAnsi="Arial" w:cs="Arial"/>
          <w:sz w:val="20"/>
          <w:szCs w:val="20"/>
        </w:rPr>
      </w:pPr>
    </w:p>
    <w:p w14:paraId="3C1C5FD9" w14:textId="77777777" w:rsidR="00441368" w:rsidRDefault="00441368">
      <w:pPr>
        <w:rPr>
          <w:rFonts w:ascii="Arial" w:hAnsi="Arial" w:cs="Arial"/>
          <w:sz w:val="20"/>
          <w:szCs w:val="20"/>
        </w:rPr>
      </w:pPr>
    </w:p>
    <w:p w14:paraId="2795D66F" w14:textId="77777777" w:rsidR="00441368" w:rsidRDefault="00441368">
      <w:pPr>
        <w:sectPr w:rsidR="00441368">
          <w:pgSz w:w="12240" w:h="15840"/>
          <w:pgMar w:top="1440" w:right="1440" w:bottom="1440" w:left="1440" w:header="720" w:footer="720" w:gutter="0"/>
          <w:cols w:space="720"/>
          <w:formProt w:val="0"/>
          <w:docGrid w:linePitch="360"/>
        </w:sectPr>
      </w:pPr>
    </w:p>
    <w:p w14:paraId="3A50288E" w14:textId="77777777" w:rsidR="00441368" w:rsidRPr="0029122B" w:rsidRDefault="00441368">
      <w:pPr>
        <w:pStyle w:val="Title"/>
      </w:pPr>
      <w:r w:rsidRPr="000C586B">
        <w:lastRenderedPageBreak/>
        <w:t xml:space="preserve">Standard Operating Procedure for </w:t>
      </w:r>
      <w:r>
        <w:fldChar w:fldCharType="begin"/>
      </w:r>
      <w:r>
        <w:instrText>REF  SOPtitle</w:instrText>
      </w:r>
      <w:r>
        <w:fldChar w:fldCharType="separate"/>
      </w:r>
      <w:r>
        <w:rPr>
          <w:noProof/>
        </w:rPr>
        <w:t>Corrosive Materials</w:t>
      </w:r>
      <w:r>
        <w:fldChar w:fldCharType="end"/>
      </w:r>
      <w:r>
        <w:fldChar w:fldCharType="begin"/>
      </w:r>
      <w:r>
        <w:instrText xml:space="preserve"> TITLE  \* Caps  \* MERGEFORMAT </w:instrText>
      </w:r>
      <w:r>
        <w:fldChar w:fldCharType="end"/>
      </w:r>
    </w:p>
    <w:p w14:paraId="3030AD53" w14:textId="77777777" w:rsidR="00441368" w:rsidRPr="0029122B" w:rsidRDefault="00441368">
      <w:pPr>
        <w:pStyle w:val="Heading1"/>
      </w:pPr>
      <w:bookmarkStart w:id="39" w:name="_Toc449089163"/>
      <w:r>
        <w:t>T</w:t>
      </w:r>
      <w:r w:rsidRPr="0029122B">
        <w:t>raining record</w:t>
      </w:r>
      <w:bookmarkEnd w:id="39"/>
    </w:p>
    <w:tbl>
      <w:tblPr>
        <w:tblStyle w:val="TableGrid"/>
        <w:tblW w:w="0" w:type="auto"/>
        <w:tblLook w:val="04A0" w:firstRow="1" w:lastRow="0" w:firstColumn="1" w:lastColumn="0" w:noHBand="0" w:noVBand="1"/>
      </w:tblPr>
      <w:tblGrid>
        <w:gridCol w:w="1608"/>
        <w:gridCol w:w="1582"/>
        <w:gridCol w:w="1582"/>
        <w:gridCol w:w="1394"/>
        <w:gridCol w:w="1592"/>
        <w:gridCol w:w="1592"/>
      </w:tblGrid>
      <w:tr w:rsidR="00441368" w:rsidRPr="00D3357C" w14:paraId="3CE5E1D0" w14:textId="77777777">
        <w:trPr>
          <w:trHeight w:val="288"/>
        </w:trPr>
        <w:tc>
          <w:tcPr>
            <w:tcW w:w="1608" w:type="dxa"/>
          </w:tcPr>
          <w:p w14:paraId="5676058B" w14:textId="77777777" w:rsidR="00441368" w:rsidRPr="00D3357C" w:rsidRDefault="00441368">
            <w:pPr>
              <w:jc w:val="center"/>
              <w:rPr>
                <w:b/>
              </w:rPr>
            </w:pPr>
            <w:r w:rsidRPr="00D3357C">
              <w:rPr>
                <w:b/>
              </w:rPr>
              <w:t>Training Date</w:t>
            </w:r>
          </w:p>
        </w:tc>
        <w:tc>
          <w:tcPr>
            <w:tcW w:w="1582" w:type="dxa"/>
          </w:tcPr>
          <w:p w14:paraId="08BF8EC6" w14:textId="77777777" w:rsidR="00441368" w:rsidRPr="00D3357C" w:rsidRDefault="00441368">
            <w:pPr>
              <w:jc w:val="center"/>
              <w:rPr>
                <w:b/>
              </w:rPr>
            </w:pPr>
            <w:r w:rsidRPr="00D3357C">
              <w:rPr>
                <w:b/>
              </w:rPr>
              <w:t>Name of Trainer</w:t>
            </w:r>
          </w:p>
        </w:tc>
        <w:tc>
          <w:tcPr>
            <w:tcW w:w="1582" w:type="dxa"/>
          </w:tcPr>
          <w:p w14:paraId="37D4FD46" w14:textId="77777777" w:rsidR="00441368" w:rsidRPr="00D3357C" w:rsidRDefault="00441368">
            <w:pPr>
              <w:jc w:val="center"/>
              <w:rPr>
                <w:b/>
              </w:rPr>
            </w:pPr>
            <w:r>
              <w:rPr>
                <w:b/>
              </w:rPr>
              <w:t xml:space="preserve">UIN </w:t>
            </w:r>
            <w:r w:rsidRPr="00D3357C">
              <w:rPr>
                <w:b/>
              </w:rPr>
              <w:t>of Trainer</w:t>
            </w:r>
          </w:p>
        </w:tc>
        <w:tc>
          <w:tcPr>
            <w:tcW w:w="1394" w:type="dxa"/>
          </w:tcPr>
          <w:p w14:paraId="01053AE1" w14:textId="77777777" w:rsidR="00441368" w:rsidRPr="00D3357C" w:rsidRDefault="00441368">
            <w:pPr>
              <w:jc w:val="center"/>
              <w:rPr>
                <w:b/>
              </w:rPr>
            </w:pPr>
            <w:r>
              <w:rPr>
                <w:b/>
              </w:rPr>
              <w:t>Initials of Trainer</w:t>
            </w:r>
          </w:p>
        </w:tc>
        <w:tc>
          <w:tcPr>
            <w:tcW w:w="1592" w:type="dxa"/>
          </w:tcPr>
          <w:p w14:paraId="40B0720D" w14:textId="77777777" w:rsidR="00441368" w:rsidRPr="00D3357C" w:rsidRDefault="00441368">
            <w:pPr>
              <w:jc w:val="center"/>
              <w:rPr>
                <w:b/>
              </w:rPr>
            </w:pPr>
            <w:r w:rsidRPr="00D3357C">
              <w:rPr>
                <w:b/>
              </w:rPr>
              <w:t>Name of Trainee</w:t>
            </w:r>
          </w:p>
        </w:tc>
        <w:tc>
          <w:tcPr>
            <w:tcW w:w="1592" w:type="dxa"/>
          </w:tcPr>
          <w:p w14:paraId="4C142BEC" w14:textId="77777777" w:rsidR="00441368" w:rsidRPr="00D3357C" w:rsidRDefault="00441368">
            <w:pPr>
              <w:jc w:val="center"/>
              <w:rPr>
                <w:b/>
              </w:rPr>
            </w:pPr>
            <w:r>
              <w:rPr>
                <w:b/>
              </w:rPr>
              <w:t>UIN</w:t>
            </w:r>
            <w:r w:rsidRPr="00D3357C">
              <w:rPr>
                <w:b/>
              </w:rPr>
              <w:t xml:space="preserve"> of Trainee</w:t>
            </w:r>
          </w:p>
        </w:tc>
      </w:tr>
      <w:tr w:rsidR="00441368" w14:paraId="15B176EF" w14:textId="77777777">
        <w:trPr>
          <w:trHeight w:val="432"/>
        </w:trPr>
        <w:tc>
          <w:tcPr>
            <w:tcW w:w="1608" w:type="dxa"/>
          </w:tcPr>
          <w:p w14:paraId="5A14C3AD" w14:textId="77777777" w:rsidR="00441368" w:rsidRDefault="00441368"/>
        </w:tc>
        <w:tc>
          <w:tcPr>
            <w:tcW w:w="1582" w:type="dxa"/>
          </w:tcPr>
          <w:p w14:paraId="69A398E4" w14:textId="77777777" w:rsidR="00441368" w:rsidRDefault="00441368"/>
        </w:tc>
        <w:tc>
          <w:tcPr>
            <w:tcW w:w="1582" w:type="dxa"/>
          </w:tcPr>
          <w:p w14:paraId="442D42E3" w14:textId="77777777" w:rsidR="00441368" w:rsidRDefault="00441368"/>
        </w:tc>
        <w:tc>
          <w:tcPr>
            <w:tcW w:w="1394" w:type="dxa"/>
          </w:tcPr>
          <w:p w14:paraId="176BD310" w14:textId="77777777" w:rsidR="00441368" w:rsidRDefault="00441368"/>
        </w:tc>
        <w:tc>
          <w:tcPr>
            <w:tcW w:w="1592" w:type="dxa"/>
          </w:tcPr>
          <w:p w14:paraId="1E8CC310" w14:textId="77777777" w:rsidR="00441368" w:rsidRDefault="00441368"/>
        </w:tc>
        <w:tc>
          <w:tcPr>
            <w:tcW w:w="1592" w:type="dxa"/>
          </w:tcPr>
          <w:p w14:paraId="192403C6" w14:textId="77777777" w:rsidR="00441368" w:rsidRDefault="00441368"/>
        </w:tc>
      </w:tr>
      <w:tr w:rsidR="00441368" w14:paraId="2B038A2F" w14:textId="77777777">
        <w:trPr>
          <w:trHeight w:val="432"/>
        </w:trPr>
        <w:tc>
          <w:tcPr>
            <w:tcW w:w="1608" w:type="dxa"/>
          </w:tcPr>
          <w:p w14:paraId="542C648C" w14:textId="77777777" w:rsidR="00441368" w:rsidRDefault="00441368"/>
        </w:tc>
        <w:tc>
          <w:tcPr>
            <w:tcW w:w="1582" w:type="dxa"/>
          </w:tcPr>
          <w:p w14:paraId="461A31C4" w14:textId="77777777" w:rsidR="00441368" w:rsidRDefault="00441368"/>
        </w:tc>
        <w:tc>
          <w:tcPr>
            <w:tcW w:w="1582" w:type="dxa"/>
          </w:tcPr>
          <w:p w14:paraId="75F3FD0C" w14:textId="77777777" w:rsidR="00441368" w:rsidRDefault="00441368"/>
        </w:tc>
        <w:tc>
          <w:tcPr>
            <w:tcW w:w="1394" w:type="dxa"/>
          </w:tcPr>
          <w:p w14:paraId="2C3FB530" w14:textId="77777777" w:rsidR="00441368" w:rsidRDefault="00441368"/>
        </w:tc>
        <w:tc>
          <w:tcPr>
            <w:tcW w:w="1592" w:type="dxa"/>
          </w:tcPr>
          <w:p w14:paraId="2316C7C8" w14:textId="77777777" w:rsidR="00441368" w:rsidRDefault="00441368"/>
        </w:tc>
        <w:tc>
          <w:tcPr>
            <w:tcW w:w="1592" w:type="dxa"/>
          </w:tcPr>
          <w:p w14:paraId="3BFB193A" w14:textId="77777777" w:rsidR="00441368" w:rsidRDefault="00441368"/>
        </w:tc>
      </w:tr>
      <w:tr w:rsidR="00441368" w14:paraId="2B9C9895" w14:textId="77777777">
        <w:trPr>
          <w:trHeight w:val="432"/>
        </w:trPr>
        <w:tc>
          <w:tcPr>
            <w:tcW w:w="1608" w:type="dxa"/>
          </w:tcPr>
          <w:p w14:paraId="41D8E4D2" w14:textId="77777777" w:rsidR="00441368" w:rsidRDefault="00441368"/>
        </w:tc>
        <w:tc>
          <w:tcPr>
            <w:tcW w:w="1582" w:type="dxa"/>
          </w:tcPr>
          <w:p w14:paraId="38CF2B86" w14:textId="77777777" w:rsidR="00441368" w:rsidRDefault="00441368"/>
        </w:tc>
        <w:tc>
          <w:tcPr>
            <w:tcW w:w="1582" w:type="dxa"/>
          </w:tcPr>
          <w:p w14:paraId="7EC58858" w14:textId="77777777" w:rsidR="00441368" w:rsidRDefault="00441368"/>
        </w:tc>
        <w:tc>
          <w:tcPr>
            <w:tcW w:w="1394" w:type="dxa"/>
          </w:tcPr>
          <w:p w14:paraId="7B0CA1E9" w14:textId="77777777" w:rsidR="00441368" w:rsidRDefault="00441368"/>
        </w:tc>
        <w:tc>
          <w:tcPr>
            <w:tcW w:w="1592" w:type="dxa"/>
          </w:tcPr>
          <w:p w14:paraId="2EAC50EC" w14:textId="77777777" w:rsidR="00441368" w:rsidRDefault="00441368"/>
        </w:tc>
        <w:tc>
          <w:tcPr>
            <w:tcW w:w="1592" w:type="dxa"/>
          </w:tcPr>
          <w:p w14:paraId="23A92928" w14:textId="77777777" w:rsidR="00441368" w:rsidRDefault="00441368"/>
        </w:tc>
      </w:tr>
      <w:tr w:rsidR="00441368" w14:paraId="3EF7AE29" w14:textId="77777777">
        <w:trPr>
          <w:trHeight w:val="432"/>
        </w:trPr>
        <w:tc>
          <w:tcPr>
            <w:tcW w:w="1608" w:type="dxa"/>
          </w:tcPr>
          <w:p w14:paraId="319656AF" w14:textId="77777777" w:rsidR="00441368" w:rsidRDefault="00441368"/>
        </w:tc>
        <w:tc>
          <w:tcPr>
            <w:tcW w:w="1582" w:type="dxa"/>
          </w:tcPr>
          <w:p w14:paraId="6F884725" w14:textId="77777777" w:rsidR="00441368" w:rsidRDefault="00441368"/>
        </w:tc>
        <w:tc>
          <w:tcPr>
            <w:tcW w:w="1582" w:type="dxa"/>
          </w:tcPr>
          <w:p w14:paraId="5A1E52E5" w14:textId="77777777" w:rsidR="00441368" w:rsidRDefault="00441368"/>
        </w:tc>
        <w:tc>
          <w:tcPr>
            <w:tcW w:w="1394" w:type="dxa"/>
          </w:tcPr>
          <w:p w14:paraId="585F1027" w14:textId="77777777" w:rsidR="00441368" w:rsidRDefault="00441368"/>
        </w:tc>
        <w:tc>
          <w:tcPr>
            <w:tcW w:w="1592" w:type="dxa"/>
          </w:tcPr>
          <w:p w14:paraId="51FB96C3" w14:textId="77777777" w:rsidR="00441368" w:rsidRDefault="00441368"/>
        </w:tc>
        <w:tc>
          <w:tcPr>
            <w:tcW w:w="1592" w:type="dxa"/>
          </w:tcPr>
          <w:p w14:paraId="3BD39493" w14:textId="77777777" w:rsidR="00441368" w:rsidRDefault="00441368"/>
        </w:tc>
      </w:tr>
      <w:tr w:rsidR="00441368" w14:paraId="61883F57" w14:textId="77777777">
        <w:trPr>
          <w:trHeight w:val="432"/>
        </w:trPr>
        <w:tc>
          <w:tcPr>
            <w:tcW w:w="1608" w:type="dxa"/>
          </w:tcPr>
          <w:p w14:paraId="3EE11DCE" w14:textId="77777777" w:rsidR="00441368" w:rsidRDefault="00441368"/>
        </w:tc>
        <w:tc>
          <w:tcPr>
            <w:tcW w:w="1582" w:type="dxa"/>
          </w:tcPr>
          <w:p w14:paraId="5D41498A" w14:textId="77777777" w:rsidR="00441368" w:rsidRDefault="00441368"/>
        </w:tc>
        <w:tc>
          <w:tcPr>
            <w:tcW w:w="1582" w:type="dxa"/>
          </w:tcPr>
          <w:p w14:paraId="2CAF2DF1" w14:textId="77777777" w:rsidR="00441368" w:rsidRDefault="00441368"/>
        </w:tc>
        <w:tc>
          <w:tcPr>
            <w:tcW w:w="1394" w:type="dxa"/>
          </w:tcPr>
          <w:p w14:paraId="57824539" w14:textId="77777777" w:rsidR="00441368" w:rsidRDefault="00441368"/>
        </w:tc>
        <w:tc>
          <w:tcPr>
            <w:tcW w:w="1592" w:type="dxa"/>
          </w:tcPr>
          <w:p w14:paraId="3BA69145" w14:textId="77777777" w:rsidR="00441368" w:rsidRDefault="00441368"/>
        </w:tc>
        <w:tc>
          <w:tcPr>
            <w:tcW w:w="1592" w:type="dxa"/>
          </w:tcPr>
          <w:p w14:paraId="001FDDAF" w14:textId="77777777" w:rsidR="00441368" w:rsidRDefault="00441368"/>
        </w:tc>
      </w:tr>
      <w:tr w:rsidR="00441368" w14:paraId="14DDD9BD" w14:textId="77777777">
        <w:trPr>
          <w:trHeight w:val="432"/>
        </w:trPr>
        <w:tc>
          <w:tcPr>
            <w:tcW w:w="1608" w:type="dxa"/>
          </w:tcPr>
          <w:p w14:paraId="42F2D25C" w14:textId="77777777" w:rsidR="00441368" w:rsidRDefault="00441368"/>
        </w:tc>
        <w:tc>
          <w:tcPr>
            <w:tcW w:w="1582" w:type="dxa"/>
          </w:tcPr>
          <w:p w14:paraId="787CEEE8" w14:textId="77777777" w:rsidR="00441368" w:rsidRDefault="00441368"/>
        </w:tc>
        <w:tc>
          <w:tcPr>
            <w:tcW w:w="1582" w:type="dxa"/>
          </w:tcPr>
          <w:p w14:paraId="6BE6322A" w14:textId="77777777" w:rsidR="00441368" w:rsidRDefault="00441368"/>
        </w:tc>
        <w:tc>
          <w:tcPr>
            <w:tcW w:w="1394" w:type="dxa"/>
          </w:tcPr>
          <w:p w14:paraId="791F6712" w14:textId="77777777" w:rsidR="00441368" w:rsidRDefault="00441368"/>
        </w:tc>
        <w:tc>
          <w:tcPr>
            <w:tcW w:w="1592" w:type="dxa"/>
          </w:tcPr>
          <w:p w14:paraId="44C21A72" w14:textId="77777777" w:rsidR="00441368" w:rsidRDefault="00441368"/>
        </w:tc>
        <w:tc>
          <w:tcPr>
            <w:tcW w:w="1592" w:type="dxa"/>
          </w:tcPr>
          <w:p w14:paraId="657D5975" w14:textId="77777777" w:rsidR="00441368" w:rsidRDefault="00441368"/>
        </w:tc>
      </w:tr>
      <w:tr w:rsidR="00441368" w14:paraId="54CF6B54" w14:textId="77777777">
        <w:trPr>
          <w:trHeight w:val="432"/>
        </w:trPr>
        <w:tc>
          <w:tcPr>
            <w:tcW w:w="1608" w:type="dxa"/>
          </w:tcPr>
          <w:p w14:paraId="1DF6E148" w14:textId="77777777" w:rsidR="00441368" w:rsidRDefault="00441368"/>
        </w:tc>
        <w:tc>
          <w:tcPr>
            <w:tcW w:w="1582" w:type="dxa"/>
          </w:tcPr>
          <w:p w14:paraId="232D54C9" w14:textId="77777777" w:rsidR="00441368" w:rsidRDefault="00441368"/>
        </w:tc>
        <w:tc>
          <w:tcPr>
            <w:tcW w:w="1582" w:type="dxa"/>
          </w:tcPr>
          <w:p w14:paraId="1D1A5D64" w14:textId="77777777" w:rsidR="00441368" w:rsidRDefault="00441368"/>
        </w:tc>
        <w:tc>
          <w:tcPr>
            <w:tcW w:w="1394" w:type="dxa"/>
          </w:tcPr>
          <w:p w14:paraId="177D8BEA" w14:textId="77777777" w:rsidR="00441368" w:rsidRDefault="00441368"/>
        </w:tc>
        <w:tc>
          <w:tcPr>
            <w:tcW w:w="1592" w:type="dxa"/>
          </w:tcPr>
          <w:p w14:paraId="466D4788" w14:textId="77777777" w:rsidR="00441368" w:rsidRDefault="00441368"/>
        </w:tc>
        <w:tc>
          <w:tcPr>
            <w:tcW w:w="1592" w:type="dxa"/>
          </w:tcPr>
          <w:p w14:paraId="695DF6BC" w14:textId="77777777" w:rsidR="00441368" w:rsidRDefault="00441368"/>
        </w:tc>
      </w:tr>
      <w:tr w:rsidR="00441368" w14:paraId="0F8173CA" w14:textId="77777777">
        <w:trPr>
          <w:trHeight w:val="432"/>
        </w:trPr>
        <w:tc>
          <w:tcPr>
            <w:tcW w:w="1608" w:type="dxa"/>
          </w:tcPr>
          <w:p w14:paraId="345557F9" w14:textId="77777777" w:rsidR="00441368" w:rsidRDefault="00441368"/>
        </w:tc>
        <w:tc>
          <w:tcPr>
            <w:tcW w:w="1582" w:type="dxa"/>
          </w:tcPr>
          <w:p w14:paraId="491CB8DC" w14:textId="77777777" w:rsidR="00441368" w:rsidRDefault="00441368"/>
        </w:tc>
        <w:tc>
          <w:tcPr>
            <w:tcW w:w="1582" w:type="dxa"/>
          </w:tcPr>
          <w:p w14:paraId="6DEC9BBF" w14:textId="77777777" w:rsidR="00441368" w:rsidRDefault="00441368"/>
        </w:tc>
        <w:tc>
          <w:tcPr>
            <w:tcW w:w="1394" w:type="dxa"/>
          </w:tcPr>
          <w:p w14:paraId="291FE7B3" w14:textId="77777777" w:rsidR="00441368" w:rsidRDefault="00441368"/>
        </w:tc>
        <w:tc>
          <w:tcPr>
            <w:tcW w:w="1592" w:type="dxa"/>
          </w:tcPr>
          <w:p w14:paraId="48087480" w14:textId="77777777" w:rsidR="00441368" w:rsidRDefault="00441368"/>
        </w:tc>
        <w:tc>
          <w:tcPr>
            <w:tcW w:w="1592" w:type="dxa"/>
          </w:tcPr>
          <w:p w14:paraId="076A2E5E" w14:textId="77777777" w:rsidR="00441368" w:rsidRDefault="00441368"/>
        </w:tc>
      </w:tr>
      <w:tr w:rsidR="00441368" w14:paraId="1572F6FC" w14:textId="77777777">
        <w:trPr>
          <w:trHeight w:val="432"/>
        </w:trPr>
        <w:tc>
          <w:tcPr>
            <w:tcW w:w="1608" w:type="dxa"/>
          </w:tcPr>
          <w:p w14:paraId="7443C33A" w14:textId="77777777" w:rsidR="00441368" w:rsidRDefault="00441368"/>
        </w:tc>
        <w:tc>
          <w:tcPr>
            <w:tcW w:w="1582" w:type="dxa"/>
          </w:tcPr>
          <w:p w14:paraId="66A586C6" w14:textId="77777777" w:rsidR="00441368" w:rsidRDefault="00441368"/>
        </w:tc>
        <w:tc>
          <w:tcPr>
            <w:tcW w:w="1582" w:type="dxa"/>
          </w:tcPr>
          <w:p w14:paraId="773039C3" w14:textId="77777777" w:rsidR="00441368" w:rsidRDefault="00441368"/>
        </w:tc>
        <w:tc>
          <w:tcPr>
            <w:tcW w:w="1394" w:type="dxa"/>
          </w:tcPr>
          <w:p w14:paraId="1024D3E5" w14:textId="77777777" w:rsidR="00441368" w:rsidRDefault="00441368"/>
        </w:tc>
        <w:tc>
          <w:tcPr>
            <w:tcW w:w="1592" w:type="dxa"/>
          </w:tcPr>
          <w:p w14:paraId="6FE1BAF3" w14:textId="77777777" w:rsidR="00441368" w:rsidRDefault="00441368"/>
        </w:tc>
        <w:tc>
          <w:tcPr>
            <w:tcW w:w="1592" w:type="dxa"/>
          </w:tcPr>
          <w:p w14:paraId="41CDF669" w14:textId="77777777" w:rsidR="00441368" w:rsidRDefault="00441368"/>
        </w:tc>
      </w:tr>
      <w:tr w:rsidR="00441368" w14:paraId="30BCD15F" w14:textId="77777777">
        <w:trPr>
          <w:trHeight w:val="432"/>
        </w:trPr>
        <w:tc>
          <w:tcPr>
            <w:tcW w:w="1608" w:type="dxa"/>
          </w:tcPr>
          <w:p w14:paraId="7679D70B" w14:textId="77777777" w:rsidR="00441368" w:rsidRDefault="00441368"/>
        </w:tc>
        <w:tc>
          <w:tcPr>
            <w:tcW w:w="1582" w:type="dxa"/>
          </w:tcPr>
          <w:p w14:paraId="3B3BB55C" w14:textId="77777777" w:rsidR="00441368" w:rsidRDefault="00441368"/>
        </w:tc>
        <w:tc>
          <w:tcPr>
            <w:tcW w:w="1582" w:type="dxa"/>
          </w:tcPr>
          <w:p w14:paraId="7CA967B4" w14:textId="77777777" w:rsidR="00441368" w:rsidRDefault="00441368"/>
        </w:tc>
        <w:tc>
          <w:tcPr>
            <w:tcW w:w="1394" w:type="dxa"/>
          </w:tcPr>
          <w:p w14:paraId="09FC6A11" w14:textId="77777777" w:rsidR="00441368" w:rsidRDefault="00441368"/>
        </w:tc>
        <w:tc>
          <w:tcPr>
            <w:tcW w:w="1592" w:type="dxa"/>
          </w:tcPr>
          <w:p w14:paraId="337DC373" w14:textId="77777777" w:rsidR="00441368" w:rsidRDefault="00441368"/>
        </w:tc>
        <w:tc>
          <w:tcPr>
            <w:tcW w:w="1592" w:type="dxa"/>
          </w:tcPr>
          <w:p w14:paraId="7ABFF23C" w14:textId="77777777" w:rsidR="00441368" w:rsidRDefault="00441368"/>
        </w:tc>
      </w:tr>
      <w:tr w:rsidR="00441368" w14:paraId="139DF6C9" w14:textId="77777777">
        <w:trPr>
          <w:trHeight w:val="432"/>
        </w:trPr>
        <w:tc>
          <w:tcPr>
            <w:tcW w:w="1608" w:type="dxa"/>
          </w:tcPr>
          <w:p w14:paraId="56B900CD" w14:textId="77777777" w:rsidR="00441368" w:rsidRDefault="00441368"/>
        </w:tc>
        <w:tc>
          <w:tcPr>
            <w:tcW w:w="1582" w:type="dxa"/>
          </w:tcPr>
          <w:p w14:paraId="1260A9C4" w14:textId="77777777" w:rsidR="00441368" w:rsidRDefault="00441368"/>
        </w:tc>
        <w:tc>
          <w:tcPr>
            <w:tcW w:w="1582" w:type="dxa"/>
          </w:tcPr>
          <w:p w14:paraId="215D9042" w14:textId="77777777" w:rsidR="00441368" w:rsidRDefault="00441368"/>
        </w:tc>
        <w:tc>
          <w:tcPr>
            <w:tcW w:w="1394" w:type="dxa"/>
          </w:tcPr>
          <w:p w14:paraId="1D73F577" w14:textId="77777777" w:rsidR="00441368" w:rsidRDefault="00441368"/>
        </w:tc>
        <w:tc>
          <w:tcPr>
            <w:tcW w:w="1592" w:type="dxa"/>
          </w:tcPr>
          <w:p w14:paraId="049CA6A2" w14:textId="77777777" w:rsidR="00441368" w:rsidRDefault="00441368"/>
        </w:tc>
        <w:tc>
          <w:tcPr>
            <w:tcW w:w="1592" w:type="dxa"/>
          </w:tcPr>
          <w:p w14:paraId="08B14482" w14:textId="77777777" w:rsidR="00441368" w:rsidRDefault="00441368"/>
        </w:tc>
      </w:tr>
      <w:tr w:rsidR="00441368" w14:paraId="7142598F" w14:textId="77777777">
        <w:trPr>
          <w:trHeight w:val="432"/>
        </w:trPr>
        <w:tc>
          <w:tcPr>
            <w:tcW w:w="1608" w:type="dxa"/>
          </w:tcPr>
          <w:p w14:paraId="2E114268" w14:textId="77777777" w:rsidR="00441368" w:rsidRDefault="00441368"/>
        </w:tc>
        <w:tc>
          <w:tcPr>
            <w:tcW w:w="1582" w:type="dxa"/>
          </w:tcPr>
          <w:p w14:paraId="672D4AE6" w14:textId="77777777" w:rsidR="00441368" w:rsidRDefault="00441368"/>
        </w:tc>
        <w:tc>
          <w:tcPr>
            <w:tcW w:w="1582" w:type="dxa"/>
          </w:tcPr>
          <w:p w14:paraId="4F9F3F75" w14:textId="77777777" w:rsidR="00441368" w:rsidRDefault="00441368"/>
        </w:tc>
        <w:tc>
          <w:tcPr>
            <w:tcW w:w="1394" w:type="dxa"/>
          </w:tcPr>
          <w:p w14:paraId="2B52468B" w14:textId="77777777" w:rsidR="00441368" w:rsidRDefault="00441368"/>
        </w:tc>
        <w:tc>
          <w:tcPr>
            <w:tcW w:w="1592" w:type="dxa"/>
          </w:tcPr>
          <w:p w14:paraId="0E691093" w14:textId="77777777" w:rsidR="00441368" w:rsidRDefault="00441368"/>
        </w:tc>
        <w:tc>
          <w:tcPr>
            <w:tcW w:w="1592" w:type="dxa"/>
          </w:tcPr>
          <w:p w14:paraId="6FAD9537" w14:textId="77777777" w:rsidR="00441368" w:rsidRDefault="00441368"/>
        </w:tc>
      </w:tr>
      <w:tr w:rsidR="00441368" w14:paraId="091016F0" w14:textId="77777777">
        <w:trPr>
          <w:trHeight w:val="432"/>
        </w:trPr>
        <w:tc>
          <w:tcPr>
            <w:tcW w:w="1608" w:type="dxa"/>
          </w:tcPr>
          <w:p w14:paraId="1972C973" w14:textId="77777777" w:rsidR="00441368" w:rsidRDefault="00441368"/>
        </w:tc>
        <w:tc>
          <w:tcPr>
            <w:tcW w:w="1582" w:type="dxa"/>
          </w:tcPr>
          <w:p w14:paraId="63A6F60D" w14:textId="77777777" w:rsidR="00441368" w:rsidRDefault="00441368"/>
        </w:tc>
        <w:tc>
          <w:tcPr>
            <w:tcW w:w="1582" w:type="dxa"/>
          </w:tcPr>
          <w:p w14:paraId="173A302F" w14:textId="77777777" w:rsidR="00441368" w:rsidRDefault="00441368"/>
        </w:tc>
        <w:tc>
          <w:tcPr>
            <w:tcW w:w="1394" w:type="dxa"/>
          </w:tcPr>
          <w:p w14:paraId="2E573E49" w14:textId="77777777" w:rsidR="00441368" w:rsidRDefault="00441368"/>
        </w:tc>
        <w:tc>
          <w:tcPr>
            <w:tcW w:w="1592" w:type="dxa"/>
          </w:tcPr>
          <w:p w14:paraId="63FD4DBC" w14:textId="77777777" w:rsidR="00441368" w:rsidRDefault="00441368"/>
        </w:tc>
        <w:tc>
          <w:tcPr>
            <w:tcW w:w="1592" w:type="dxa"/>
          </w:tcPr>
          <w:p w14:paraId="079C0FA0" w14:textId="77777777" w:rsidR="00441368" w:rsidRDefault="00441368"/>
        </w:tc>
      </w:tr>
      <w:tr w:rsidR="00441368" w14:paraId="366F1CD4" w14:textId="77777777">
        <w:trPr>
          <w:trHeight w:val="432"/>
        </w:trPr>
        <w:tc>
          <w:tcPr>
            <w:tcW w:w="1608" w:type="dxa"/>
          </w:tcPr>
          <w:p w14:paraId="494CB64D" w14:textId="77777777" w:rsidR="00441368" w:rsidRDefault="00441368"/>
        </w:tc>
        <w:tc>
          <w:tcPr>
            <w:tcW w:w="1582" w:type="dxa"/>
          </w:tcPr>
          <w:p w14:paraId="1EFA7BE5" w14:textId="77777777" w:rsidR="00441368" w:rsidRDefault="00441368"/>
        </w:tc>
        <w:tc>
          <w:tcPr>
            <w:tcW w:w="1582" w:type="dxa"/>
          </w:tcPr>
          <w:p w14:paraId="0A6FC474" w14:textId="77777777" w:rsidR="00441368" w:rsidRDefault="00441368"/>
        </w:tc>
        <w:tc>
          <w:tcPr>
            <w:tcW w:w="1394" w:type="dxa"/>
          </w:tcPr>
          <w:p w14:paraId="7CD05BD2" w14:textId="77777777" w:rsidR="00441368" w:rsidRDefault="00441368"/>
        </w:tc>
        <w:tc>
          <w:tcPr>
            <w:tcW w:w="1592" w:type="dxa"/>
          </w:tcPr>
          <w:p w14:paraId="605F84A4" w14:textId="77777777" w:rsidR="00441368" w:rsidRDefault="00441368"/>
        </w:tc>
        <w:tc>
          <w:tcPr>
            <w:tcW w:w="1592" w:type="dxa"/>
          </w:tcPr>
          <w:p w14:paraId="4B70836F" w14:textId="77777777" w:rsidR="00441368" w:rsidRDefault="00441368"/>
        </w:tc>
      </w:tr>
      <w:tr w:rsidR="00441368" w14:paraId="39DCEFEE" w14:textId="77777777">
        <w:trPr>
          <w:trHeight w:val="432"/>
        </w:trPr>
        <w:tc>
          <w:tcPr>
            <w:tcW w:w="1608" w:type="dxa"/>
          </w:tcPr>
          <w:p w14:paraId="5FB1D33F" w14:textId="77777777" w:rsidR="00441368" w:rsidRDefault="00441368"/>
        </w:tc>
        <w:tc>
          <w:tcPr>
            <w:tcW w:w="1582" w:type="dxa"/>
          </w:tcPr>
          <w:p w14:paraId="4401F6BF" w14:textId="77777777" w:rsidR="00441368" w:rsidRDefault="00441368"/>
        </w:tc>
        <w:tc>
          <w:tcPr>
            <w:tcW w:w="1582" w:type="dxa"/>
          </w:tcPr>
          <w:p w14:paraId="1A63D594" w14:textId="77777777" w:rsidR="00441368" w:rsidRDefault="00441368"/>
        </w:tc>
        <w:tc>
          <w:tcPr>
            <w:tcW w:w="1394" w:type="dxa"/>
          </w:tcPr>
          <w:p w14:paraId="03056097" w14:textId="77777777" w:rsidR="00441368" w:rsidRDefault="00441368"/>
        </w:tc>
        <w:tc>
          <w:tcPr>
            <w:tcW w:w="1592" w:type="dxa"/>
          </w:tcPr>
          <w:p w14:paraId="005741D3" w14:textId="77777777" w:rsidR="00441368" w:rsidRDefault="00441368"/>
        </w:tc>
        <w:tc>
          <w:tcPr>
            <w:tcW w:w="1592" w:type="dxa"/>
          </w:tcPr>
          <w:p w14:paraId="2E84DB47" w14:textId="77777777" w:rsidR="00441368" w:rsidRDefault="00441368"/>
        </w:tc>
      </w:tr>
      <w:tr w:rsidR="00441368" w14:paraId="4F0E25EA" w14:textId="77777777">
        <w:trPr>
          <w:trHeight w:val="432"/>
        </w:trPr>
        <w:tc>
          <w:tcPr>
            <w:tcW w:w="1608" w:type="dxa"/>
          </w:tcPr>
          <w:p w14:paraId="6BED4F6E" w14:textId="77777777" w:rsidR="00441368" w:rsidRDefault="00441368"/>
        </w:tc>
        <w:tc>
          <w:tcPr>
            <w:tcW w:w="1582" w:type="dxa"/>
          </w:tcPr>
          <w:p w14:paraId="0A0D243A" w14:textId="77777777" w:rsidR="00441368" w:rsidRDefault="00441368"/>
        </w:tc>
        <w:tc>
          <w:tcPr>
            <w:tcW w:w="1582" w:type="dxa"/>
          </w:tcPr>
          <w:p w14:paraId="353382E3" w14:textId="77777777" w:rsidR="00441368" w:rsidRDefault="00441368"/>
        </w:tc>
        <w:tc>
          <w:tcPr>
            <w:tcW w:w="1394" w:type="dxa"/>
          </w:tcPr>
          <w:p w14:paraId="143112B0" w14:textId="77777777" w:rsidR="00441368" w:rsidRDefault="00441368"/>
        </w:tc>
        <w:tc>
          <w:tcPr>
            <w:tcW w:w="1592" w:type="dxa"/>
          </w:tcPr>
          <w:p w14:paraId="39A6A3B5" w14:textId="77777777" w:rsidR="00441368" w:rsidRDefault="00441368"/>
        </w:tc>
        <w:tc>
          <w:tcPr>
            <w:tcW w:w="1592" w:type="dxa"/>
          </w:tcPr>
          <w:p w14:paraId="48E33251" w14:textId="77777777" w:rsidR="00441368" w:rsidRDefault="00441368"/>
        </w:tc>
      </w:tr>
      <w:tr w:rsidR="00441368" w14:paraId="79BE10BC" w14:textId="77777777">
        <w:trPr>
          <w:trHeight w:val="432"/>
        </w:trPr>
        <w:tc>
          <w:tcPr>
            <w:tcW w:w="1608" w:type="dxa"/>
          </w:tcPr>
          <w:p w14:paraId="6CD16FB3" w14:textId="77777777" w:rsidR="00441368" w:rsidRDefault="00441368"/>
        </w:tc>
        <w:tc>
          <w:tcPr>
            <w:tcW w:w="1582" w:type="dxa"/>
          </w:tcPr>
          <w:p w14:paraId="39B7233C" w14:textId="77777777" w:rsidR="00441368" w:rsidRDefault="00441368"/>
        </w:tc>
        <w:tc>
          <w:tcPr>
            <w:tcW w:w="1582" w:type="dxa"/>
          </w:tcPr>
          <w:p w14:paraId="41CF7C5B" w14:textId="77777777" w:rsidR="00441368" w:rsidRDefault="00441368"/>
        </w:tc>
        <w:tc>
          <w:tcPr>
            <w:tcW w:w="1394" w:type="dxa"/>
          </w:tcPr>
          <w:p w14:paraId="4FE27471" w14:textId="77777777" w:rsidR="00441368" w:rsidRDefault="00441368"/>
        </w:tc>
        <w:tc>
          <w:tcPr>
            <w:tcW w:w="1592" w:type="dxa"/>
          </w:tcPr>
          <w:p w14:paraId="3D99F488" w14:textId="77777777" w:rsidR="00441368" w:rsidRDefault="00441368"/>
        </w:tc>
        <w:tc>
          <w:tcPr>
            <w:tcW w:w="1592" w:type="dxa"/>
          </w:tcPr>
          <w:p w14:paraId="5646EB4F" w14:textId="77777777" w:rsidR="00441368" w:rsidRDefault="00441368"/>
        </w:tc>
      </w:tr>
      <w:tr w:rsidR="00441368" w14:paraId="24B2FEB7" w14:textId="77777777">
        <w:trPr>
          <w:trHeight w:val="432"/>
        </w:trPr>
        <w:tc>
          <w:tcPr>
            <w:tcW w:w="1608" w:type="dxa"/>
          </w:tcPr>
          <w:p w14:paraId="0B94F0BD" w14:textId="77777777" w:rsidR="00441368" w:rsidRDefault="00441368"/>
        </w:tc>
        <w:tc>
          <w:tcPr>
            <w:tcW w:w="1582" w:type="dxa"/>
          </w:tcPr>
          <w:p w14:paraId="6BE440A0" w14:textId="77777777" w:rsidR="00441368" w:rsidRDefault="00441368"/>
        </w:tc>
        <w:tc>
          <w:tcPr>
            <w:tcW w:w="1582" w:type="dxa"/>
          </w:tcPr>
          <w:p w14:paraId="2E901C48" w14:textId="77777777" w:rsidR="00441368" w:rsidRDefault="00441368"/>
        </w:tc>
        <w:tc>
          <w:tcPr>
            <w:tcW w:w="1394" w:type="dxa"/>
          </w:tcPr>
          <w:p w14:paraId="6999CE32" w14:textId="77777777" w:rsidR="00441368" w:rsidRDefault="00441368"/>
        </w:tc>
        <w:tc>
          <w:tcPr>
            <w:tcW w:w="1592" w:type="dxa"/>
          </w:tcPr>
          <w:p w14:paraId="4C883E69" w14:textId="77777777" w:rsidR="00441368" w:rsidRDefault="00441368"/>
        </w:tc>
        <w:tc>
          <w:tcPr>
            <w:tcW w:w="1592" w:type="dxa"/>
          </w:tcPr>
          <w:p w14:paraId="21CF31B7" w14:textId="77777777" w:rsidR="00441368" w:rsidRDefault="00441368"/>
        </w:tc>
      </w:tr>
      <w:tr w:rsidR="00441368" w14:paraId="3D447D87" w14:textId="77777777">
        <w:trPr>
          <w:trHeight w:val="432"/>
        </w:trPr>
        <w:tc>
          <w:tcPr>
            <w:tcW w:w="1608" w:type="dxa"/>
          </w:tcPr>
          <w:p w14:paraId="01E28608" w14:textId="77777777" w:rsidR="00441368" w:rsidRDefault="00441368"/>
        </w:tc>
        <w:tc>
          <w:tcPr>
            <w:tcW w:w="1582" w:type="dxa"/>
          </w:tcPr>
          <w:p w14:paraId="6A3C8252" w14:textId="77777777" w:rsidR="00441368" w:rsidRDefault="00441368"/>
        </w:tc>
        <w:tc>
          <w:tcPr>
            <w:tcW w:w="1582" w:type="dxa"/>
          </w:tcPr>
          <w:p w14:paraId="2E608472" w14:textId="77777777" w:rsidR="00441368" w:rsidRDefault="00441368"/>
        </w:tc>
        <w:tc>
          <w:tcPr>
            <w:tcW w:w="1394" w:type="dxa"/>
          </w:tcPr>
          <w:p w14:paraId="47C5CF2C" w14:textId="77777777" w:rsidR="00441368" w:rsidRDefault="00441368"/>
        </w:tc>
        <w:tc>
          <w:tcPr>
            <w:tcW w:w="1592" w:type="dxa"/>
          </w:tcPr>
          <w:p w14:paraId="0AA9A8F3" w14:textId="77777777" w:rsidR="00441368" w:rsidRDefault="00441368"/>
        </w:tc>
        <w:tc>
          <w:tcPr>
            <w:tcW w:w="1592" w:type="dxa"/>
          </w:tcPr>
          <w:p w14:paraId="29C31D37" w14:textId="77777777" w:rsidR="00441368" w:rsidRDefault="00441368"/>
        </w:tc>
      </w:tr>
      <w:tr w:rsidR="00441368" w14:paraId="7F5B05D9" w14:textId="77777777">
        <w:trPr>
          <w:trHeight w:val="432"/>
        </w:trPr>
        <w:tc>
          <w:tcPr>
            <w:tcW w:w="1608" w:type="dxa"/>
          </w:tcPr>
          <w:p w14:paraId="079086E1" w14:textId="77777777" w:rsidR="00441368" w:rsidRDefault="00441368"/>
        </w:tc>
        <w:tc>
          <w:tcPr>
            <w:tcW w:w="1582" w:type="dxa"/>
          </w:tcPr>
          <w:p w14:paraId="4E930941" w14:textId="77777777" w:rsidR="00441368" w:rsidRDefault="00441368"/>
        </w:tc>
        <w:tc>
          <w:tcPr>
            <w:tcW w:w="1582" w:type="dxa"/>
          </w:tcPr>
          <w:p w14:paraId="79D6E032" w14:textId="77777777" w:rsidR="00441368" w:rsidRDefault="00441368"/>
        </w:tc>
        <w:tc>
          <w:tcPr>
            <w:tcW w:w="1394" w:type="dxa"/>
          </w:tcPr>
          <w:p w14:paraId="4363D959" w14:textId="77777777" w:rsidR="00441368" w:rsidRDefault="00441368"/>
        </w:tc>
        <w:tc>
          <w:tcPr>
            <w:tcW w:w="1592" w:type="dxa"/>
          </w:tcPr>
          <w:p w14:paraId="6895F67C" w14:textId="77777777" w:rsidR="00441368" w:rsidRDefault="00441368"/>
        </w:tc>
        <w:tc>
          <w:tcPr>
            <w:tcW w:w="1592" w:type="dxa"/>
          </w:tcPr>
          <w:p w14:paraId="5C1DD401" w14:textId="77777777" w:rsidR="00441368" w:rsidRDefault="00441368"/>
        </w:tc>
      </w:tr>
    </w:tbl>
    <w:p w14:paraId="61FC4DB7" w14:textId="77777777" w:rsidR="00441368" w:rsidRDefault="00441368"/>
    <w:p w14:paraId="327AC378" w14:textId="77777777" w:rsidR="00273A2F" w:rsidRDefault="00273A2F"/>
    <w:sectPr w:rsidR="00273A2F">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4A04B" w14:textId="77777777" w:rsidR="00AC0496" w:rsidRDefault="00AC0496" w:rsidP="00441368">
      <w:pPr>
        <w:spacing w:after="0" w:line="240" w:lineRule="auto"/>
      </w:pPr>
      <w:r>
        <w:separator/>
      </w:r>
    </w:p>
  </w:endnote>
  <w:endnote w:type="continuationSeparator" w:id="0">
    <w:p w14:paraId="76D2DD76" w14:textId="77777777" w:rsidR="00AC0496" w:rsidRDefault="00AC0496" w:rsidP="00441368">
      <w:pPr>
        <w:spacing w:after="0" w:line="240" w:lineRule="auto"/>
      </w:pPr>
      <w:r>
        <w:continuationSeparator/>
      </w:r>
    </w:p>
  </w:endnote>
  <w:endnote w:type="continuationNotice" w:id="1">
    <w:p w14:paraId="5FB692F9" w14:textId="77777777" w:rsidR="00AC0496" w:rsidRDefault="00AC04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3FF34" w14:textId="4CA83CE1" w:rsidR="00273A2F" w:rsidRPr="00441368" w:rsidRDefault="007D6236" w:rsidP="00441368">
    <w:pPr>
      <w:pStyle w:val="Footer"/>
    </w:pPr>
    <w:r w:rsidRPr="007D6236">
      <w:rPr>
        <w:rFonts w:ascii="Calibri" w:eastAsia="Calibri" w:hAnsi="Calibri" w:cs="Times New Roman"/>
        <w:noProof/>
      </w:rPr>
      <w:drawing>
        <wp:inline distT="0" distB="0" distL="0" distR="0" wp14:anchorId="6D345BC7" wp14:editId="0CB1CB8B">
          <wp:extent cx="4295775" cy="504825"/>
          <wp:effectExtent l="0" t="0" r="0" b="9525"/>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295775" cy="5048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3E1BA" w14:textId="77777777" w:rsidR="00AC0496" w:rsidRDefault="00AC0496" w:rsidP="00441368">
      <w:pPr>
        <w:spacing w:after="0" w:line="240" w:lineRule="auto"/>
      </w:pPr>
      <w:r>
        <w:separator/>
      </w:r>
    </w:p>
  </w:footnote>
  <w:footnote w:type="continuationSeparator" w:id="0">
    <w:p w14:paraId="5E78F691" w14:textId="77777777" w:rsidR="00AC0496" w:rsidRDefault="00AC0496" w:rsidP="00441368">
      <w:pPr>
        <w:spacing w:after="0" w:line="240" w:lineRule="auto"/>
      </w:pPr>
      <w:r>
        <w:continuationSeparator/>
      </w:r>
    </w:p>
  </w:footnote>
  <w:footnote w:type="continuationNotice" w:id="1">
    <w:p w14:paraId="1DB27E74" w14:textId="77777777" w:rsidR="00AC0496" w:rsidRDefault="00AC04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CACD3" w14:textId="0A9D9F4F" w:rsidR="00273A2F" w:rsidRDefault="00441368">
    <w:pPr>
      <w:pStyle w:val="Header"/>
    </w:pPr>
    <w:r>
      <w:rPr>
        <w:noProof/>
      </w:rPr>
      <w:drawing>
        <wp:inline distT="0" distB="0" distL="0" distR="0" wp14:anchorId="5BF55112" wp14:editId="6D34024B">
          <wp:extent cx="5934075" cy="723900"/>
          <wp:effectExtent l="0" t="0" r="9525" b="0"/>
          <wp:docPr id="379" name="Graphic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GRAINGER_OOS_heade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934075" cy="723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3507"/>
    <w:multiLevelType w:val="hybridMultilevel"/>
    <w:tmpl w:val="2FDA1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C0DC2"/>
    <w:multiLevelType w:val="hybridMultilevel"/>
    <w:tmpl w:val="D99CF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233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F42A2C"/>
    <w:multiLevelType w:val="hybridMultilevel"/>
    <w:tmpl w:val="48C89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9772EE"/>
    <w:multiLevelType w:val="hybridMultilevel"/>
    <w:tmpl w:val="CF904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03977"/>
    <w:multiLevelType w:val="hybridMultilevel"/>
    <w:tmpl w:val="54047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E330F9"/>
    <w:multiLevelType w:val="hybridMultilevel"/>
    <w:tmpl w:val="D9FE7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83152D"/>
    <w:multiLevelType w:val="hybridMultilevel"/>
    <w:tmpl w:val="107A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95444A"/>
    <w:multiLevelType w:val="hybridMultilevel"/>
    <w:tmpl w:val="060EA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3F1685"/>
    <w:multiLevelType w:val="hybridMultilevel"/>
    <w:tmpl w:val="A7607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6D253E"/>
    <w:multiLevelType w:val="hybridMultilevel"/>
    <w:tmpl w:val="BC0247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9F74FB"/>
    <w:multiLevelType w:val="hybridMultilevel"/>
    <w:tmpl w:val="045EC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DD2BE4"/>
    <w:multiLevelType w:val="hybridMultilevel"/>
    <w:tmpl w:val="E55ED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80587A"/>
    <w:multiLevelType w:val="hybridMultilevel"/>
    <w:tmpl w:val="13F27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E022E9"/>
    <w:multiLevelType w:val="hybridMultilevel"/>
    <w:tmpl w:val="03A072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AE0F7D"/>
    <w:multiLevelType w:val="hybridMultilevel"/>
    <w:tmpl w:val="E1E22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3F2F2E"/>
    <w:multiLevelType w:val="hybridMultilevel"/>
    <w:tmpl w:val="7278C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7528E5"/>
    <w:multiLevelType w:val="hybridMultilevel"/>
    <w:tmpl w:val="4BBAA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8"/>
  </w:num>
  <w:num w:numId="4">
    <w:abstractNumId w:val="16"/>
  </w:num>
  <w:num w:numId="5">
    <w:abstractNumId w:val="4"/>
  </w:num>
  <w:num w:numId="6">
    <w:abstractNumId w:val="15"/>
  </w:num>
  <w:num w:numId="7">
    <w:abstractNumId w:val="6"/>
  </w:num>
  <w:num w:numId="8">
    <w:abstractNumId w:val="5"/>
  </w:num>
  <w:num w:numId="9">
    <w:abstractNumId w:val="17"/>
  </w:num>
  <w:num w:numId="10">
    <w:abstractNumId w:val="0"/>
  </w:num>
  <w:num w:numId="11">
    <w:abstractNumId w:val="13"/>
  </w:num>
  <w:num w:numId="12">
    <w:abstractNumId w:val="11"/>
  </w:num>
  <w:num w:numId="13">
    <w:abstractNumId w:val="9"/>
  </w:num>
  <w:num w:numId="14">
    <w:abstractNumId w:val="12"/>
  </w:num>
  <w:num w:numId="15">
    <w:abstractNumId w:val="1"/>
  </w:num>
  <w:num w:numId="16">
    <w:abstractNumId w:val="10"/>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368"/>
    <w:rsid w:val="0021148F"/>
    <w:rsid w:val="00273A2F"/>
    <w:rsid w:val="002A071F"/>
    <w:rsid w:val="00377F2C"/>
    <w:rsid w:val="00441368"/>
    <w:rsid w:val="004939CA"/>
    <w:rsid w:val="00542C80"/>
    <w:rsid w:val="0055062C"/>
    <w:rsid w:val="005A7C19"/>
    <w:rsid w:val="0060302A"/>
    <w:rsid w:val="00681778"/>
    <w:rsid w:val="006F1013"/>
    <w:rsid w:val="007D5A0F"/>
    <w:rsid w:val="007D6236"/>
    <w:rsid w:val="00803C95"/>
    <w:rsid w:val="008A2377"/>
    <w:rsid w:val="00A12FD3"/>
    <w:rsid w:val="00AC0496"/>
    <w:rsid w:val="00AE25DD"/>
    <w:rsid w:val="00CB18FF"/>
    <w:rsid w:val="00D7421B"/>
    <w:rsid w:val="00F92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99C77C1"/>
  <w15:chartTrackingRefBased/>
  <w15:docId w15:val="{4EE540D2-8A75-4A9F-8557-07E18F9F6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368"/>
    <w:pPr>
      <w:keepNext/>
      <w:keepLines/>
      <w:spacing w:before="240" w:after="0"/>
      <w:outlineLvl w:val="0"/>
    </w:pPr>
    <w:rPr>
      <w:rFonts w:asciiTheme="majorHAnsi" w:eastAsiaTheme="majorEastAsia" w:hAnsiTheme="majorHAnsi" w:cstheme="majorBidi"/>
      <w:b/>
      <w:color w:val="000000" w:themeColor="text1"/>
      <w:sz w:val="28"/>
      <w:szCs w:val="32"/>
      <w:u w:val="single"/>
    </w:rPr>
  </w:style>
  <w:style w:type="paragraph" w:styleId="Heading2">
    <w:name w:val="heading 2"/>
    <w:basedOn w:val="Normal"/>
    <w:next w:val="Normal"/>
    <w:link w:val="Heading2Char"/>
    <w:uiPriority w:val="9"/>
    <w:unhideWhenUsed/>
    <w:qFormat/>
    <w:rsid w:val="00441368"/>
    <w:pPr>
      <w:spacing w:after="0"/>
      <w:ind w:left="360"/>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368"/>
    <w:rPr>
      <w:rFonts w:asciiTheme="majorHAnsi" w:eastAsiaTheme="majorEastAsia" w:hAnsiTheme="majorHAnsi" w:cstheme="majorBidi"/>
      <w:b/>
      <w:color w:val="000000" w:themeColor="text1"/>
      <w:sz w:val="28"/>
      <w:szCs w:val="32"/>
      <w:u w:val="single"/>
    </w:rPr>
  </w:style>
  <w:style w:type="character" w:customStyle="1" w:styleId="Heading2Char">
    <w:name w:val="Heading 2 Char"/>
    <w:basedOn w:val="DefaultParagraphFont"/>
    <w:link w:val="Heading2"/>
    <w:uiPriority w:val="9"/>
    <w:rsid w:val="00441368"/>
    <w:rPr>
      <w:b/>
      <w:sz w:val="24"/>
    </w:rPr>
  </w:style>
  <w:style w:type="paragraph" w:styleId="ListParagraph">
    <w:name w:val="List Paragraph"/>
    <w:basedOn w:val="Normal"/>
    <w:uiPriority w:val="34"/>
    <w:qFormat/>
    <w:rsid w:val="00441368"/>
    <w:pPr>
      <w:spacing w:after="0" w:line="240" w:lineRule="auto"/>
      <w:ind w:left="720"/>
      <w:contextualSpacing/>
    </w:pPr>
    <w:rPr>
      <w:rFonts w:eastAsiaTheme="minorEastAsia"/>
      <w:sz w:val="24"/>
      <w:szCs w:val="24"/>
    </w:rPr>
  </w:style>
  <w:style w:type="character" w:styleId="PlaceholderText">
    <w:name w:val="Placeholder Text"/>
    <w:uiPriority w:val="99"/>
    <w:semiHidden/>
    <w:rsid w:val="00441368"/>
    <w:rPr>
      <w:color w:val="808080"/>
    </w:rPr>
  </w:style>
  <w:style w:type="paragraph" w:styleId="Header">
    <w:name w:val="header"/>
    <w:basedOn w:val="Normal"/>
    <w:link w:val="HeaderChar"/>
    <w:uiPriority w:val="99"/>
    <w:unhideWhenUsed/>
    <w:rsid w:val="0044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368"/>
  </w:style>
  <w:style w:type="paragraph" w:styleId="Footer">
    <w:name w:val="footer"/>
    <w:basedOn w:val="Normal"/>
    <w:link w:val="FooterChar"/>
    <w:uiPriority w:val="99"/>
    <w:unhideWhenUsed/>
    <w:rsid w:val="0044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368"/>
  </w:style>
  <w:style w:type="character" w:styleId="Strong">
    <w:name w:val="Strong"/>
    <w:basedOn w:val="DefaultParagraphFont"/>
    <w:uiPriority w:val="22"/>
    <w:qFormat/>
    <w:rsid w:val="00441368"/>
    <w:rPr>
      <w:b/>
      <w:bCs/>
    </w:rPr>
  </w:style>
  <w:style w:type="paragraph" w:styleId="Title">
    <w:name w:val="Title"/>
    <w:basedOn w:val="Normal"/>
    <w:next w:val="Normal"/>
    <w:link w:val="TitleChar"/>
    <w:qFormat/>
    <w:rsid w:val="00441368"/>
    <w:pPr>
      <w:spacing w:after="0" w:line="240" w:lineRule="auto"/>
      <w:contextualSpacing/>
    </w:pPr>
    <w:rPr>
      <w:rFonts w:asciiTheme="majorHAnsi" w:eastAsiaTheme="majorEastAsia" w:hAnsiTheme="majorHAnsi" w:cstheme="majorBidi"/>
      <w:spacing w:val="-10"/>
      <w:kern w:val="28"/>
      <w:sz w:val="44"/>
      <w:szCs w:val="56"/>
    </w:rPr>
  </w:style>
  <w:style w:type="character" w:customStyle="1" w:styleId="TitleChar">
    <w:name w:val="Title Char"/>
    <w:basedOn w:val="DefaultParagraphFont"/>
    <w:link w:val="Title"/>
    <w:rsid w:val="00441368"/>
    <w:rPr>
      <w:rFonts w:asciiTheme="majorHAnsi" w:eastAsiaTheme="majorEastAsia" w:hAnsiTheme="majorHAnsi" w:cstheme="majorBidi"/>
      <w:spacing w:val="-10"/>
      <w:kern w:val="28"/>
      <w:sz w:val="44"/>
      <w:szCs w:val="56"/>
    </w:rPr>
  </w:style>
  <w:style w:type="table" w:styleId="TableGrid">
    <w:name w:val="Table Grid"/>
    <w:basedOn w:val="TableNormal"/>
    <w:uiPriority w:val="39"/>
    <w:rsid w:val="00441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44136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441368"/>
    <w:rPr>
      <w:color w:val="0563C1" w:themeColor="hyperlink"/>
      <w:u w:val="single"/>
    </w:rPr>
  </w:style>
  <w:style w:type="character" w:styleId="CommentReference">
    <w:name w:val="annotation reference"/>
    <w:basedOn w:val="DefaultParagraphFont"/>
    <w:uiPriority w:val="99"/>
    <w:semiHidden/>
    <w:unhideWhenUsed/>
    <w:rsid w:val="00441368"/>
    <w:rPr>
      <w:sz w:val="16"/>
      <w:szCs w:val="16"/>
    </w:rPr>
  </w:style>
  <w:style w:type="paragraph" w:styleId="CommentText">
    <w:name w:val="annotation text"/>
    <w:basedOn w:val="Normal"/>
    <w:link w:val="CommentTextChar"/>
    <w:uiPriority w:val="99"/>
    <w:unhideWhenUsed/>
    <w:rsid w:val="00441368"/>
    <w:pPr>
      <w:spacing w:after="120" w:line="240" w:lineRule="auto"/>
    </w:pPr>
    <w:rPr>
      <w:sz w:val="20"/>
      <w:szCs w:val="20"/>
    </w:rPr>
  </w:style>
  <w:style w:type="character" w:customStyle="1" w:styleId="CommentTextChar">
    <w:name w:val="Comment Text Char"/>
    <w:basedOn w:val="DefaultParagraphFont"/>
    <w:link w:val="CommentText"/>
    <w:uiPriority w:val="99"/>
    <w:rsid w:val="00441368"/>
    <w:rPr>
      <w:sz w:val="20"/>
      <w:szCs w:val="20"/>
    </w:rPr>
  </w:style>
  <w:style w:type="paragraph" w:styleId="CommentSubject">
    <w:name w:val="annotation subject"/>
    <w:basedOn w:val="CommentText"/>
    <w:next w:val="CommentText"/>
    <w:link w:val="CommentSubjectChar"/>
    <w:uiPriority w:val="99"/>
    <w:semiHidden/>
    <w:unhideWhenUsed/>
    <w:rsid w:val="00441368"/>
    <w:rPr>
      <w:b/>
      <w:bCs/>
    </w:rPr>
  </w:style>
  <w:style w:type="character" w:customStyle="1" w:styleId="CommentSubjectChar">
    <w:name w:val="Comment Subject Char"/>
    <w:basedOn w:val="CommentTextChar"/>
    <w:link w:val="CommentSubject"/>
    <w:uiPriority w:val="99"/>
    <w:semiHidden/>
    <w:rsid w:val="00441368"/>
    <w:rPr>
      <w:b/>
      <w:bCs/>
      <w:sz w:val="20"/>
      <w:szCs w:val="20"/>
    </w:rPr>
  </w:style>
  <w:style w:type="paragraph" w:styleId="BalloonText">
    <w:name w:val="Balloon Text"/>
    <w:basedOn w:val="Normal"/>
    <w:link w:val="BalloonTextChar"/>
    <w:uiPriority w:val="99"/>
    <w:semiHidden/>
    <w:unhideWhenUsed/>
    <w:rsid w:val="004413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368"/>
    <w:rPr>
      <w:rFonts w:ascii="Segoe UI" w:hAnsi="Segoe UI" w:cs="Segoe UI"/>
      <w:sz w:val="18"/>
      <w:szCs w:val="18"/>
    </w:rPr>
  </w:style>
  <w:style w:type="paragraph" w:styleId="Revision">
    <w:name w:val="Revision"/>
    <w:hidden/>
    <w:uiPriority w:val="99"/>
    <w:semiHidden/>
    <w:rsid w:val="00441368"/>
    <w:pPr>
      <w:spacing w:after="0" w:line="240" w:lineRule="auto"/>
    </w:pPr>
  </w:style>
  <w:style w:type="character" w:styleId="FollowedHyperlink">
    <w:name w:val="FollowedHyperlink"/>
    <w:basedOn w:val="DefaultParagraphFont"/>
    <w:uiPriority w:val="99"/>
    <w:semiHidden/>
    <w:unhideWhenUsed/>
    <w:rsid w:val="00441368"/>
    <w:rPr>
      <w:color w:val="954F72" w:themeColor="followedHyperlink"/>
      <w:u w:val="single"/>
    </w:rPr>
  </w:style>
  <w:style w:type="paragraph" w:styleId="TOCHeading">
    <w:name w:val="TOC Heading"/>
    <w:basedOn w:val="Heading1"/>
    <w:next w:val="Normal"/>
    <w:uiPriority w:val="39"/>
    <w:unhideWhenUsed/>
    <w:qFormat/>
    <w:rsid w:val="00441368"/>
    <w:pPr>
      <w:outlineLvl w:val="9"/>
    </w:pPr>
    <w:rPr>
      <w:color w:val="auto"/>
      <w:sz w:val="32"/>
      <w:u w:val="none"/>
    </w:rPr>
  </w:style>
  <w:style w:type="paragraph" w:styleId="TOC2">
    <w:name w:val="toc 2"/>
    <w:basedOn w:val="Normal"/>
    <w:next w:val="Normal"/>
    <w:autoRedefine/>
    <w:uiPriority w:val="39"/>
    <w:unhideWhenUsed/>
    <w:rsid w:val="00441368"/>
    <w:pPr>
      <w:spacing w:after="100"/>
      <w:ind w:left="220"/>
    </w:pPr>
    <w:rPr>
      <w:rFonts w:eastAsiaTheme="minorEastAsia" w:cs="Times New Roman"/>
    </w:rPr>
  </w:style>
  <w:style w:type="paragraph" w:styleId="TOC1">
    <w:name w:val="toc 1"/>
    <w:basedOn w:val="Normal"/>
    <w:next w:val="Normal"/>
    <w:autoRedefine/>
    <w:uiPriority w:val="39"/>
    <w:unhideWhenUsed/>
    <w:rsid w:val="00441368"/>
    <w:pPr>
      <w:tabs>
        <w:tab w:val="right" w:leader="dot" w:pos="9350"/>
      </w:tabs>
      <w:spacing w:after="100"/>
    </w:pPr>
    <w:rPr>
      <w:rFonts w:eastAsiaTheme="minorEastAsia" w:cs="Times New Roman"/>
    </w:rPr>
  </w:style>
  <w:style w:type="paragraph" w:styleId="TOC3">
    <w:name w:val="toc 3"/>
    <w:basedOn w:val="Normal"/>
    <w:next w:val="Normal"/>
    <w:autoRedefine/>
    <w:uiPriority w:val="39"/>
    <w:unhideWhenUsed/>
    <w:rsid w:val="00441368"/>
    <w:pPr>
      <w:spacing w:after="100"/>
      <w:ind w:left="440"/>
    </w:pPr>
    <w:rPr>
      <w:rFonts w:eastAsiaTheme="minorEastAsia" w:cs="Times New Roman"/>
    </w:rPr>
  </w:style>
  <w:style w:type="paragraph" w:customStyle="1" w:styleId="Default">
    <w:name w:val="Default"/>
    <w:rsid w:val="00441368"/>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basedOn w:val="Normal"/>
    <w:next w:val="Normal"/>
    <w:autoRedefine/>
    <w:uiPriority w:val="35"/>
    <w:unhideWhenUsed/>
    <w:qFormat/>
    <w:rsid w:val="00441368"/>
    <w:pPr>
      <w:spacing w:after="200" w:line="240" w:lineRule="auto"/>
    </w:pPr>
    <w:rPr>
      <w:rFonts w:ascii="Times New Roman" w:hAnsi="Times New Roman"/>
      <w:b/>
      <w:iCs/>
      <w:sz w:val="24"/>
      <w:szCs w:val="18"/>
    </w:rPr>
  </w:style>
  <w:style w:type="character" w:styleId="UnresolvedMention">
    <w:name w:val="Unresolved Mention"/>
    <w:basedOn w:val="DefaultParagraphFont"/>
    <w:uiPriority w:val="99"/>
    <w:semiHidden/>
    <w:unhideWhenUsed/>
    <w:rsid w:val="00377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drs.illinois.edu/SafetyLibrary/MineralAcids" TargetMode="External"/><Relationship Id="rId26" Type="http://schemas.openxmlformats.org/officeDocument/2006/relationships/hyperlink" Target="https://drs.illinois.edu/Page/IncidentResponse/EmergencyResponse" TargetMode="External"/><Relationship Id="rId39" Type="http://schemas.openxmlformats.org/officeDocument/2006/relationships/hyperlink" Target="https://drs.illinois.edu/Page/Waste/ChemicalWasteProcedures" TargetMode="External"/><Relationship Id="rId21" Type="http://schemas.openxmlformats.org/officeDocument/2006/relationships/hyperlink" Target="https://www.drs.illinois.edu/SafetyLibrary/PerchloricAcid" TargetMode="External"/><Relationship Id="rId34" Type="http://schemas.openxmlformats.org/officeDocument/2006/relationships/hyperlink" Target="https://www.sigmaaldrich.com/deepweb/assets/sigmaaldrich/marketing/global/documents/685/583/al_techbull_al134.pdf"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hyperlink" Target="https://www.drs.illinois.edu/SafetyLibrary/HydrofluoricAcid" TargetMode="External"/><Relationship Id="rId29" Type="http://schemas.openxmlformats.org/officeDocument/2006/relationships/hyperlink" Target="https://www.drs.illinois.edu/SafetyLibrary/PersonalProtectiveEquipment" TargetMode="External"/><Relationship Id="rId41" Type="http://schemas.openxmlformats.org/officeDocument/2006/relationships/hyperlink" Target="https://drs.illinois.edu/site-documents/CampusUserPickupRequest.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rs.illinois.edu/Page/Programs/LaboratorySafetyTraining" TargetMode="External"/><Relationship Id="rId32" Type="http://schemas.openxmlformats.org/officeDocument/2006/relationships/image" Target="media/image13.emf"/><Relationship Id="rId37" Type="http://schemas.openxmlformats.org/officeDocument/2006/relationships/image" Target="media/image15.png"/><Relationship Id="rId40" Type="http://schemas.openxmlformats.org/officeDocument/2006/relationships/hyperlink" Target="mailto:cws@illinois.edu" TargetMode="Externa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hyperlink" Target="https://www.drs.illinois.edu/SafetyLibrary/BasesHydroxides" TargetMode="External"/><Relationship Id="rId28" Type="http://schemas.openxmlformats.org/officeDocument/2006/relationships/hyperlink" Target="https://www.drs.illinois.edu/SafetyLibrary/ChemicalFumeHoods" TargetMode="External"/><Relationship Id="rId36" Type="http://schemas.openxmlformats.org/officeDocument/2006/relationships/oleObject" Target="embeddings/oleObject3.bin"/><Relationship Id="rId10" Type="http://schemas.openxmlformats.org/officeDocument/2006/relationships/header" Target="header1.xml"/><Relationship Id="rId19" Type="http://schemas.openxmlformats.org/officeDocument/2006/relationships/hyperlink" Target="https://www.drs.illinois.edu/SafetyLibrary/AquaRegia" TargetMode="External"/><Relationship Id="rId31" Type="http://schemas.openxmlformats.org/officeDocument/2006/relationships/oleObject" Target="embeddings/oleObject1.bin"/><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hyperlink" Target="https://www.drs.illinois.edu/SafetyLibrary/PiranhaSolutions" TargetMode="External"/><Relationship Id="rId27" Type="http://schemas.openxmlformats.org/officeDocument/2006/relationships/image" Target="media/image11.png"/><Relationship Id="rId30" Type="http://schemas.openxmlformats.org/officeDocument/2006/relationships/image" Target="media/image12.emf"/><Relationship Id="rId35" Type="http://schemas.openxmlformats.org/officeDocument/2006/relationships/image" Target="media/image14.emf"/><Relationship Id="rId43" Type="http://schemas.openxmlformats.org/officeDocument/2006/relationships/glossaryDocument" Target="glossary/document.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www.drs.illinois.edu/site-documents/RiskAssessmentWorksheet.docx" TargetMode="External"/><Relationship Id="rId33" Type="http://schemas.openxmlformats.org/officeDocument/2006/relationships/oleObject" Target="embeddings/oleObject2.bin"/><Relationship Id="rId38" Type="http://schemas.openxmlformats.org/officeDocument/2006/relationships/image" Target="media/image16.png"/></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3E4F0B17BD4128B3CC77699015A39A"/>
        <w:category>
          <w:name w:val="General"/>
          <w:gallery w:val="placeholder"/>
        </w:category>
        <w:types>
          <w:type w:val="bbPlcHdr"/>
        </w:types>
        <w:behaviors>
          <w:behavior w:val="content"/>
        </w:behaviors>
        <w:guid w:val="{B0D3647E-46E5-41F4-B81B-45195243BF8D}"/>
      </w:docPartPr>
      <w:docPartBody>
        <w:p w:rsidR="00EF530B" w:rsidRDefault="00E272BB" w:rsidP="00E272BB">
          <w:pPr>
            <w:pStyle w:val="A13E4F0B17BD4128B3CC77699015A39A"/>
          </w:pPr>
          <w:r>
            <w:rPr>
              <w:rStyle w:val="PlaceholderText"/>
            </w:rPr>
            <w:t>Choose a department</w:t>
          </w:r>
          <w:r w:rsidRPr="00BB6F17">
            <w:rPr>
              <w:rStyle w:val="PlaceholderText"/>
            </w:rPr>
            <w:t>.</w:t>
          </w:r>
        </w:p>
      </w:docPartBody>
    </w:docPart>
    <w:docPart>
      <w:docPartPr>
        <w:name w:val="280DBB85299141B29E6EE505670998D9"/>
        <w:category>
          <w:name w:val="General"/>
          <w:gallery w:val="placeholder"/>
        </w:category>
        <w:types>
          <w:type w:val="bbPlcHdr"/>
        </w:types>
        <w:behaviors>
          <w:behavior w:val="content"/>
        </w:behaviors>
        <w:guid w:val="{301F2861-954D-4355-ABAA-4990E49052EF}"/>
      </w:docPartPr>
      <w:docPartBody>
        <w:p w:rsidR="00EF530B" w:rsidRDefault="00E272BB" w:rsidP="00E272BB">
          <w:pPr>
            <w:pStyle w:val="280DBB85299141B29E6EE505670998D9"/>
          </w:pPr>
          <w:r>
            <w:rPr>
              <w:rStyle w:val="PlaceholderText"/>
            </w:rPr>
            <w:t>Enter department here if not listed.</w:t>
          </w:r>
        </w:p>
      </w:docPartBody>
    </w:docPart>
    <w:docPart>
      <w:docPartPr>
        <w:name w:val="064BAEF3DE2D46208107ADD9520B50C7"/>
        <w:category>
          <w:name w:val="General"/>
          <w:gallery w:val="placeholder"/>
        </w:category>
        <w:types>
          <w:type w:val="bbPlcHdr"/>
        </w:types>
        <w:behaviors>
          <w:behavior w:val="content"/>
        </w:behaviors>
        <w:guid w:val="{FE6529AB-6FC9-48E6-8D50-D4227A2BEDEB}"/>
      </w:docPartPr>
      <w:docPartBody>
        <w:p w:rsidR="00EF530B" w:rsidRDefault="00E272BB" w:rsidP="00E272BB">
          <w:pPr>
            <w:pStyle w:val="064BAEF3DE2D46208107ADD9520B50C7"/>
          </w:pPr>
          <w:r>
            <w:rPr>
              <w:rStyle w:val="PlaceholderText"/>
            </w:rPr>
            <w:t>PI name</w:t>
          </w:r>
          <w:r w:rsidRPr="00BB6F17">
            <w:rPr>
              <w:rStyle w:val="PlaceholderText"/>
            </w:rPr>
            <w:t>.</w:t>
          </w:r>
        </w:p>
      </w:docPartBody>
    </w:docPart>
    <w:docPart>
      <w:docPartPr>
        <w:name w:val="21DAB9A7DE8542549EBE1DC4D49FC43B"/>
        <w:category>
          <w:name w:val="General"/>
          <w:gallery w:val="placeholder"/>
        </w:category>
        <w:types>
          <w:type w:val="bbPlcHdr"/>
        </w:types>
        <w:behaviors>
          <w:behavior w:val="content"/>
        </w:behaviors>
        <w:guid w:val="{D71E3FC9-A719-411F-A27B-1CA96A5D5EF9}"/>
      </w:docPartPr>
      <w:docPartBody>
        <w:p w:rsidR="00EF530B" w:rsidRDefault="00E272BB" w:rsidP="00E272BB">
          <w:pPr>
            <w:pStyle w:val="21DAB9A7DE8542549EBE1DC4D49FC43B"/>
          </w:pPr>
          <w:r>
            <w:rPr>
              <w:rStyle w:val="PlaceholderText"/>
            </w:rPr>
            <w:t>Name of</w:t>
          </w:r>
          <w:r w:rsidRPr="00BB6F17">
            <w:rPr>
              <w:rStyle w:val="PlaceholderText"/>
            </w:rPr>
            <w:t xml:space="preserve"> </w:t>
          </w:r>
          <w:r>
            <w:rPr>
              <w:rStyle w:val="PlaceholderText"/>
            </w:rPr>
            <w:t>safety contact</w:t>
          </w:r>
          <w:r w:rsidRPr="00BB6F17">
            <w:rPr>
              <w:rStyle w:val="PlaceholderText"/>
            </w:rPr>
            <w:t>.</w:t>
          </w:r>
        </w:p>
      </w:docPartBody>
    </w:docPart>
    <w:docPart>
      <w:docPartPr>
        <w:name w:val="0A81E20379D54402A9FD3137FA4864E4"/>
        <w:category>
          <w:name w:val="General"/>
          <w:gallery w:val="placeholder"/>
        </w:category>
        <w:types>
          <w:type w:val="bbPlcHdr"/>
        </w:types>
        <w:behaviors>
          <w:behavior w:val="content"/>
        </w:behaviors>
        <w:guid w:val="{0AAABA94-670B-4463-8C1C-3BF052CB9642}"/>
      </w:docPartPr>
      <w:docPartBody>
        <w:p w:rsidR="00EF530B" w:rsidRDefault="00E272BB" w:rsidP="00E272BB">
          <w:pPr>
            <w:pStyle w:val="0A81E20379D54402A9FD3137FA4864E4"/>
          </w:pPr>
          <w:r>
            <w:rPr>
              <w:rStyle w:val="PlaceholderText"/>
            </w:rPr>
            <w:t>Name of current author of SOP</w:t>
          </w:r>
          <w:r w:rsidRPr="00601808">
            <w:rPr>
              <w:rStyle w:val="PlaceholderText"/>
            </w:rPr>
            <w:t>.</w:t>
          </w:r>
        </w:p>
      </w:docPartBody>
    </w:docPart>
    <w:docPart>
      <w:docPartPr>
        <w:name w:val="859686ADF88D41FD9D43044F2ABA1663"/>
        <w:category>
          <w:name w:val="General"/>
          <w:gallery w:val="placeholder"/>
        </w:category>
        <w:types>
          <w:type w:val="bbPlcHdr"/>
        </w:types>
        <w:behaviors>
          <w:behavior w:val="content"/>
        </w:behaviors>
        <w:guid w:val="{F6113651-F875-4BC1-AD50-FE7EADD9BB04}"/>
      </w:docPartPr>
      <w:docPartBody>
        <w:p w:rsidR="00EF530B" w:rsidRDefault="00E272BB" w:rsidP="00E272BB">
          <w:pPr>
            <w:pStyle w:val="859686ADF88D41FD9D43044F2ABA1663"/>
          </w:pPr>
          <w:r>
            <w:rPr>
              <w:rStyle w:val="PlaceholderText"/>
            </w:rPr>
            <w:t>Click here to enter the date of this version of the SOP</w:t>
          </w:r>
          <w:r w:rsidRPr="00CE53D0">
            <w:rPr>
              <w:rStyle w:val="PlaceholderText"/>
            </w:rPr>
            <w:t>.</w:t>
          </w:r>
        </w:p>
      </w:docPartBody>
    </w:docPart>
    <w:docPart>
      <w:docPartPr>
        <w:name w:val="BF3C0641363D406CA4A79C5912F053A4"/>
        <w:category>
          <w:name w:val="General"/>
          <w:gallery w:val="placeholder"/>
        </w:category>
        <w:types>
          <w:type w:val="bbPlcHdr"/>
        </w:types>
        <w:behaviors>
          <w:behavior w:val="content"/>
        </w:behaviors>
        <w:guid w:val="{A3F89A78-31D6-4B53-8DD2-692868EA7427}"/>
      </w:docPartPr>
      <w:docPartBody>
        <w:p w:rsidR="00EF530B" w:rsidRDefault="00E272BB" w:rsidP="00E272BB">
          <w:pPr>
            <w:pStyle w:val="BF3C0641363D406CA4A79C5912F053A4"/>
          </w:pPr>
          <w:r>
            <w:rPr>
              <w:rStyle w:val="PlaceholderText"/>
            </w:rPr>
            <w:t>Click here to enter</w:t>
          </w:r>
          <w:r w:rsidRPr="000C4E20">
            <w:rPr>
              <w:rStyle w:val="PlaceholderText"/>
            </w:rPr>
            <w:t xml:space="preserve"> date</w:t>
          </w:r>
          <w:r>
            <w:rPr>
              <w:rStyle w:val="PlaceholderText"/>
            </w:rPr>
            <w:t xml:space="preserve"> SOP was approved</w:t>
          </w:r>
          <w:r w:rsidRPr="000C4E20">
            <w:rPr>
              <w:rStyle w:val="PlaceholderText"/>
            </w:rPr>
            <w:t>.</w:t>
          </w:r>
        </w:p>
      </w:docPartBody>
    </w:docPart>
    <w:docPart>
      <w:docPartPr>
        <w:name w:val="23884D7457D84DEAA2DB3A1A0D9CBE46"/>
        <w:category>
          <w:name w:val="General"/>
          <w:gallery w:val="placeholder"/>
        </w:category>
        <w:types>
          <w:type w:val="bbPlcHdr"/>
        </w:types>
        <w:behaviors>
          <w:behavior w:val="content"/>
        </w:behaviors>
        <w:guid w:val="{934324F6-93C0-4AE6-8DF3-96C69EE7742E}"/>
      </w:docPartPr>
      <w:docPartBody>
        <w:p w:rsidR="00EF530B" w:rsidRDefault="00E272BB" w:rsidP="00E272BB">
          <w:pPr>
            <w:pStyle w:val="23884D7457D84DEAA2DB3A1A0D9CBE46"/>
          </w:pPr>
          <w:r>
            <w:rPr>
              <w:rStyle w:val="PlaceholderText"/>
            </w:rPr>
            <w:t>Enter the lab phone number</w:t>
          </w:r>
        </w:p>
      </w:docPartBody>
    </w:docPart>
    <w:docPart>
      <w:docPartPr>
        <w:name w:val="8912C301780C4FEAB4961BC01326D00D"/>
        <w:category>
          <w:name w:val="General"/>
          <w:gallery w:val="placeholder"/>
        </w:category>
        <w:types>
          <w:type w:val="bbPlcHdr"/>
        </w:types>
        <w:behaviors>
          <w:behavior w:val="content"/>
        </w:behaviors>
        <w:guid w:val="{30A9A371-B47F-4B3B-85F3-04A6030661D2}"/>
      </w:docPartPr>
      <w:docPartBody>
        <w:p w:rsidR="00EF530B" w:rsidRDefault="00E272BB" w:rsidP="00E272BB">
          <w:pPr>
            <w:pStyle w:val="8912C301780C4FEAB4961BC01326D00D"/>
          </w:pPr>
          <w:r>
            <w:rPr>
              <w:rStyle w:val="PlaceholderText"/>
            </w:rPr>
            <w:t>Enter the PI office or mobile phone number</w:t>
          </w:r>
        </w:p>
      </w:docPartBody>
    </w:docPart>
    <w:docPart>
      <w:docPartPr>
        <w:name w:val="6E088C842DB84A6EBBC678B715178777"/>
        <w:category>
          <w:name w:val="General"/>
          <w:gallery w:val="placeholder"/>
        </w:category>
        <w:types>
          <w:type w:val="bbPlcHdr"/>
        </w:types>
        <w:behaviors>
          <w:behavior w:val="content"/>
        </w:behaviors>
        <w:guid w:val="{F9684723-ACB8-4056-B2B0-081CB100C81C}"/>
      </w:docPartPr>
      <w:docPartBody>
        <w:p w:rsidR="00EF530B" w:rsidRDefault="00E272BB" w:rsidP="00E272BB">
          <w:pPr>
            <w:pStyle w:val="6E088C842DB84A6EBBC678B715178777"/>
          </w:pPr>
          <w:r>
            <w:rPr>
              <w:rStyle w:val="PlaceholderText"/>
            </w:rPr>
            <w:t>Enter the building and room number</w:t>
          </w:r>
        </w:p>
      </w:docPartBody>
    </w:docPart>
    <w:docPart>
      <w:docPartPr>
        <w:name w:val="34C9F6C0583F4E71B703D89111F3A222"/>
        <w:category>
          <w:name w:val="General"/>
          <w:gallery w:val="placeholder"/>
        </w:category>
        <w:types>
          <w:type w:val="bbPlcHdr"/>
        </w:types>
        <w:behaviors>
          <w:behavior w:val="content"/>
        </w:behaviors>
        <w:guid w:val="{DF4914D9-16A7-4B6B-B395-8A12AAD807AD}"/>
      </w:docPartPr>
      <w:docPartBody>
        <w:p w:rsidR="00EF530B" w:rsidRDefault="00E272BB" w:rsidP="00E272BB">
          <w:pPr>
            <w:pStyle w:val="34C9F6C0583F4E71B703D89111F3A222"/>
          </w:pPr>
          <w:r>
            <w:rPr>
              <w:rStyle w:val="PlaceholderText"/>
            </w:rPr>
            <w:t>Enter contact information of lab personnel to be notified in case of emergency.</w:t>
          </w:r>
        </w:p>
      </w:docPartBody>
    </w:docPart>
    <w:docPart>
      <w:docPartPr>
        <w:name w:val="E6AD2840E7444B99B0D4D4B237E523C3"/>
        <w:category>
          <w:name w:val="General"/>
          <w:gallery w:val="placeholder"/>
        </w:category>
        <w:types>
          <w:type w:val="bbPlcHdr"/>
        </w:types>
        <w:behaviors>
          <w:behavior w:val="content"/>
        </w:behaviors>
        <w:guid w:val="{11B2CEE3-98DE-4317-9BDD-1E429CA75235}"/>
      </w:docPartPr>
      <w:docPartBody>
        <w:p w:rsidR="00EF530B" w:rsidRDefault="00E272BB" w:rsidP="00E272BB">
          <w:pPr>
            <w:pStyle w:val="E6AD2840E7444B99B0D4D4B237E523C3"/>
          </w:pPr>
          <w:r w:rsidRPr="00CE1037">
            <w:rPr>
              <w:rStyle w:val="PlaceholderText"/>
            </w:rPr>
            <w:t>Click here to enter text.</w:t>
          </w:r>
        </w:p>
      </w:docPartBody>
    </w:docPart>
    <w:docPart>
      <w:docPartPr>
        <w:name w:val="57F395FE5CEC4E2EB4D2EF9E221DAAE8"/>
        <w:category>
          <w:name w:val="General"/>
          <w:gallery w:val="placeholder"/>
        </w:category>
        <w:types>
          <w:type w:val="bbPlcHdr"/>
        </w:types>
        <w:behaviors>
          <w:behavior w:val="content"/>
        </w:behaviors>
        <w:guid w:val="{654B9680-4D9D-4BA5-8D48-CF8306B0CAE3}"/>
      </w:docPartPr>
      <w:docPartBody>
        <w:p w:rsidR="00EF530B" w:rsidRDefault="00E272BB" w:rsidP="00E272BB">
          <w:pPr>
            <w:pStyle w:val="57F395FE5CEC4E2EB4D2EF9E221DAAE8"/>
          </w:pPr>
          <w:r>
            <w:rPr>
              <w:rStyle w:val="PlaceholderText"/>
            </w:rPr>
            <w:t>Describe the purpose of this SOP</w:t>
          </w:r>
          <w:r w:rsidRPr="00AA6CEE">
            <w:rPr>
              <w:rStyle w:val="PlaceholderText"/>
            </w:rPr>
            <w:t>.</w:t>
          </w:r>
        </w:p>
      </w:docPartBody>
    </w:docPart>
    <w:docPart>
      <w:docPartPr>
        <w:name w:val="10C440085C90421FB4C1CB79F818B79C"/>
        <w:category>
          <w:name w:val="General"/>
          <w:gallery w:val="placeholder"/>
        </w:category>
        <w:types>
          <w:type w:val="bbPlcHdr"/>
        </w:types>
        <w:behaviors>
          <w:behavior w:val="content"/>
        </w:behaviors>
        <w:guid w:val="{16D79176-3791-49E2-AD53-432053C1CE2D}"/>
      </w:docPartPr>
      <w:docPartBody>
        <w:p w:rsidR="00EF530B" w:rsidRDefault="00E272BB" w:rsidP="00E272BB">
          <w:pPr>
            <w:pStyle w:val="10C440085C90421FB4C1CB79F818B79C"/>
          </w:pPr>
          <w:r w:rsidRPr="007B6B48">
            <w:rPr>
              <w:rStyle w:val="PlaceholderText"/>
            </w:rPr>
            <w:t>Summarize the most important aspects, hazards or issues.</w:t>
          </w:r>
        </w:p>
      </w:docPartBody>
    </w:docPart>
    <w:docPart>
      <w:docPartPr>
        <w:name w:val="1AE82D75CE9941B3BC1606EDBD95844E"/>
        <w:category>
          <w:name w:val="General"/>
          <w:gallery w:val="placeholder"/>
        </w:category>
        <w:types>
          <w:type w:val="bbPlcHdr"/>
        </w:types>
        <w:behaviors>
          <w:behavior w:val="content"/>
        </w:behaviors>
        <w:guid w:val="{3B83ED3E-246F-4F12-B8C6-C2A9D7B06C44}"/>
      </w:docPartPr>
      <w:docPartBody>
        <w:p w:rsidR="00EF530B" w:rsidRDefault="00E272BB" w:rsidP="00E272BB">
          <w:pPr>
            <w:pStyle w:val="1AE82D75CE9941B3BC1606EDBD95844E"/>
          </w:pPr>
          <w:r>
            <w:rPr>
              <w:rStyle w:val="PlaceholderText"/>
            </w:rPr>
            <w:t>Define key terms</w:t>
          </w:r>
          <w:r w:rsidRPr="00401605">
            <w:rPr>
              <w:rStyle w:val="PlaceholderText"/>
            </w:rPr>
            <w:t>.</w:t>
          </w:r>
        </w:p>
      </w:docPartBody>
    </w:docPart>
    <w:docPart>
      <w:docPartPr>
        <w:name w:val="AA6B2CD164A745FFA14583B6E61CAE6F"/>
        <w:category>
          <w:name w:val="General"/>
          <w:gallery w:val="placeholder"/>
        </w:category>
        <w:types>
          <w:type w:val="bbPlcHdr"/>
        </w:types>
        <w:behaviors>
          <w:behavior w:val="content"/>
        </w:behaviors>
        <w:guid w:val="{811824F1-EDF7-4A8B-8853-95D269972A5C}"/>
      </w:docPartPr>
      <w:docPartBody>
        <w:p w:rsidR="00EF530B" w:rsidRDefault="00E272BB" w:rsidP="00E272BB">
          <w:pPr>
            <w:pStyle w:val="AA6B2CD164A745FFA14583B6E61CAE6F"/>
          </w:pPr>
          <w:r>
            <w:rPr>
              <w:rStyle w:val="PlaceholderText"/>
            </w:rPr>
            <w:t>Discuss possible hazards and any applicable regulations</w:t>
          </w:r>
          <w:r w:rsidRPr="00401605">
            <w:rPr>
              <w:rStyle w:val="PlaceholderText"/>
            </w:rPr>
            <w:t>.</w:t>
          </w:r>
        </w:p>
      </w:docPartBody>
    </w:docPart>
    <w:docPart>
      <w:docPartPr>
        <w:name w:val="6C92E6AE6F014002BC90F3631717394F"/>
        <w:category>
          <w:name w:val="General"/>
          <w:gallery w:val="placeholder"/>
        </w:category>
        <w:types>
          <w:type w:val="bbPlcHdr"/>
        </w:types>
        <w:behaviors>
          <w:behavior w:val="content"/>
        </w:behaviors>
        <w:guid w:val="{833724DA-B02A-459B-AC4C-F63733376DD5}"/>
      </w:docPartPr>
      <w:docPartBody>
        <w:p w:rsidR="00EF530B" w:rsidRDefault="00E272BB" w:rsidP="00E272BB">
          <w:pPr>
            <w:pStyle w:val="6C92E6AE6F014002BC90F3631717394F"/>
          </w:pPr>
          <w:r>
            <w:rPr>
              <w:rStyle w:val="PlaceholderText"/>
            </w:rPr>
            <w:t>Describe means to control or minimize the hazards</w:t>
          </w:r>
          <w:r w:rsidRPr="00401605">
            <w:rPr>
              <w:rStyle w:val="PlaceholderText"/>
            </w:rPr>
            <w:t>.</w:t>
          </w:r>
        </w:p>
      </w:docPartBody>
    </w:docPart>
    <w:docPart>
      <w:docPartPr>
        <w:name w:val="DBB67DC7F69246FB974F980648A2B99F"/>
        <w:category>
          <w:name w:val="General"/>
          <w:gallery w:val="placeholder"/>
        </w:category>
        <w:types>
          <w:type w:val="bbPlcHdr"/>
        </w:types>
        <w:behaviors>
          <w:behavior w:val="content"/>
        </w:behaviors>
        <w:guid w:val="{B73E60D7-CB07-422E-896B-9A844B31A6AF}"/>
      </w:docPartPr>
      <w:docPartBody>
        <w:p w:rsidR="00EF530B" w:rsidRDefault="00E272BB" w:rsidP="00E272BB">
          <w:pPr>
            <w:pStyle w:val="DBB67DC7F69246FB974F980648A2B99F"/>
          </w:pPr>
          <w:r>
            <w:rPr>
              <w:rStyle w:val="PlaceholderText"/>
            </w:rPr>
            <w:t>Give examples of hazardous materials or procedures</w:t>
          </w:r>
          <w:r w:rsidRPr="00401605">
            <w:rPr>
              <w:rStyle w:val="PlaceholderText"/>
            </w:rPr>
            <w:t>.</w:t>
          </w:r>
        </w:p>
      </w:docPartBody>
    </w:docPart>
    <w:docPart>
      <w:docPartPr>
        <w:name w:val="17CCD94E2667448E91CA04C914927AC6"/>
        <w:category>
          <w:name w:val="General"/>
          <w:gallery w:val="placeholder"/>
        </w:category>
        <w:types>
          <w:type w:val="bbPlcHdr"/>
        </w:types>
        <w:behaviors>
          <w:behavior w:val="content"/>
        </w:behaviors>
        <w:guid w:val="{7CFEAA01-23CF-4DDB-92C4-5DFD7EF020B1}"/>
      </w:docPartPr>
      <w:docPartBody>
        <w:p w:rsidR="00EF530B" w:rsidRDefault="00E272BB" w:rsidP="00E272BB">
          <w:pPr>
            <w:pStyle w:val="17CCD94E2667448E91CA04C914927AC6"/>
          </w:pPr>
          <w:r>
            <w:rPr>
              <w:rStyle w:val="PlaceholderText"/>
            </w:rPr>
            <w:t>Answer Yes or No.</w:t>
          </w:r>
          <w:r w:rsidRPr="007F2B34">
            <w:t xml:space="preserve"> </w:t>
          </w:r>
          <w:r w:rsidRPr="007F2B34">
            <w:rPr>
              <w:rStyle w:val="PlaceholderText"/>
            </w:rPr>
            <w:t>If Yes, consent must be obtained from the PI before performin</w:t>
          </w:r>
          <w:r>
            <w:rPr>
              <w:rStyle w:val="PlaceholderText"/>
            </w:rPr>
            <w:t xml:space="preserve">g the experiment or procedure. </w:t>
          </w:r>
        </w:p>
      </w:docPartBody>
    </w:docPart>
    <w:docPart>
      <w:docPartPr>
        <w:name w:val="5715B140AB2B40DE9B8A19307B9BE2ED"/>
        <w:category>
          <w:name w:val="General"/>
          <w:gallery w:val="placeholder"/>
        </w:category>
        <w:types>
          <w:type w:val="bbPlcHdr"/>
        </w:types>
        <w:behaviors>
          <w:behavior w:val="content"/>
        </w:behaviors>
        <w:guid w:val="{F5CCC64E-33CF-4381-AD3E-77CB5CF00027}"/>
      </w:docPartPr>
      <w:docPartBody>
        <w:p w:rsidR="00EF530B" w:rsidRDefault="00E272BB" w:rsidP="00E272BB">
          <w:pPr>
            <w:pStyle w:val="5715B140AB2B40DE9B8A19307B9BE2ED"/>
          </w:pPr>
          <w:r>
            <w:rPr>
              <w:rStyle w:val="PlaceholderText"/>
            </w:rPr>
            <w:t>Enter reference material, links to documents or name of resource person</w:t>
          </w:r>
          <w:r w:rsidRPr="00401605">
            <w:rPr>
              <w:rStyle w:val="PlaceholderText"/>
            </w:rPr>
            <w:t>.</w:t>
          </w:r>
        </w:p>
      </w:docPartBody>
    </w:docPart>
    <w:docPart>
      <w:docPartPr>
        <w:name w:val="082F9960C06643169761C85468216391"/>
        <w:category>
          <w:name w:val="General"/>
          <w:gallery w:val="placeholder"/>
        </w:category>
        <w:types>
          <w:type w:val="bbPlcHdr"/>
        </w:types>
        <w:behaviors>
          <w:behavior w:val="content"/>
        </w:behaviors>
        <w:guid w:val="{126B27F8-20A9-46F1-9389-E5F0C06A5AC3}"/>
      </w:docPartPr>
      <w:docPartBody>
        <w:p w:rsidR="00EF530B" w:rsidRDefault="00E272BB" w:rsidP="00E272BB">
          <w:pPr>
            <w:pStyle w:val="082F9960C06643169761C85468216391"/>
          </w:pPr>
          <w:r>
            <w:rPr>
              <w:rStyle w:val="PlaceholderText"/>
            </w:rPr>
            <w:t>Enter any pre-requisite training or skill</w:t>
          </w:r>
          <w:r w:rsidRPr="00401605">
            <w:rPr>
              <w:rStyle w:val="PlaceholderText"/>
            </w:rPr>
            <w:t>.</w:t>
          </w:r>
          <w:r>
            <w:rPr>
              <w:rStyle w:val="PlaceholderText"/>
            </w:rPr>
            <w:t xml:space="preserve"> Please elaborate and link to training (if online).</w:t>
          </w:r>
        </w:p>
      </w:docPartBody>
    </w:docPart>
    <w:docPart>
      <w:docPartPr>
        <w:name w:val="25DEB76A18EC480D96B2B46A5B8B01BB"/>
        <w:category>
          <w:name w:val="General"/>
          <w:gallery w:val="placeholder"/>
        </w:category>
        <w:types>
          <w:type w:val="bbPlcHdr"/>
        </w:types>
        <w:behaviors>
          <w:behavior w:val="content"/>
        </w:behaviors>
        <w:guid w:val="{F363EE97-51F9-4D5F-A748-0BB637825D82}"/>
      </w:docPartPr>
      <w:docPartBody>
        <w:p w:rsidR="00EF530B" w:rsidRDefault="00E272BB" w:rsidP="00E272BB">
          <w:pPr>
            <w:pStyle w:val="25DEB76A18EC480D96B2B46A5B8B01BB"/>
          </w:pPr>
          <w:r>
            <w:rPr>
              <w:rStyle w:val="PlaceholderText"/>
            </w:rPr>
            <w:t>Enter any required risk assessment step or procedure.</w:t>
          </w:r>
        </w:p>
      </w:docPartBody>
    </w:docPart>
    <w:docPart>
      <w:docPartPr>
        <w:name w:val="8A7D52ED7FB541F8AAE7D07F5255A201"/>
        <w:category>
          <w:name w:val="General"/>
          <w:gallery w:val="placeholder"/>
        </w:category>
        <w:types>
          <w:type w:val="bbPlcHdr"/>
        </w:types>
        <w:behaviors>
          <w:behavior w:val="content"/>
        </w:behaviors>
        <w:guid w:val="{38720E9A-E9B1-4F50-98CF-BA07DC94E6D0}"/>
      </w:docPartPr>
      <w:docPartBody>
        <w:p w:rsidR="00EF530B" w:rsidRDefault="00E272BB" w:rsidP="00E272BB">
          <w:pPr>
            <w:pStyle w:val="8A7D52ED7FB541F8AAE7D07F5255A201"/>
          </w:pPr>
          <w:r w:rsidRPr="00E35B97">
            <w:rPr>
              <w:rStyle w:val="PlaceholderText"/>
            </w:rPr>
            <w:t>Any special First Aid concerns?</w:t>
          </w:r>
          <w:r>
            <w:rPr>
              <w:rStyle w:val="PlaceholderText"/>
            </w:rPr>
            <w:t xml:space="preserve"> Any special tips or tricks?</w:t>
          </w:r>
        </w:p>
      </w:docPartBody>
    </w:docPart>
    <w:docPart>
      <w:docPartPr>
        <w:name w:val="AD281B1C42C04D0F9431167425830A82"/>
        <w:category>
          <w:name w:val="General"/>
          <w:gallery w:val="placeholder"/>
        </w:category>
        <w:types>
          <w:type w:val="bbPlcHdr"/>
        </w:types>
        <w:behaviors>
          <w:behavior w:val="content"/>
        </w:behaviors>
        <w:guid w:val="{FAA38103-A833-412A-823A-F02E796F7267}"/>
      </w:docPartPr>
      <w:docPartBody>
        <w:p w:rsidR="00EF530B" w:rsidRDefault="00E272BB" w:rsidP="00E272BB">
          <w:pPr>
            <w:pStyle w:val="AD281B1C42C04D0F9431167425830A82"/>
          </w:pPr>
          <w:r>
            <w:rPr>
              <w:rStyle w:val="PlaceholderText"/>
            </w:rPr>
            <w:t>Enter introductory material here that discusses likely emergency scenarios and response plans</w:t>
          </w:r>
          <w:r w:rsidRPr="00414F54">
            <w:rPr>
              <w:rStyle w:val="PlaceholderText"/>
            </w:rPr>
            <w:t>.</w:t>
          </w:r>
        </w:p>
      </w:docPartBody>
    </w:docPart>
    <w:docPart>
      <w:docPartPr>
        <w:name w:val="7C560941939C4C2AA061A97CF03E6156"/>
        <w:category>
          <w:name w:val="General"/>
          <w:gallery w:val="placeholder"/>
        </w:category>
        <w:types>
          <w:type w:val="bbPlcHdr"/>
        </w:types>
        <w:behaviors>
          <w:behavior w:val="content"/>
        </w:behaviors>
        <w:guid w:val="{08471507-AFC6-4C84-87A1-A30A85035958}"/>
      </w:docPartPr>
      <w:docPartBody>
        <w:p w:rsidR="00EF530B" w:rsidRDefault="00E272BB" w:rsidP="00E272BB">
          <w:pPr>
            <w:pStyle w:val="7C560941939C4C2AA061A97CF03E6156"/>
          </w:pPr>
          <w:r>
            <w:rPr>
              <w:rStyle w:val="PlaceholderText"/>
            </w:rPr>
            <w:t>List equipment that should be on hand to deal with emergencies</w:t>
          </w:r>
          <w:r w:rsidRPr="00401605">
            <w:rPr>
              <w:rStyle w:val="PlaceholderText"/>
            </w:rPr>
            <w:t>.</w:t>
          </w:r>
        </w:p>
      </w:docPartBody>
    </w:docPart>
    <w:docPart>
      <w:docPartPr>
        <w:name w:val="195363A321714BE98E4724B3AFAAF1BC"/>
        <w:category>
          <w:name w:val="General"/>
          <w:gallery w:val="placeholder"/>
        </w:category>
        <w:types>
          <w:type w:val="bbPlcHdr"/>
        </w:types>
        <w:behaviors>
          <w:behavior w:val="content"/>
        </w:behaviors>
        <w:guid w:val="{BBDFE0C6-2883-4680-9BF9-875E19420FCB}"/>
      </w:docPartPr>
      <w:docPartBody>
        <w:p w:rsidR="00EF530B" w:rsidRDefault="00E272BB" w:rsidP="00E272BB">
          <w:pPr>
            <w:pStyle w:val="195363A321714BE98E4724B3AFAAF1BC"/>
          </w:pPr>
          <w:r>
            <w:rPr>
              <w:rStyle w:val="PlaceholderText"/>
            </w:rPr>
            <w:t>List steps to take in case of a release of material or a fault in the process</w:t>
          </w:r>
          <w:r w:rsidRPr="00401605">
            <w:rPr>
              <w:rStyle w:val="PlaceholderText"/>
            </w:rPr>
            <w:t>.</w:t>
          </w:r>
        </w:p>
      </w:docPartBody>
    </w:docPart>
    <w:docPart>
      <w:docPartPr>
        <w:name w:val="569709BBA1AA4DDCA39CD3CE51B47313"/>
        <w:category>
          <w:name w:val="General"/>
          <w:gallery w:val="placeholder"/>
        </w:category>
        <w:types>
          <w:type w:val="bbPlcHdr"/>
        </w:types>
        <w:behaviors>
          <w:behavior w:val="content"/>
        </w:behaviors>
        <w:guid w:val="{71C046C2-E598-4C24-9C97-23329E10E619}"/>
      </w:docPartPr>
      <w:docPartBody>
        <w:p w:rsidR="00EF530B" w:rsidRDefault="00E272BB" w:rsidP="00E272BB">
          <w:pPr>
            <w:pStyle w:val="569709BBA1AA4DDCA39CD3CE51B47313"/>
          </w:pPr>
          <w:r>
            <w:rPr>
              <w:rStyle w:val="PlaceholderText"/>
            </w:rPr>
            <w:t>List the steps to take in case of exposure or injury.</w:t>
          </w:r>
        </w:p>
      </w:docPartBody>
    </w:docPart>
    <w:docPart>
      <w:docPartPr>
        <w:name w:val="60BB4215F89D40A98A1376A14E5E28E4"/>
        <w:category>
          <w:name w:val="General"/>
          <w:gallery w:val="placeholder"/>
        </w:category>
        <w:types>
          <w:type w:val="bbPlcHdr"/>
        </w:types>
        <w:behaviors>
          <w:behavior w:val="content"/>
        </w:behaviors>
        <w:guid w:val="{CFF85C92-282E-4B06-8DCD-340F92452B25}"/>
      </w:docPartPr>
      <w:docPartBody>
        <w:p w:rsidR="00EF530B" w:rsidRDefault="00E272BB" w:rsidP="00E272BB">
          <w:pPr>
            <w:pStyle w:val="60BB4215F89D40A98A1376A14E5E28E4"/>
          </w:pPr>
          <w:r>
            <w:rPr>
              <w:rStyle w:val="PlaceholderText"/>
            </w:rPr>
            <w:t>Specify storage requirements, and incompatibilities</w:t>
          </w:r>
          <w:r w:rsidRPr="00401605">
            <w:rPr>
              <w:rStyle w:val="PlaceholderText"/>
            </w:rPr>
            <w:t>.</w:t>
          </w:r>
        </w:p>
      </w:docPartBody>
    </w:docPart>
    <w:docPart>
      <w:docPartPr>
        <w:name w:val="759D08A646B04CFDA19BAB541A3C3971"/>
        <w:category>
          <w:name w:val="General"/>
          <w:gallery w:val="placeholder"/>
        </w:category>
        <w:types>
          <w:type w:val="bbPlcHdr"/>
        </w:types>
        <w:behaviors>
          <w:behavior w:val="content"/>
        </w:behaviors>
        <w:guid w:val="{72C4AB77-CD2B-49D1-95A4-1B8858CB8D17}"/>
      </w:docPartPr>
      <w:docPartBody>
        <w:p w:rsidR="00EF530B" w:rsidRDefault="00E272BB" w:rsidP="00E272BB">
          <w:pPr>
            <w:pStyle w:val="759D08A646B04CFDA19BAB541A3C3971"/>
          </w:pPr>
          <w:r>
            <w:rPr>
              <w:rStyle w:val="PlaceholderText"/>
            </w:rPr>
            <w:t>Specify applicable regulatory or self-imposed storage quantity limits</w:t>
          </w:r>
          <w:r w:rsidRPr="0040160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BB"/>
    <w:rsid w:val="00304F30"/>
    <w:rsid w:val="00E272BB"/>
    <w:rsid w:val="00E426B6"/>
    <w:rsid w:val="00EF5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272BB"/>
    <w:rPr>
      <w:color w:val="808080"/>
    </w:rPr>
  </w:style>
  <w:style w:type="paragraph" w:customStyle="1" w:styleId="A13E4F0B17BD4128B3CC77699015A39A">
    <w:name w:val="A13E4F0B17BD4128B3CC77699015A39A"/>
    <w:rsid w:val="00E272BB"/>
  </w:style>
  <w:style w:type="paragraph" w:customStyle="1" w:styleId="280DBB85299141B29E6EE505670998D9">
    <w:name w:val="280DBB85299141B29E6EE505670998D9"/>
    <w:rsid w:val="00E272BB"/>
  </w:style>
  <w:style w:type="paragraph" w:customStyle="1" w:styleId="064BAEF3DE2D46208107ADD9520B50C7">
    <w:name w:val="064BAEF3DE2D46208107ADD9520B50C7"/>
    <w:rsid w:val="00E272BB"/>
  </w:style>
  <w:style w:type="paragraph" w:customStyle="1" w:styleId="21DAB9A7DE8542549EBE1DC4D49FC43B">
    <w:name w:val="21DAB9A7DE8542549EBE1DC4D49FC43B"/>
    <w:rsid w:val="00E272BB"/>
  </w:style>
  <w:style w:type="paragraph" w:customStyle="1" w:styleId="0A81E20379D54402A9FD3137FA4864E4">
    <w:name w:val="0A81E20379D54402A9FD3137FA4864E4"/>
    <w:rsid w:val="00E272BB"/>
  </w:style>
  <w:style w:type="paragraph" w:customStyle="1" w:styleId="859686ADF88D41FD9D43044F2ABA1663">
    <w:name w:val="859686ADF88D41FD9D43044F2ABA1663"/>
    <w:rsid w:val="00E272BB"/>
  </w:style>
  <w:style w:type="paragraph" w:customStyle="1" w:styleId="BF3C0641363D406CA4A79C5912F053A4">
    <w:name w:val="BF3C0641363D406CA4A79C5912F053A4"/>
    <w:rsid w:val="00E272BB"/>
  </w:style>
  <w:style w:type="paragraph" w:customStyle="1" w:styleId="23884D7457D84DEAA2DB3A1A0D9CBE46">
    <w:name w:val="23884D7457D84DEAA2DB3A1A0D9CBE46"/>
    <w:rsid w:val="00E272BB"/>
  </w:style>
  <w:style w:type="paragraph" w:customStyle="1" w:styleId="8912C301780C4FEAB4961BC01326D00D">
    <w:name w:val="8912C301780C4FEAB4961BC01326D00D"/>
    <w:rsid w:val="00E272BB"/>
  </w:style>
  <w:style w:type="paragraph" w:customStyle="1" w:styleId="6E088C842DB84A6EBBC678B715178777">
    <w:name w:val="6E088C842DB84A6EBBC678B715178777"/>
    <w:rsid w:val="00E272BB"/>
  </w:style>
  <w:style w:type="paragraph" w:customStyle="1" w:styleId="34C9F6C0583F4E71B703D89111F3A222">
    <w:name w:val="34C9F6C0583F4E71B703D89111F3A222"/>
    <w:rsid w:val="00E272BB"/>
  </w:style>
  <w:style w:type="paragraph" w:customStyle="1" w:styleId="E6AD2840E7444B99B0D4D4B237E523C3">
    <w:name w:val="E6AD2840E7444B99B0D4D4B237E523C3"/>
    <w:rsid w:val="00E272BB"/>
  </w:style>
  <w:style w:type="paragraph" w:customStyle="1" w:styleId="57F395FE5CEC4E2EB4D2EF9E221DAAE8">
    <w:name w:val="57F395FE5CEC4E2EB4D2EF9E221DAAE8"/>
    <w:rsid w:val="00E272BB"/>
  </w:style>
  <w:style w:type="paragraph" w:customStyle="1" w:styleId="10C440085C90421FB4C1CB79F818B79C">
    <w:name w:val="10C440085C90421FB4C1CB79F818B79C"/>
    <w:rsid w:val="00E272BB"/>
  </w:style>
  <w:style w:type="paragraph" w:customStyle="1" w:styleId="1AE82D75CE9941B3BC1606EDBD95844E">
    <w:name w:val="1AE82D75CE9941B3BC1606EDBD95844E"/>
    <w:rsid w:val="00E272BB"/>
  </w:style>
  <w:style w:type="paragraph" w:customStyle="1" w:styleId="AA6B2CD164A745FFA14583B6E61CAE6F">
    <w:name w:val="AA6B2CD164A745FFA14583B6E61CAE6F"/>
    <w:rsid w:val="00E272BB"/>
  </w:style>
  <w:style w:type="paragraph" w:customStyle="1" w:styleId="6C92E6AE6F014002BC90F3631717394F">
    <w:name w:val="6C92E6AE6F014002BC90F3631717394F"/>
    <w:rsid w:val="00E272BB"/>
  </w:style>
  <w:style w:type="paragraph" w:customStyle="1" w:styleId="DBB67DC7F69246FB974F980648A2B99F">
    <w:name w:val="DBB67DC7F69246FB974F980648A2B99F"/>
    <w:rsid w:val="00E272BB"/>
  </w:style>
  <w:style w:type="paragraph" w:customStyle="1" w:styleId="17CCD94E2667448E91CA04C914927AC6">
    <w:name w:val="17CCD94E2667448E91CA04C914927AC6"/>
    <w:rsid w:val="00E272BB"/>
  </w:style>
  <w:style w:type="paragraph" w:customStyle="1" w:styleId="5715B140AB2B40DE9B8A19307B9BE2ED">
    <w:name w:val="5715B140AB2B40DE9B8A19307B9BE2ED"/>
    <w:rsid w:val="00E272BB"/>
  </w:style>
  <w:style w:type="paragraph" w:customStyle="1" w:styleId="082F9960C06643169761C85468216391">
    <w:name w:val="082F9960C06643169761C85468216391"/>
    <w:rsid w:val="00E272BB"/>
  </w:style>
  <w:style w:type="paragraph" w:customStyle="1" w:styleId="25DEB76A18EC480D96B2B46A5B8B01BB">
    <w:name w:val="25DEB76A18EC480D96B2B46A5B8B01BB"/>
    <w:rsid w:val="00E272BB"/>
  </w:style>
  <w:style w:type="paragraph" w:customStyle="1" w:styleId="8A7D52ED7FB541F8AAE7D07F5255A201">
    <w:name w:val="8A7D52ED7FB541F8AAE7D07F5255A201"/>
    <w:rsid w:val="00E272BB"/>
  </w:style>
  <w:style w:type="paragraph" w:customStyle="1" w:styleId="AD281B1C42C04D0F9431167425830A82">
    <w:name w:val="AD281B1C42C04D0F9431167425830A82"/>
    <w:rsid w:val="00E272BB"/>
  </w:style>
  <w:style w:type="paragraph" w:customStyle="1" w:styleId="7C560941939C4C2AA061A97CF03E6156">
    <w:name w:val="7C560941939C4C2AA061A97CF03E6156"/>
    <w:rsid w:val="00E272BB"/>
  </w:style>
  <w:style w:type="paragraph" w:customStyle="1" w:styleId="195363A321714BE98E4724B3AFAAF1BC">
    <w:name w:val="195363A321714BE98E4724B3AFAAF1BC"/>
    <w:rsid w:val="00E272BB"/>
  </w:style>
  <w:style w:type="paragraph" w:customStyle="1" w:styleId="569709BBA1AA4DDCA39CD3CE51B47313">
    <w:name w:val="569709BBA1AA4DDCA39CD3CE51B47313"/>
    <w:rsid w:val="00E272BB"/>
  </w:style>
  <w:style w:type="paragraph" w:customStyle="1" w:styleId="60BB4215F89D40A98A1376A14E5E28E4">
    <w:name w:val="60BB4215F89D40A98A1376A14E5E28E4"/>
    <w:rsid w:val="00E272BB"/>
  </w:style>
  <w:style w:type="paragraph" w:customStyle="1" w:styleId="759D08A646B04CFDA19BAB541A3C3971">
    <w:name w:val="759D08A646B04CFDA19BAB541A3C3971"/>
    <w:rsid w:val="00E272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1F81B4EAC96B47AB30169D832ADFFD" ma:contentTypeVersion="4" ma:contentTypeDescription="Create a new document." ma:contentTypeScope="" ma:versionID="9973751d43abec6370d7fc3c3a1fbce8">
  <xsd:schema xmlns:xsd="http://www.w3.org/2001/XMLSchema" xmlns:xs="http://www.w3.org/2001/XMLSchema" xmlns:p="http://schemas.microsoft.com/office/2006/metadata/properties" xmlns:ns2="ad369a40-d6b3-47e5-9312-b871e753a2fd" targetNamespace="http://schemas.microsoft.com/office/2006/metadata/properties" ma:root="true" ma:fieldsID="33e626a97a6924adee58f107f1794f0e" ns2:_="">
    <xsd:import namespace="ad369a40-d6b3-47e5-9312-b871e753a2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69a40-d6b3-47e5-9312-b871e753a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73DE9-70ED-4CF0-AABD-760DC65CC2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353BA4-AA07-4A68-83B3-18D2D5D5F9CC}">
  <ds:schemaRefs>
    <ds:schemaRef ds:uri="http://schemas.microsoft.com/sharepoint/v3/contenttype/forms"/>
  </ds:schemaRefs>
</ds:datastoreItem>
</file>

<file path=customXml/itemProps3.xml><?xml version="1.0" encoding="utf-8"?>
<ds:datastoreItem xmlns:ds="http://schemas.openxmlformats.org/officeDocument/2006/customXml" ds:itemID="{AB030D3B-1C5C-4CDE-8D72-A7E65F64D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69a40-d6b3-47e5-9312-b871e753a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21</Pages>
  <Words>4774</Words>
  <Characters>27218</Characters>
  <Application>Microsoft Office Word</Application>
  <DocSecurity>0</DocSecurity>
  <Lines>226</Lines>
  <Paragraphs>63</Paragraphs>
  <ScaleCrop>false</ScaleCrop>
  <Company/>
  <LinksUpToDate>false</LinksUpToDate>
  <CharactersWithSpaces>31929</CharactersWithSpaces>
  <SharedDoc>false</SharedDoc>
  <HLinks>
    <vt:vector size="288" baseType="variant">
      <vt:variant>
        <vt:i4>7471140</vt:i4>
      </vt:variant>
      <vt:variant>
        <vt:i4>293</vt:i4>
      </vt:variant>
      <vt:variant>
        <vt:i4>0</vt:i4>
      </vt:variant>
      <vt:variant>
        <vt:i4>5</vt:i4>
      </vt:variant>
      <vt:variant>
        <vt:lpwstr>https://drs.illinois.edu/site-documents/CampusUserPickupRequest.pdf</vt:lpwstr>
      </vt:variant>
      <vt:variant>
        <vt:lpwstr/>
      </vt:variant>
      <vt:variant>
        <vt:i4>3801089</vt:i4>
      </vt:variant>
      <vt:variant>
        <vt:i4>290</vt:i4>
      </vt:variant>
      <vt:variant>
        <vt:i4>0</vt:i4>
      </vt:variant>
      <vt:variant>
        <vt:i4>5</vt:i4>
      </vt:variant>
      <vt:variant>
        <vt:lpwstr>mailto:cws@illinois.edu</vt:lpwstr>
      </vt:variant>
      <vt:variant>
        <vt:lpwstr/>
      </vt:variant>
      <vt:variant>
        <vt:i4>3342397</vt:i4>
      </vt:variant>
      <vt:variant>
        <vt:i4>287</vt:i4>
      </vt:variant>
      <vt:variant>
        <vt:i4>0</vt:i4>
      </vt:variant>
      <vt:variant>
        <vt:i4>5</vt:i4>
      </vt:variant>
      <vt:variant>
        <vt:lpwstr>https://drs.illinois.edu/Page/Waste/ChemicalWasteProcedures</vt:lpwstr>
      </vt:variant>
      <vt:variant>
        <vt:lpwstr/>
      </vt:variant>
      <vt:variant>
        <vt:i4>3276842</vt:i4>
      </vt:variant>
      <vt:variant>
        <vt:i4>275</vt:i4>
      </vt:variant>
      <vt:variant>
        <vt:i4>0</vt:i4>
      </vt:variant>
      <vt:variant>
        <vt:i4>5</vt:i4>
      </vt:variant>
      <vt:variant>
        <vt:lpwstr>https://www.sigmaaldrich.com/deepweb/assets/sigmaaldrich/marketing/global/documents/685/583/al_techbull_al134.pdf</vt:lpwstr>
      </vt:variant>
      <vt:variant>
        <vt:lpwstr/>
      </vt:variant>
      <vt:variant>
        <vt:i4>7274605</vt:i4>
      </vt:variant>
      <vt:variant>
        <vt:i4>248</vt:i4>
      </vt:variant>
      <vt:variant>
        <vt:i4>0</vt:i4>
      </vt:variant>
      <vt:variant>
        <vt:i4>5</vt:i4>
      </vt:variant>
      <vt:variant>
        <vt:lpwstr>https://www.drs.illinois.edu/SafetyLibrary/PersonalProtectiveEquipment</vt:lpwstr>
      </vt:variant>
      <vt:variant>
        <vt:lpwstr/>
      </vt:variant>
      <vt:variant>
        <vt:i4>1769498</vt:i4>
      </vt:variant>
      <vt:variant>
        <vt:i4>245</vt:i4>
      </vt:variant>
      <vt:variant>
        <vt:i4>0</vt:i4>
      </vt:variant>
      <vt:variant>
        <vt:i4>5</vt:i4>
      </vt:variant>
      <vt:variant>
        <vt:lpwstr>https://www.drs.illinois.edu/SafetyLibrary/ChemicalFumeHoods</vt:lpwstr>
      </vt:variant>
      <vt:variant>
        <vt:lpwstr/>
      </vt:variant>
      <vt:variant>
        <vt:i4>1703938</vt:i4>
      </vt:variant>
      <vt:variant>
        <vt:i4>236</vt:i4>
      </vt:variant>
      <vt:variant>
        <vt:i4>0</vt:i4>
      </vt:variant>
      <vt:variant>
        <vt:i4>5</vt:i4>
      </vt:variant>
      <vt:variant>
        <vt:lpwstr>https://drs.illinois.edu/Page/IncidentResponse/EmergencyResponse</vt:lpwstr>
      </vt:variant>
      <vt:variant>
        <vt:lpwstr/>
      </vt:variant>
      <vt:variant>
        <vt:i4>2293813</vt:i4>
      </vt:variant>
      <vt:variant>
        <vt:i4>233</vt:i4>
      </vt:variant>
      <vt:variant>
        <vt:i4>0</vt:i4>
      </vt:variant>
      <vt:variant>
        <vt:i4>5</vt:i4>
      </vt:variant>
      <vt:variant>
        <vt:lpwstr>http://www.drs.illinois.edu/site-documents/RiskAssessmentWorksheet.docx</vt:lpwstr>
      </vt:variant>
      <vt:variant>
        <vt:lpwstr/>
      </vt:variant>
      <vt:variant>
        <vt:i4>7667821</vt:i4>
      </vt:variant>
      <vt:variant>
        <vt:i4>230</vt:i4>
      </vt:variant>
      <vt:variant>
        <vt:i4>0</vt:i4>
      </vt:variant>
      <vt:variant>
        <vt:i4>5</vt:i4>
      </vt:variant>
      <vt:variant>
        <vt:lpwstr>https://drs.illinois.edu/Page/Programs/LaboratorySafetyTraining</vt:lpwstr>
      </vt:variant>
      <vt:variant>
        <vt:lpwstr/>
      </vt:variant>
      <vt:variant>
        <vt:i4>7077984</vt:i4>
      </vt:variant>
      <vt:variant>
        <vt:i4>227</vt:i4>
      </vt:variant>
      <vt:variant>
        <vt:i4>0</vt:i4>
      </vt:variant>
      <vt:variant>
        <vt:i4>5</vt:i4>
      </vt:variant>
      <vt:variant>
        <vt:lpwstr>https://www.drs.illinois.edu/SafetyLibrary/BasesHydroxides</vt:lpwstr>
      </vt:variant>
      <vt:variant>
        <vt:lpwstr/>
      </vt:variant>
      <vt:variant>
        <vt:i4>7995503</vt:i4>
      </vt:variant>
      <vt:variant>
        <vt:i4>224</vt:i4>
      </vt:variant>
      <vt:variant>
        <vt:i4>0</vt:i4>
      </vt:variant>
      <vt:variant>
        <vt:i4>5</vt:i4>
      </vt:variant>
      <vt:variant>
        <vt:lpwstr>https://www.drs.illinois.edu/SafetyLibrary/PiranhaSolutions</vt:lpwstr>
      </vt:variant>
      <vt:variant>
        <vt:lpwstr/>
      </vt:variant>
      <vt:variant>
        <vt:i4>917523</vt:i4>
      </vt:variant>
      <vt:variant>
        <vt:i4>221</vt:i4>
      </vt:variant>
      <vt:variant>
        <vt:i4>0</vt:i4>
      </vt:variant>
      <vt:variant>
        <vt:i4>5</vt:i4>
      </vt:variant>
      <vt:variant>
        <vt:lpwstr>https://www.drs.illinois.edu/SafetyLibrary/PerchloricAcid</vt:lpwstr>
      </vt:variant>
      <vt:variant>
        <vt:lpwstr/>
      </vt:variant>
      <vt:variant>
        <vt:i4>7012449</vt:i4>
      </vt:variant>
      <vt:variant>
        <vt:i4>218</vt:i4>
      </vt:variant>
      <vt:variant>
        <vt:i4>0</vt:i4>
      </vt:variant>
      <vt:variant>
        <vt:i4>5</vt:i4>
      </vt:variant>
      <vt:variant>
        <vt:lpwstr>https://www.drs.illinois.edu/SafetyLibrary/HydrofluoricAcid</vt:lpwstr>
      </vt:variant>
      <vt:variant>
        <vt:lpwstr/>
      </vt:variant>
      <vt:variant>
        <vt:i4>655383</vt:i4>
      </vt:variant>
      <vt:variant>
        <vt:i4>215</vt:i4>
      </vt:variant>
      <vt:variant>
        <vt:i4>0</vt:i4>
      </vt:variant>
      <vt:variant>
        <vt:i4>5</vt:i4>
      </vt:variant>
      <vt:variant>
        <vt:lpwstr>https://www.drs.illinois.edu/SafetyLibrary/AquaRegia</vt:lpwstr>
      </vt:variant>
      <vt:variant>
        <vt:lpwstr/>
      </vt:variant>
      <vt:variant>
        <vt:i4>7340142</vt:i4>
      </vt:variant>
      <vt:variant>
        <vt:i4>212</vt:i4>
      </vt:variant>
      <vt:variant>
        <vt:i4>0</vt:i4>
      </vt:variant>
      <vt:variant>
        <vt:i4>5</vt:i4>
      </vt:variant>
      <vt:variant>
        <vt:lpwstr>https://www.drs.illinois.edu/SafetyLibrary/MineralAcids</vt:lpwstr>
      </vt:variant>
      <vt:variant>
        <vt:lpwstr/>
      </vt:variant>
      <vt:variant>
        <vt:i4>1835060</vt:i4>
      </vt:variant>
      <vt:variant>
        <vt:i4>199</vt:i4>
      </vt:variant>
      <vt:variant>
        <vt:i4>0</vt:i4>
      </vt:variant>
      <vt:variant>
        <vt:i4>5</vt:i4>
      </vt:variant>
      <vt:variant>
        <vt:lpwstr/>
      </vt:variant>
      <vt:variant>
        <vt:lpwstr>_Toc449089163</vt:lpwstr>
      </vt:variant>
      <vt:variant>
        <vt:i4>1835060</vt:i4>
      </vt:variant>
      <vt:variant>
        <vt:i4>193</vt:i4>
      </vt:variant>
      <vt:variant>
        <vt:i4>0</vt:i4>
      </vt:variant>
      <vt:variant>
        <vt:i4>5</vt:i4>
      </vt:variant>
      <vt:variant>
        <vt:lpwstr/>
      </vt:variant>
      <vt:variant>
        <vt:lpwstr>_Toc449089162</vt:lpwstr>
      </vt:variant>
      <vt:variant>
        <vt:i4>1835060</vt:i4>
      </vt:variant>
      <vt:variant>
        <vt:i4>187</vt:i4>
      </vt:variant>
      <vt:variant>
        <vt:i4>0</vt:i4>
      </vt:variant>
      <vt:variant>
        <vt:i4>5</vt:i4>
      </vt:variant>
      <vt:variant>
        <vt:lpwstr/>
      </vt:variant>
      <vt:variant>
        <vt:lpwstr>_Toc449089161</vt:lpwstr>
      </vt:variant>
      <vt:variant>
        <vt:i4>1835060</vt:i4>
      </vt:variant>
      <vt:variant>
        <vt:i4>181</vt:i4>
      </vt:variant>
      <vt:variant>
        <vt:i4>0</vt:i4>
      </vt:variant>
      <vt:variant>
        <vt:i4>5</vt:i4>
      </vt:variant>
      <vt:variant>
        <vt:lpwstr/>
      </vt:variant>
      <vt:variant>
        <vt:lpwstr>_Toc449089160</vt:lpwstr>
      </vt:variant>
      <vt:variant>
        <vt:i4>2031668</vt:i4>
      </vt:variant>
      <vt:variant>
        <vt:i4>175</vt:i4>
      </vt:variant>
      <vt:variant>
        <vt:i4>0</vt:i4>
      </vt:variant>
      <vt:variant>
        <vt:i4>5</vt:i4>
      </vt:variant>
      <vt:variant>
        <vt:lpwstr/>
      </vt:variant>
      <vt:variant>
        <vt:lpwstr>_Toc449089159</vt:lpwstr>
      </vt:variant>
      <vt:variant>
        <vt:i4>2031668</vt:i4>
      </vt:variant>
      <vt:variant>
        <vt:i4>169</vt:i4>
      </vt:variant>
      <vt:variant>
        <vt:i4>0</vt:i4>
      </vt:variant>
      <vt:variant>
        <vt:i4>5</vt:i4>
      </vt:variant>
      <vt:variant>
        <vt:lpwstr/>
      </vt:variant>
      <vt:variant>
        <vt:lpwstr>_Toc449089158</vt:lpwstr>
      </vt:variant>
      <vt:variant>
        <vt:i4>2031668</vt:i4>
      </vt:variant>
      <vt:variant>
        <vt:i4>163</vt:i4>
      </vt:variant>
      <vt:variant>
        <vt:i4>0</vt:i4>
      </vt:variant>
      <vt:variant>
        <vt:i4>5</vt:i4>
      </vt:variant>
      <vt:variant>
        <vt:lpwstr/>
      </vt:variant>
      <vt:variant>
        <vt:lpwstr>_Toc449089157</vt:lpwstr>
      </vt:variant>
      <vt:variant>
        <vt:i4>2031668</vt:i4>
      </vt:variant>
      <vt:variant>
        <vt:i4>157</vt:i4>
      </vt:variant>
      <vt:variant>
        <vt:i4>0</vt:i4>
      </vt:variant>
      <vt:variant>
        <vt:i4>5</vt:i4>
      </vt:variant>
      <vt:variant>
        <vt:lpwstr/>
      </vt:variant>
      <vt:variant>
        <vt:lpwstr>_Toc449089156</vt:lpwstr>
      </vt:variant>
      <vt:variant>
        <vt:i4>2031668</vt:i4>
      </vt:variant>
      <vt:variant>
        <vt:i4>151</vt:i4>
      </vt:variant>
      <vt:variant>
        <vt:i4>0</vt:i4>
      </vt:variant>
      <vt:variant>
        <vt:i4>5</vt:i4>
      </vt:variant>
      <vt:variant>
        <vt:lpwstr/>
      </vt:variant>
      <vt:variant>
        <vt:lpwstr>_Toc449089155</vt:lpwstr>
      </vt:variant>
      <vt:variant>
        <vt:i4>2031668</vt:i4>
      </vt:variant>
      <vt:variant>
        <vt:i4>145</vt:i4>
      </vt:variant>
      <vt:variant>
        <vt:i4>0</vt:i4>
      </vt:variant>
      <vt:variant>
        <vt:i4>5</vt:i4>
      </vt:variant>
      <vt:variant>
        <vt:lpwstr/>
      </vt:variant>
      <vt:variant>
        <vt:lpwstr>_Toc449089154</vt:lpwstr>
      </vt:variant>
      <vt:variant>
        <vt:i4>2031668</vt:i4>
      </vt:variant>
      <vt:variant>
        <vt:i4>139</vt:i4>
      </vt:variant>
      <vt:variant>
        <vt:i4>0</vt:i4>
      </vt:variant>
      <vt:variant>
        <vt:i4>5</vt:i4>
      </vt:variant>
      <vt:variant>
        <vt:lpwstr/>
      </vt:variant>
      <vt:variant>
        <vt:lpwstr>_Toc449089153</vt:lpwstr>
      </vt:variant>
      <vt:variant>
        <vt:i4>2031668</vt:i4>
      </vt:variant>
      <vt:variant>
        <vt:i4>133</vt:i4>
      </vt:variant>
      <vt:variant>
        <vt:i4>0</vt:i4>
      </vt:variant>
      <vt:variant>
        <vt:i4>5</vt:i4>
      </vt:variant>
      <vt:variant>
        <vt:lpwstr/>
      </vt:variant>
      <vt:variant>
        <vt:lpwstr>_Toc449089152</vt:lpwstr>
      </vt:variant>
      <vt:variant>
        <vt:i4>2031668</vt:i4>
      </vt:variant>
      <vt:variant>
        <vt:i4>127</vt:i4>
      </vt:variant>
      <vt:variant>
        <vt:i4>0</vt:i4>
      </vt:variant>
      <vt:variant>
        <vt:i4>5</vt:i4>
      </vt:variant>
      <vt:variant>
        <vt:lpwstr/>
      </vt:variant>
      <vt:variant>
        <vt:lpwstr>_Toc449089151</vt:lpwstr>
      </vt:variant>
      <vt:variant>
        <vt:i4>2031668</vt:i4>
      </vt:variant>
      <vt:variant>
        <vt:i4>121</vt:i4>
      </vt:variant>
      <vt:variant>
        <vt:i4>0</vt:i4>
      </vt:variant>
      <vt:variant>
        <vt:i4>5</vt:i4>
      </vt:variant>
      <vt:variant>
        <vt:lpwstr/>
      </vt:variant>
      <vt:variant>
        <vt:lpwstr>_Toc449089150</vt:lpwstr>
      </vt:variant>
      <vt:variant>
        <vt:i4>1966132</vt:i4>
      </vt:variant>
      <vt:variant>
        <vt:i4>115</vt:i4>
      </vt:variant>
      <vt:variant>
        <vt:i4>0</vt:i4>
      </vt:variant>
      <vt:variant>
        <vt:i4>5</vt:i4>
      </vt:variant>
      <vt:variant>
        <vt:lpwstr/>
      </vt:variant>
      <vt:variant>
        <vt:lpwstr>_Toc449089149</vt:lpwstr>
      </vt:variant>
      <vt:variant>
        <vt:i4>1966132</vt:i4>
      </vt:variant>
      <vt:variant>
        <vt:i4>109</vt:i4>
      </vt:variant>
      <vt:variant>
        <vt:i4>0</vt:i4>
      </vt:variant>
      <vt:variant>
        <vt:i4>5</vt:i4>
      </vt:variant>
      <vt:variant>
        <vt:lpwstr/>
      </vt:variant>
      <vt:variant>
        <vt:lpwstr>_Toc449089148</vt:lpwstr>
      </vt:variant>
      <vt:variant>
        <vt:i4>1966132</vt:i4>
      </vt:variant>
      <vt:variant>
        <vt:i4>103</vt:i4>
      </vt:variant>
      <vt:variant>
        <vt:i4>0</vt:i4>
      </vt:variant>
      <vt:variant>
        <vt:i4>5</vt:i4>
      </vt:variant>
      <vt:variant>
        <vt:lpwstr/>
      </vt:variant>
      <vt:variant>
        <vt:lpwstr>_Toc449089147</vt:lpwstr>
      </vt:variant>
      <vt:variant>
        <vt:i4>1966132</vt:i4>
      </vt:variant>
      <vt:variant>
        <vt:i4>97</vt:i4>
      </vt:variant>
      <vt:variant>
        <vt:i4>0</vt:i4>
      </vt:variant>
      <vt:variant>
        <vt:i4>5</vt:i4>
      </vt:variant>
      <vt:variant>
        <vt:lpwstr/>
      </vt:variant>
      <vt:variant>
        <vt:lpwstr>_Toc449089146</vt:lpwstr>
      </vt:variant>
      <vt:variant>
        <vt:i4>1966132</vt:i4>
      </vt:variant>
      <vt:variant>
        <vt:i4>91</vt:i4>
      </vt:variant>
      <vt:variant>
        <vt:i4>0</vt:i4>
      </vt:variant>
      <vt:variant>
        <vt:i4>5</vt:i4>
      </vt:variant>
      <vt:variant>
        <vt:lpwstr/>
      </vt:variant>
      <vt:variant>
        <vt:lpwstr>_Toc449089145</vt:lpwstr>
      </vt:variant>
      <vt:variant>
        <vt:i4>1966132</vt:i4>
      </vt:variant>
      <vt:variant>
        <vt:i4>85</vt:i4>
      </vt:variant>
      <vt:variant>
        <vt:i4>0</vt:i4>
      </vt:variant>
      <vt:variant>
        <vt:i4>5</vt:i4>
      </vt:variant>
      <vt:variant>
        <vt:lpwstr/>
      </vt:variant>
      <vt:variant>
        <vt:lpwstr>_Toc449089144</vt:lpwstr>
      </vt:variant>
      <vt:variant>
        <vt:i4>1966132</vt:i4>
      </vt:variant>
      <vt:variant>
        <vt:i4>79</vt:i4>
      </vt:variant>
      <vt:variant>
        <vt:i4>0</vt:i4>
      </vt:variant>
      <vt:variant>
        <vt:i4>5</vt:i4>
      </vt:variant>
      <vt:variant>
        <vt:lpwstr/>
      </vt:variant>
      <vt:variant>
        <vt:lpwstr>_Toc449089143</vt:lpwstr>
      </vt:variant>
      <vt:variant>
        <vt:i4>1966132</vt:i4>
      </vt:variant>
      <vt:variant>
        <vt:i4>73</vt:i4>
      </vt:variant>
      <vt:variant>
        <vt:i4>0</vt:i4>
      </vt:variant>
      <vt:variant>
        <vt:i4>5</vt:i4>
      </vt:variant>
      <vt:variant>
        <vt:lpwstr/>
      </vt:variant>
      <vt:variant>
        <vt:lpwstr>_Toc449089142</vt:lpwstr>
      </vt:variant>
      <vt:variant>
        <vt:i4>1966132</vt:i4>
      </vt:variant>
      <vt:variant>
        <vt:i4>67</vt:i4>
      </vt:variant>
      <vt:variant>
        <vt:i4>0</vt:i4>
      </vt:variant>
      <vt:variant>
        <vt:i4>5</vt:i4>
      </vt:variant>
      <vt:variant>
        <vt:lpwstr/>
      </vt:variant>
      <vt:variant>
        <vt:lpwstr>_Toc449089141</vt:lpwstr>
      </vt:variant>
      <vt:variant>
        <vt:i4>1966132</vt:i4>
      </vt:variant>
      <vt:variant>
        <vt:i4>61</vt:i4>
      </vt:variant>
      <vt:variant>
        <vt:i4>0</vt:i4>
      </vt:variant>
      <vt:variant>
        <vt:i4>5</vt:i4>
      </vt:variant>
      <vt:variant>
        <vt:lpwstr/>
      </vt:variant>
      <vt:variant>
        <vt:lpwstr>_Toc449089140</vt:lpwstr>
      </vt:variant>
      <vt:variant>
        <vt:i4>1638452</vt:i4>
      </vt:variant>
      <vt:variant>
        <vt:i4>55</vt:i4>
      </vt:variant>
      <vt:variant>
        <vt:i4>0</vt:i4>
      </vt:variant>
      <vt:variant>
        <vt:i4>5</vt:i4>
      </vt:variant>
      <vt:variant>
        <vt:lpwstr/>
      </vt:variant>
      <vt:variant>
        <vt:lpwstr>_Toc449089139</vt:lpwstr>
      </vt:variant>
      <vt:variant>
        <vt:i4>1638452</vt:i4>
      </vt:variant>
      <vt:variant>
        <vt:i4>49</vt:i4>
      </vt:variant>
      <vt:variant>
        <vt:i4>0</vt:i4>
      </vt:variant>
      <vt:variant>
        <vt:i4>5</vt:i4>
      </vt:variant>
      <vt:variant>
        <vt:lpwstr/>
      </vt:variant>
      <vt:variant>
        <vt:lpwstr>_Toc449089138</vt:lpwstr>
      </vt:variant>
      <vt:variant>
        <vt:i4>1638452</vt:i4>
      </vt:variant>
      <vt:variant>
        <vt:i4>43</vt:i4>
      </vt:variant>
      <vt:variant>
        <vt:i4>0</vt:i4>
      </vt:variant>
      <vt:variant>
        <vt:i4>5</vt:i4>
      </vt:variant>
      <vt:variant>
        <vt:lpwstr/>
      </vt:variant>
      <vt:variant>
        <vt:lpwstr>_Toc449089137</vt:lpwstr>
      </vt:variant>
      <vt:variant>
        <vt:i4>1638452</vt:i4>
      </vt:variant>
      <vt:variant>
        <vt:i4>37</vt:i4>
      </vt:variant>
      <vt:variant>
        <vt:i4>0</vt:i4>
      </vt:variant>
      <vt:variant>
        <vt:i4>5</vt:i4>
      </vt:variant>
      <vt:variant>
        <vt:lpwstr/>
      </vt:variant>
      <vt:variant>
        <vt:lpwstr>_Toc449089136</vt:lpwstr>
      </vt:variant>
      <vt:variant>
        <vt:i4>1638452</vt:i4>
      </vt:variant>
      <vt:variant>
        <vt:i4>31</vt:i4>
      </vt:variant>
      <vt:variant>
        <vt:i4>0</vt:i4>
      </vt:variant>
      <vt:variant>
        <vt:i4>5</vt:i4>
      </vt:variant>
      <vt:variant>
        <vt:lpwstr/>
      </vt:variant>
      <vt:variant>
        <vt:lpwstr>_Toc449089135</vt:lpwstr>
      </vt:variant>
      <vt:variant>
        <vt:i4>1638452</vt:i4>
      </vt:variant>
      <vt:variant>
        <vt:i4>25</vt:i4>
      </vt:variant>
      <vt:variant>
        <vt:i4>0</vt:i4>
      </vt:variant>
      <vt:variant>
        <vt:i4>5</vt:i4>
      </vt:variant>
      <vt:variant>
        <vt:lpwstr/>
      </vt:variant>
      <vt:variant>
        <vt:lpwstr>_Toc449089134</vt:lpwstr>
      </vt:variant>
      <vt:variant>
        <vt:i4>1638452</vt:i4>
      </vt:variant>
      <vt:variant>
        <vt:i4>19</vt:i4>
      </vt:variant>
      <vt:variant>
        <vt:i4>0</vt:i4>
      </vt:variant>
      <vt:variant>
        <vt:i4>5</vt:i4>
      </vt:variant>
      <vt:variant>
        <vt:lpwstr/>
      </vt:variant>
      <vt:variant>
        <vt:lpwstr>_Toc449089133</vt:lpwstr>
      </vt:variant>
      <vt:variant>
        <vt:i4>1638452</vt:i4>
      </vt:variant>
      <vt:variant>
        <vt:i4>13</vt:i4>
      </vt:variant>
      <vt:variant>
        <vt:i4>0</vt:i4>
      </vt:variant>
      <vt:variant>
        <vt:i4>5</vt:i4>
      </vt:variant>
      <vt:variant>
        <vt:lpwstr/>
      </vt:variant>
      <vt:variant>
        <vt:lpwstr>_Toc449089132</vt:lpwstr>
      </vt:variant>
      <vt:variant>
        <vt:i4>1638452</vt:i4>
      </vt:variant>
      <vt:variant>
        <vt:i4>7</vt:i4>
      </vt:variant>
      <vt:variant>
        <vt:i4>0</vt:i4>
      </vt:variant>
      <vt:variant>
        <vt:i4>5</vt:i4>
      </vt:variant>
      <vt:variant>
        <vt:lpwstr/>
      </vt:variant>
      <vt:variant>
        <vt:lpwstr>_Toc449089131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Hesselbein, Jeffrey Denis</dc:creator>
  <cp:keywords/>
  <dc:description/>
  <cp:lastModifiedBy>Corral, Jose</cp:lastModifiedBy>
  <cp:revision>11</cp:revision>
  <dcterms:created xsi:type="dcterms:W3CDTF">2022-11-17T17:11:00Z</dcterms:created>
  <dcterms:modified xsi:type="dcterms:W3CDTF">2022-11-18T16:25:00Z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0x010100161F81B4EAC96B47AB30169D832ADFFD</vt:lpwstr>
  </property>
</Properties>
</file>