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245E" w14:textId="4CAC242D" w:rsidR="006C2635" w:rsidRPr="003836C5" w:rsidRDefault="00940D58" w:rsidP="0027787D">
      <w:pPr>
        <w:pStyle w:val="HeaderStyle1"/>
        <w:rPr>
          <w:rStyle w:val="Heading1Char"/>
          <w:rFonts w:ascii="Times New Roman" w:eastAsia="Times New Roman" w:hAnsi="Times New Roman" w:cs="Times New Roman"/>
          <w:b/>
        </w:rPr>
      </w:pPr>
      <w:r>
        <w:rPr>
          <w:noProof/>
        </w:rPr>
        <w:drawing>
          <wp:inline distT="0" distB="0" distL="0" distR="0" wp14:anchorId="0CCEA718" wp14:editId="7E9B0F62">
            <wp:extent cx="2664229" cy="457200"/>
            <wp:effectExtent l="0" t="0" r="3175" b="0"/>
            <wp:docPr id="929171845" name="Picture 1" descr="University of Illinois Urbana-Champaign wordma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71845" name="Picture 1" descr="University of Illinois Urbana-Champaign wordmark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898" cy="460232"/>
                    </a:xfrm>
                    <a:prstGeom prst="rect">
                      <a:avLst/>
                    </a:prstGeom>
                    <a:noFill/>
                    <a:ln>
                      <a:noFill/>
                    </a:ln>
                  </pic:spPr>
                </pic:pic>
              </a:graphicData>
            </a:graphic>
          </wp:inline>
        </w:drawing>
      </w:r>
      <w:r>
        <w:br/>
      </w:r>
      <w:r w:rsidR="003836C5">
        <w:t xml:space="preserve">DTX </w:t>
      </w:r>
      <w:r w:rsidR="00F77501">
        <w:t>180</w:t>
      </w:r>
      <w:r w:rsidR="003836C5">
        <w:t xml:space="preserve"> </w:t>
      </w:r>
      <w:r w:rsidR="003836C5">
        <w:tab/>
      </w:r>
      <w:r w:rsidR="003836C5">
        <w:tab/>
      </w:r>
      <w:r w:rsidR="003836C5">
        <w:tab/>
      </w:r>
      <w:r w:rsidR="003836C5">
        <w:tab/>
      </w:r>
      <w:r w:rsidR="003836C5">
        <w:tab/>
      </w:r>
      <w:r w:rsidR="003836C5">
        <w:tab/>
      </w:r>
    </w:p>
    <w:p w14:paraId="518CE6A4" w14:textId="58A3D127" w:rsidR="004911BF" w:rsidRDefault="00893A10" w:rsidP="002D3179">
      <w:pPr>
        <w:pStyle w:val="Heading2"/>
      </w:pPr>
      <w:r>
        <w:t xml:space="preserve">Course </w:t>
      </w:r>
      <w:r w:rsidRPr="00E1631F">
        <w:t>Information</w:t>
      </w:r>
      <w:r w:rsidR="003836C5">
        <w:t xml:space="preserve"> </w:t>
      </w:r>
    </w:p>
    <w:p w14:paraId="15A7A80D" w14:textId="3F7D382F" w:rsidR="00632EFC" w:rsidRDefault="00472A2A" w:rsidP="00632EFC">
      <w:pPr>
        <w:numPr>
          <w:ilvl w:val="0"/>
          <w:numId w:val="30"/>
        </w:numPr>
      </w:pPr>
      <w:r>
        <w:rPr>
          <w:b/>
          <w:bCs/>
        </w:rPr>
        <w:t>Semester</w:t>
      </w:r>
      <w:r w:rsidR="00632EFC" w:rsidRPr="00632EFC">
        <w:rPr>
          <w:b/>
          <w:bCs/>
        </w:rPr>
        <w:t>:</w:t>
      </w:r>
      <w:r w:rsidR="00632EFC" w:rsidRPr="00632EFC">
        <w:t xml:space="preserve"> F</w:t>
      </w:r>
      <w:r>
        <w:t>all 2026</w:t>
      </w:r>
    </w:p>
    <w:p w14:paraId="5B179CF2" w14:textId="050AB409" w:rsidR="00472A2A" w:rsidRPr="00632EFC" w:rsidRDefault="00472A2A" w:rsidP="00632EFC">
      <w:pPr>
        <w:numPr>
          <w:ilvl w:val="0"/>
          <w:numId w:val="30"/>
        </w:numPr>
      </w:pPr>
      <w:r>
        <w:rPr>
          <w:b/>
          <w:bCs/>
        </w:rPr>
        <w:t>Duration:</w:t>
      </w:r>
      <w:r>
        <w:t xml:space="preserve"> Full Semester</w:t>
      </w:r>
    </w:p>
    <w:p w14:paraId="5BE6BFBC" w14:textId="297261EC" w:rsidR="00632EFC" w:rsidRPr="00632EFC" w:rsidRDefault="00632EFC" w:rsidP="00632EFC">
      <w:pPr>
        <w:numPr>
          <w:ilvl w:val="0"/>
          <w:numId w:val="30"/>
        </w:numPr>
      </w:pPr>
      <w:r w:rsidRPr="00632EFC">
        <w:rPr>
          <w:b/>
          <w:bCs/>
        </w:rPr>
        <w:t>Contact Hours:</w:t>
      </w:r>
      <w:r w:rsidRPr="00632EFC">
        <w:t xml:space="preserve"> Tuesday &amp; Thursday, </w:t>
      </w:r>
      <w:r>
        <w:t>3:30</w:t>
      </w:r>
      <w:r w:rsidRPr="00632EFC">
        <w:t xml:space="preserve"> – </w:t>
      </w:r>
      <w:r>
        <w:t>4</w:t>
      </w:r>
      <w:r w:rsidRPr="00632EFC">
        <w:t>:</w:t>
      </w:r>
      <w:r>
        <w:t>5</w:t>
      </w:r>
      <w:r w:rsidRPr="00632EFC">
        <w:t>0 PM (two 80-minute sessions per week)</w:t>
      </w:r>
    </w:p>
    <w:p w14:paraId="3E5664F1" w14:textId="4C177691" w:rsidR="00632EFC" w:rsidRPr="00632EFC" w:rsidRDefault="00632EFC" w:rsidP="00632EFC">
      <w:pPr>
        <w:numPr>
          <w:ilvl w:val="0"/>
          <w:numId w:val="30"/>
        </w:numPr>
      </w:pPr>
      <w:r w:rsidRPr="00632EFC">
        <w:rPr>
          <w:b/>
          <w:bCs/>
        </w:rPr>
        <w:t>Format:</w:t>
      </w:r>
      <w:r w:rsidRPr="00632EFC">
        <w:t xml:space="preserve"> In-person</w:t>
      </w:r>
      <w:r>
        <w:t xml:space="preserve"> </w:t>
      </w:r>
      <w:r w:rsidR="00FA041E">
        <w:t xml:space="preserve">and on-line </w:t>
      </w:r>
      <w:r w:rsidRPr="00632EFC">
        <w:t>(lecture/</w:t>
      </w:r>
      <w:r>
        <w:t>discussion</w:t>
      </w:r>
      <w:r w:rsidRPr="00632EFC">
        <w:t xml:space="preserve"> format)</w:t>
      </w:r>
    </w:p>
    <w:p w14:paraId="136B3CA2" w14:textId="77777777" w:rsidR="00632EFC" w:rsidRPr="00632EFC" w:rsidRDefault="00632EFC" w:rsidP="00632EFC">
      <w:pPr>
        <w:numPr>
          <w:ilvl w:val="0"/>
          <w:numId w:val="30"/>
        </w:numPr>
      </w:pPr>
      <w:r w:rsidRPr="00632EFC">
        <w:rPr>
          <w:b/>
          <w:bCs/>
        </w:rPr>
        <w:t>Location:</w:t>
      </w:r>
      <w:r w:rsidRPr="00632EFC">
        <w:t xml:space="preserve"> Room 1046, School of Design (SCD), University of Illinois Urbana-Champaign</w:t>
      </w:r>
    </w:p>
    <w:p w14:paraId="1401C67B" w14:textId="77777777" w:rsidR="00632EFC" w:rsidRPr="00632EFC" w:rsidRDefault="00632EFC" w:rsidP="00632EFC">
      <w:pPr>
        <w:numPr>
          <w:ilvl w:val="0"/>
          <w:numId w:val="30"/>
        </w:numPr>
      </w:pPr>
      <w:r w:rsidRPr="00632EFC">
        <w:rPr>
          <w:b/>
          <w:bCs/>
        </w:rPr>
        <w:t>Weekly Hours of Expected Student Work, apart from instruction time:</w:t>
      </w:r>
      <w:r w:rsidRPr="00632EFC">
        <w:t xml:space="preserve"> ~6 hours per week</w:t>
      </w:r>
    </w:p>
    <w:p w14:paraId="232815EE" w14:textId="77777777" w:rsidR="00632EFC" w:rsidRPr="00632EFC" w:rsidRDefault="00632EFC" w:rsidP="00632EFC">
      <w:pPr>
        <w:numPr>
          <w:ilvl w:val="0"/>
          <w:numId w:val="30"/>
        </w:numPr>
      </w:pPr>
      <w:r w:rsidRPr="00632EFC">
        <w:rPr>
          <w:b/>
          <w:bCs/>
        </w:rPr>
        <w:t>Credit Hours:</w:t>
      </w:r>
      <w:r w:rsidRPr="00632EFC">
        <w:t xml:space="preserve"> 3 Undergraduate Credit Hours</w:t>
      </w:r>
    </w:p>
    <w:p w14:paraId="4D353777" w14:textId="33D6B018" w:rsidR="006E0371" w:rsidRDefault="006E0371" w:rsidP="006E0371">
      <w:pPr>
        <w:pStyle w:val="Heading2"/>
      </w:pPr>
      <w:r>
        <w:t>Course Description</w:t>
      </w:r>
    </w:p>
    <w:p w14:paraId="01B16A57" w14:textId="77777777" w:rsidR="00F77501" w:rsidRPr="00F77501" w:rsidRDefault="00F77501" w:rsidP="00F77501">
      <w:pPr>
        <w:widowControl w:val="0"/>
        <w:pBdr>
          <w:top w:val="nil"/>
          <w:left w:val="nil"/>
          <w:bottom w:val="nil"/>
          <w:right w:val="nil"/>
          <w:between w:val="nil"/>
        </w:pBdr>
        <w:ind w:left="20" w:right="260" w:hanging="8"/>
        <w:rPr>
          <w:rFonts w:eastAsia="Montserrat" w:cs="Arial"/>
          <w:color w:val="111111"/>
        </w:rPr>
      </w:pPr>
      <w:r w:rsidRPr="00F77501">
        <w:rPr>
          <w:rFonts w:eastAsia="Montserrat" w:cs="Arial"/>
          <w:color w:val="111111"/>
        </w:rPr>
        <w:t xml:space="preserve">This course emphasizes the role that empathy can play in everything we do. Understanding empathy throughout our lives enables us to live a full and intentional life. How do we become compassionate people? When we approach trying to solve problems in our world, how do we ensure that we consider others, their perspectives and their needs? </w:t>
      </w:r>
    </w:p>
    <w:p w14:paraId="2D811DB9" w14:textId="5A8B2488" w:rsidR="00F77501" w:rsidRPr="00F77501" w:rsidRDefault="00F77501" w:rsidP="00F77501">
      <w:pPr>
        <w:widowControl w:val="0"/>
        <w:pBdr>
          <w:top w:val="nil"/>
          <w:left w:val="nil"/>
          <w:bottom w:val="nil"/>
          <w:right w:val="nil"/>
          <w:between w:val="nil"/>
        </w:pBdr>
        <w:ind w:left="19" w:right="111" w:firstLine="10"/>
        <w:rPr>
          <w:rFonts w:eastAsia="Montserrat" w:cs="Arial"/>
          <w:color w:val="111111"/>
        </w:rPr>
      </w:pPr>
      <w:r w:rsidRPr="00F77501">
        <w:rPr>
          <w:rFonts w:eastAsia="Montserrat" w:cs="Arial"/>
          <w:color w:val="111111"/>
        </w:rPr>
        <w:t>During this sixteen-week course, I will introduce you to strategies and habits, as outlined in our core text, that can provide you with a foundational understanding of empathy and engage you in empathic practices such as observation, interaction, and perspective taking</w:t>
      </w:r>
      <w:r w:rsidRPr="00F77501">
        <w:rPr>
          <w:rFonts w:eastAsia="Montserrat" w:cs="Arial"/>
          <w:color w:val="000000"/>
        </w:rPr>
        <w:t xml:space="preserve">. </w:t>
      </w:r>
      <w:r w:rsidRPr="00F77501">
        <w:rPr>
          <w:rFonts w:eastAsia="Montserrat" w:cs="Arial"/>
          <w:color w:val="111111"/>
        </w:rPr>
        <w:t xml:space="preserve">Each week we focus on one of these values and </w:t>
      </w:r>
      <w:r w:rsidRPr="00F77501">
        <w:rPr>
          <w:rFonts w:eastAsia="Montserrat" w:cs="Arial"/>
          <w:color w:val="111111"/>
        </w:rPr>
        <w:t>practices and</w:t>
      </w:r>
      <w:r w:rsidRPr="00F77501">
        <w:rPr>
          <w:rFonts w:eastAsia="Montserrat" w:cs="Arial"/>
          <w:color w:val="111111"/>
        </w:rPr>
        <w:t xml:space="preserve"> </w:t>
      </w:r>
      <w:r w:rsidRPr="00455444">
        <w:rPr>
          <w:rFonts w:eastAsia="Montserrat" w:cs="Arial"/>
          <w:color w:val="111111"/>
        </w:rPr>
        <w:t>bookend</w:t>
      </w:r>
      <w:r w:rsidRPr="00F77501">
        <w:rPr>
          <w:rFonts w:eastAsia="Montserrat" w:cs="Arial"/>
          <w:color w:val="111111"/>
        </w:rPr>
        <w:t xml:space="preserve"> the experience with an overview and review. </w:t>
      </w:r>
    </w:p>
    <w:p w14:paraId="043EDB1A" w14:textId="71F960BB" w:rsidR="00632EFC" w:rsidRPr="00632EFC" w:rsidRDefault="00632EFC" w:rsidP="00632EFC"/>
    <w:p w14:paraId="25EFE3A6" w14:textId="3FEFD53F" w:rsidR="006E0371" w:rsidRDefault="006E0371" w:rsidP="006E0371">
      <w:pPr>
        <w:pStyle w:val="Heading2"/>
      </w:pPr>
      <w:r>
        <w:t>Learning Outcomes</w:t>
      </w:r>
    </w:p>
    <w:p w14:paraId="7A683255" w14:textId="2F4F33D0" w:rsidR="00632EFC" w:rsidRDefault="00F77501" w:rsidP="00632EFC">
      <w:r>
        <w:t>By the end of</w:t>
      </w:r>
      <w:r w:rsidR="00632EFC" w:rsidRPr="00632EFC">
        <w:t xml:space="preserve"> this course, students will:</w:t>
      </w:r>
    </w:p>
    <w:p w14:paraId="2B0D7B5B" w14:textId="77777777" w:rsidR="00F77501" w:rsidRPr="00F77501" w:rsidRDefault="00F77501" w:rsidP="00F77501">
      <w:pPr>
        <w:widowControl w:val="0"/>
        <w:numPr>
          <w:ilvl w:val="0"/>
          <w:numId w:val="33"/>
        </w:numPr>
        <w:pBdr>
          <w:top w:val="nil"/>
          <w:left w:val="nil"/>
          <w:bottom w:val="nil"/>
          <w:right w:val="nil"/>
          <w:between w:val="nil"/>
        </w:pBdr>
        <w:spacing w:before="12" w:after="0" w:line="276" w:lineRule="auto"/>
        <w:ind w:right="91"/>
        <w:rPr>
          <w:rFonts w:eastAsia="Montserrat" w:cs="Arial"/>
          <w:color w:val="111111"/>
        </w:rPr>
      </w:pPr>
      <w:r w:rsidRPr="00F77501">
        <w:rPr>
          <w:rFonts w:eastAsia="Montserrat" w:cs="Arial"/>
          <w:color w:val="111111"/>
        </w:rPr>
        <w:t>Define empathy and explain the components that make up empathy.</w:t>
      </w:r>
    </w:p>
    <w:p w14:paraId="74EA3387" w14:textId="77777777" w:rsidR="00F77501" w:rsidRPr="00F77501" w:rsidRDefault="00F77501" w:rsidP="00F77501">
      <w:pPr>
        <w:widowControl w:val="0"/>
        <w:numPr>
          <w:ilvl w:val="0"/>
          <w:numId w:val="33"/>
        </w:numPr>
        <w:pBdr>
          <w:top w:val="nil"/>
          <w:left w:val="nil"/>
          <w:bottom w:val="nil"/>
          <w:right w:val="nil"/>
          <w:between w:val="nil"/>
        </w:pBdr>
        <w:spacing w:before="0" w:after="0" w:line="276" w:lineRule="auto"/>
        <w:ind w:right="91"/>
        <w:rPr>
          <w:rFonts w:eastAsia="Montserrat" w:cs="Arial"/>
          <w:color w:val="111111"/>
        </w:rPr>
      </w:pPr>
      <w:r w:rsidRPr="00F77501">
        <w:rPr>
          <w:rFonts w:eastAsia="Montserrat" w:cs="Arial"/>
          <w:color w:val="111111"/>
        </w:rPr>
        <w:t>Explain the benefits of empathy</w:t>
      </w:r>
    </w:p>
    <w:p w14:paraId="2FEEC1E3" w14:textId="77777777" w:rsidR="00F77501" w:rsidRPr="00F77501" w:rsidRDefault="00F77501" w:rsidP="00F77501">
      <w:pPr>
        <w:widowControl w:val="0"/>
        <w:numPr>
          <w:ilvl w:val="0"/>
          <w:numId w:val="33"/>
        </w:numPr>
        <w:pBdr>
          <w:top w:val="nil"/>
          <w:left w:val="nil"/>
          <w:bottom w:val="nil"/>
          <w:right w:val="nil"/>
          <w:between w:val="nil"/>
        </w:pBdr>
        <w:spacing w:before="0" w:after="0" w:line="276" w:lineRule="auto"/>
        <w:ind w:right="91"/>
        <w:rPr>
          <w:rFonts w:eastAsia="Montserrat" w:cs="Arial"/>
          <w:color w:val="111111"/>
        </w:rPr>
      </w:pPr>
      <w:r w:rsidRPr="00F77501">
        <w:rPr>
          <w:rFonts w:eastAsia="Montserrat" w:cs="Arial"/>
          <w:color w:val="111111"/>
        </w:rPr>
        <w:t xml:space="preserve">Identify barriers to empathy and strategies to help mitigate those barriers </w:t>
      </w:r>
    </w:p>
    <w:p w14:paraId="36F35435" w14:textId="77777777" w:rsidR="00F77501" w:rsidRPr="00F77501" w:rsidRDefault="00F77501" w:rsidP="00F77501">
      <w:pPr>
        <w:widowControl w:val="0"/>
        <w:numPr>
          <w:ilvl w:val="0"/>
          <w:numId w:val="33"/>
        </w:numPr>
        <w:spacing w:before="0" w:after="0" w:line="276" w:lineRule="auto"/>
        <w:ind w:right="91"/>
        <w:rPr>
          <w:rFonts w:eastAsia="Montserrat" w:cs="Arial"/>
          <w:color w:val="111111"/>
        </w:rPr>
      </w:pPr>
      <w:r w:rsidRPr="00F77501">
        <w:rPr>
          <w:rFonts w:eastAsia="Montserrat" w:cs="Arial"/>
          <w:color w:val="111111"/>
        </w:rPr>
        <w:t>Apply empathic practices in everyday situations</w:t>
      </w:r>
    </w:p>
    <w:p w14:paraId="1C9B8DC2" w14:textId="0C6B3C74" w:rsidR="00F77501" w:rsidRPr="00F77501" w:rsidRDefault="00F77501" w:rsidP="00F77501">
      <w:pPr>
        <w:widowControl w:val="0"/>
        <w:numPr>
          <w:ilvl w:val="0"/>
          <w:numId w:val="33"/>
        </w:numPr>
        <w:spacing w:before="0" w:after="0" w:line="276" w:lineRule="auto"/>
        <w:ind w:right="91"/>
        <w:rPr>
          <w:rFonts w:eastAsia="Montserrat" w:cs="Arial"/>
          <w:color w:val="111111"/>
        </w:rPr>
      </w:pPr>
      <w:r w:rsidRPr="00F77501">
        <w:rPr>
          <w:rFonts w:eastAsia="Montserrat" w:cs="Arial"/>
          <w:color w:val="111111"/>
        </w:rPr>
        <w:t>Analyze and evaluate real-world scenarios through an empathic lens</w:t>
      </w:r>
    </w:p>
    <w:p w14:paraId="0E54DEB1" w14:textId="5BCD4677" w:rsidR="00632EFC" w:rsidRPr="00632EFC" w:rsidRDefault="00632EFC" w:rsidP="00632EFC"/>
    <w:p w14:paraId="1B44C772" w14:textId="56FB54CB" w:rsidR="00410D1C" w:rsidRDefault="00410D1C" w:rsidP="00410D1C">
      <w:pPr>
        <w:pStyle w:val="Heading2"/>
      </w:pPr>
      <w:r>
        <w:lastRenderedPageBreak/>
        <w:t>General Education</w:t>
      </w:r>
    </w:p>
    <w:p w14:paraId="68EFDB21" w14:textId="7A89028E" w:rsidR="00632EFC" w:rsidRDefault="00455444" w:rsidP="00632EFC">
      <w:r>
        <w:t>Social and Behavioral Sciences</w:t>
      </w:r>
    </w:p>
    <w:p w14:paraId="51D545E7" w14:textId="77777777" w:rsidR="00410D1C" w:rsidRPr="00632EFC" w:rsidRDefault="00410D1C" w:rsidP="00632EFC"/>
    <w:p w14:paraId="189736A9" w14:textId="11528F72" w:rsidR="00410D1C" w:rsidRDefault="00410D1C" w:rsidP="00410D1C">
      <w:pPr>
        <w:pStyle w:val="Heading2"/>
      </w:pPr>
      <w:r>
        <w:t>Prerequisite</w:t>
      </w:r>
    </w:p>
    <w:p w14:paraId="54B66EFB" w14:textId="1EF36D0E" w:rsidR="00632EFC" w:rsidRPr="00632EFC" w:rsidRDefault="00632EFC" w:rsidP="00632EFC">
      <w:r w:rsidRPr="00632EFC">
        <w:t>None.</w:t>
      </w:r>
    </w:p>
    <w:p w14:paraId="75CC85E5" w14:textId="1674A960" w:rsidR="00632EFC" w:rsidRPr="00632EFC" w:rsidRDefault="00632EFC" w:rsidP="00632EFC"/>
    <w:p w14:paraId="7AFC449E" w14:textId="70644FB8" w:rsidR="00410D1C" w:rsidRDefault="00410D1C" w:rsidP="00410D1C">
      <w:pPr>
        <w:pStyle w:val="Heading2"/>
      </w:pPr>
      <w:r>
        <w:t>Course Materials</w:t>
      </w:r>
    </w:p>
    <w:p w14:paraId="389EE870" w14:textId="77777777" w:rsidR="00632EFC" w:rsidRPr="00632EFC" w:rsidRDefault="00632EFC" w:rsidP="00632EFC">
      <w:r w:rsidRPr="00632EFC">
        <w:rPr>
          <w:b/>
          <w:bCs/>
        </w:rPr>
        <w:t>Learning Management System (LMS):</w:t>
      </w:r>
    </w:p>
    <w:p w14:paraId="4347CFC7" w14:textId="77777777" w:rsidR="00632EFC" w:rsidRPr="00632EFC" w:rsidRDefault="00632EFC" w:rsidP="00632EFC">
      <w:pPr>
        <w:numPr>
          <w:ilvl w:val="0"/>
          <w:numId w:val="34"/>
        </w:numPr>
      </w:pPr>
      <w:r w:rsidRPr="00632EFC">
        <w:t xml:space="preserve">Canvas: </w:t>
      </w:r>
      <w:hyperlink r:id="rId9" w:tgtFrame="_new" w:history="1">
        <w:r w:rsidRPr="00632EFC">
          <w:rPr>
            <w:rStyle w:val="Hyperlink"/>
          </w:rPr>
          <w:t>https://canvas.illinois.edu</w:t>
        </w:r>
      </w:hyperlink>
      <w:r w:rsidRPr="00632EFC">
        <w:t xml:space="preserve"> – All readings, assignments, discussion boards, and announcements will be posted here.</w:t>
      </w:r>
    </w:p>
    <w:p w14:paraId="34FADCE3" w14:textId="77777777" w:rsidR="00632EFC" w:rsidRPr="00632EFC" w:rsidRDefault="00632EFC" w:rsidP="00632EFC">
      <w:r w:rsidRPr="00632EFC">
        <w:rPr>
          <w:b/>
          <w:bCs/>
        </w:rPr>
        <w:t>Course Readings:</w:t>
      </w:r>
    </w:p>
    <w:p w14:paraId="64884E22" w14:textId="77777777" w:rsidR="00F77501" w:rsidRPr="00F77501" w:rsidRDefault="00F77501" w:rsidP="00F77501">
      <w:pPr>
        <w:widowControl w:val="0"/>
        <w:pBdr>
          <w:top w:val="nil"/>
          <w:left w:val="nil"/>
          <w:bottom w:val="nil"/>
          <w:right w:val="nil"/>
          <w:between w:val="nil"/>
        </w:pBdr>
        <w:ind w:left="30"/>
        <w:rPr>
          <w:rFonts w:eastAsia="Montserrat" w:cs="Arial"/>
          <w:color w:val="000000"/>
        </w:rPr>
      </w:pPr>
      <w:r w:rsidRPr="00F77501">
        <w:rPr>
          <w:rFonts w:eastAsia="Montserrat" w:cs="Arial"/>
          <w:color w:val="000000"/>
        </w:rPr>
        <w:t xml:space="preserve">Required texts: </w:t>
      </w:r>
    </w:p>
    <w:p w14:paraId="5C2A5EF8" w14:textId="77777777" w:rsidR="00F77501" w:rsidRPr="00F77501" w:rsidRDefault="00F77501" w:rsidP="00F77501">
      <w:pPr>
        <w:widowControl w:val="0"/>
        <w:numPr>
          <w:ilvl w:val="0"/>
          <w:numId w:val="39"/>
        </w:numPr>
        <w:pBdr>
          <w:top w:val="nil"/>
          <w:left w:val="nil"/>
          <w:bottom w:val="nil"/>
          <w:right w:val="nil"/>
          <w:between w:val="nil"/>
        </w:pBdr>
        <w:spacing w:before="12" w:after="0"/>
        <w:ind w:right="837"/>
        <w:rPr>
          <w:rFonts w:eastAsia="Montserrat" w:cs="Arial"/>
          <w:color w:val="111111"/>
        </w:rPr>
      </w:pPr>
      <w:r w:rsidRPr="00F77501">
        <w:rPr>
          <w:rFonts w:eastAsia="Montserrat" w:cs="Arial"/>
          <w:i/>
          <w:iCs/>
          <w:color w:val="111111"/>
        </w:rPr>
        <w:t>The War for Kindness: Building Empathy in a Fractured World</w:t>
      </w:r>
      <w:r w:rsidRPr="00F77501">
        <w:rPr>
          <w:rFonts w:eastAsia="Montserrat" w:cs="Arial"/>
          <w:color w:val="111111"/>
        </w:rPr>
        <w:t xml:space="preserve"> (2019) by Jamil Zaki (ISBN: 9780451499240</w:t>
      </w:r>
    </w:p>
    <w:p w14:paraId="62692A32" w14:textId="77777777" w:rsidR="00F77501" w:rsidRPr="00F77501" w:rsidRDefault="00F77501" w:rsidP="00F77501">
      <w:pPr>
        <w:widowControl w:val="0"/>
        <w:pBdr>
          <w:top w:val="nil"/>
          <w:left w:val="nil"/>
          <w:bottom w:val="nil"/>
          <w:right w:val="nil"/>
          <w:between w:val="nil"/>
        </w:pBdr>
        <w:rPr>
          <w:rFonts w:eastAsia="Montserrat" w:cs="Arial"/>
          <w:color w:val="000000"/>
        </w:rPr>
      </w:pPr>
      <w:r w:rsidRPr="00F77501">
        <w:rPr>
          <w:rFonts w:eastAsia="Montserrat" w:cs="Arial"/>
          <w:color w:val="000000"/>
        </w:rPr>
        <w:t xml:space="preserve">A selection of additional readings: </w:t>
      </w:r>
    </w:p>
    <w:p w14:paraId="7784B5E0" w14:textId="77777777" w:rsidR="00F77501" w:rsidRPr="00F77501" w:rsidRDefault="00F77501" w:rsidP="00F77501">
      <w:pPr>
        <w:widowControl w:val="0"/>
        <w:numPr>
          <w:ilvl w:val="0"/>
          <w:numId w:val="40"/>
        </w:numPr>
        <w:spacing w:before="0" w:after="0"/>
        <w:ind w:right="220"/>
        <w:rPr>
          <w:rFonts w:eastAsia="Montserrat" w:cs="Arial"/>
        </w:rPr>
      </w:pPr>
      <w:r w:rsidRPr="00F77501">
        <w:rPr>
          <w:rFonts w:eastAsia="Montserrat" w:cs="Arial"/>
        </w:rPr>
        <w:t xml:space="preserve">Brown, B. (2014). Brene Brown on empathy. </w:t>
      </w:r>
      <w:r w:rsidRPr="00F77501">
        <w:rPr>
          <w:rFonts w:eastAsia="Montserrat" w:cs="Arial"/>
          <w:i/>
          <w:iCs/>
        </w:rPr>
        <w:t xml:space="preserve">YouTube. </w:t>
      </w:r>
      <w:hyperlink r:id="rId10">
        <w:r w:rsidRPr="00F77501">
          <w:rPr>
            <w:rFonts w:eastAsia="Montserrat" w:cs="Arial"/>
            <w:i/>
            <w:iCs/>
            <w:color w:val="1155CC"/>
            <w:u w:val="single"/>
          </w:rPr>
          <w:t>https://www.youtube.com/watch?v=1Evwgu369Jw</w:t>
        </w:r>
      </w:hyperlink>
    </w:p>
    <w:p w14:paraId="394239ED" w14:textId="77777777" w:rsidR="00F77501" w:rsidRPr="00F77501" w:rsidRDefault="00F77501" w:rsidP="00F77501">
      <w:pPr>
        <w:widowControl w:val="0"/>
        <w:numPr>
          <w:ilvl w:val="0"/>
          <w:numId w:val="40"/>
        </w:numPr>
        <w:pBdr>
          <w:top w:val="nil"/>
          <w:left w:val="nil"/>
          <w:bottom w:val="nil"/>
          <w:right w:val="nil"/>
          <w:between w:val="nil"/>
        </w:pBdr>
        <w:spacing w:before="0" w:after="0"/>
        <w:ind w:right="220"/>
        <w:rPr>
          <w:rFonts w:eastAsia="Montserrat" w:cs="Arial"/>
        </w:rPr>
      </w:pPr>
      <w:r w:rsidRPr="00F77501">
        <w:rPr>
          <w:rFonts w:eastAsia="Montserrat" w:cs="Arial"/>
        </w:rPr>
        <w:t xml:space="preserve">Segal, E. (2018). </w:t>
      </w:r>
      <w:r w:rsidRPr="00F77501">
        <w:rPr>
          <w:rFonts w:eastAsia="Montserrat" w:cs="Arial"/>
          <w:i/>
          <w:iCs/>
        </w:rPr>
        <w:t>Social Empathy</w:t>
      </w:r>
      <w:r w:rsidRPr="00F77501">
        <w:rPr>
          <w:rFonts w:eastAsia="Montserrat" w:cs="Arial"/>
        </w:rPr>
        <w:t xml:space="preserve">. Columbia University Press. </w:t>
      </w:r>
    </w:p>
    <w:p w14:paraId="3CB51423" w14:textId="77777777" w:rsidR="00F77501" w:rsidRPr="00F77501" w:rsidRDefault="00F77501" w:rsidP="00F77501">
      <w:pPr>
        <w:widowControl w:val="0"/>
        <w:numPr>
          <w:ilvl w:val="0"/>
          <w:numId w:val="40"/>
        </w:numPr>
        <w:pBdr>
          <w:top w:val="nil"/>
          <w:left w:val="nil"/>
          <w:bottom w:val="nil"/>
          <w:right w:val="nil"/>
          <w:between w:val="nil"/>
        </w:pBdr>
        <w:spacing w:before="0" w:after="0"/>
        <w:ind w:right="220"/>
        <w:rPr>
          <w:rFonts w:eastAsia="Montserrat" w:cs="Arial"/>
        </w:rPr>
      </w:pPr>
      <w:r w:rsidRPr="00F77501">
        <w:rPr>
          <w:rFonts w:eastAsia="Montserrat" w:cs="Arial"/>
        </w:rPr>
        <w:t xml:space="preserve">Hess, J. &amp; Fila, N. (2016). The manifestation of empathy within design: findings from a service-learning course. </w:t>
      </w:r>
      <w:r w:rsidRPr="00F77501">
        <w:rPr>
          <w:rFonts w:eastAsia="Montserrat" w:cs="Arial"/>
          <w:i/>
          <w:iCs/>
        </w:rPr>
        <w:t>CoDesign, 12</w:t>
      </w:r>
      <w:r w:rsidRPr="00F77501">
        <w:rPr>
          <w:rFonts w:eastAsia="Montserrat" w:cs="Arial"/>
        </w:rPr>
        <w:t>(1-2), pp. 93-111.</w:t>
      </w:r>
    </w:p>
    <w:p w14:paraId="09D250CB" w14:textId="77777777" w:rsidR="00F77501" w:rsidRPr="00F77501" w:rsidRDefault="00F77501" w:rsidP="00F77501">
      <w:pPr>
        <w:widowControl w:val="0"/>
        <w:numPr>
          <w:ilvl w:val="0"/>
          <w:numId w:val="40"/>
        </w:numPr>
        <w:spacing w:before="0" w:after="0"/>
        <w:ind w:right="60"/>
        <w:rPr>
          <w:rFonts w:eastAsia="Montserrat" w:cs="Arial"/>
        </w:rPr>
      </w:pPr>
      <w:r w:rsidRPr="00F77501">
        <w:rPr>
          <w:rFonts w:eastAsia="Montserrat" w:cs="Arial"/>
          <w:color w:val="111111"/>
        </w:rPr>
        <w:t xml:space="preserve">Krznaric, R. (2015). </w:t>
      </w:r>
      <w:r w:rsidRPr="00F77501">
        <w:rPr>
          <w:rFonts w:eastAsia="Montserrat" w:cs="Arial"/>
          <w:i/>
          <w:iCs/>
          <w:color w:val="111111"/>
        </w:rPr>
        <w:t>Empathy: Why It Matters, and How to Get It.</w:t>
      </w:r>
      <w:r w:rsidRPr="00F77501">
        <w:rPr>
          <w:rFonts w:eastAsia="Montserrat" w:cs="Arial"/>
          <w:color w:val="111111"/>
        </w:rPr>
        <w:t xml:space="preserve"> Perigee Books.</w:t>
      </w:r>
    </w:p>
    <w:p w14:paraId="6472398F" w14:textId="77777777" w:rsidR="00F77501" w:rsidRPr="00F77501" w:rsidRDefault="00F77501" w:rsidP="00F77501">
      <w:pPr>
        <w:widowControl w:val="0"/>
        <w:numPr>
          <w:ilvl w:val="0"/>
          <w:numId w:val="40"/>
        </w:numPr>
        <w:spacing w:before="0" w:after="0"/>
        <w:ind w:right="60"/>
        <w:rPr>
          <w:rFonts w:eastAsia="Montserrat" w:cs="Arial"/>
          <w:color w:val="111111"/>
        </w:rPr>
      </w:pPr>
      <w:r w:rsidRPr="00F77501">
        <w:rPr>
          <w:rFonts w:eastAsia="Montserrat" w:cs="Arial"/>
          <w:color w:val="111111"/>
        </w:rPr>
        <w:t xml:space="preserve">Maibom, H. (2022). </w:t>
      </w:r>
      <w:r w:rsidRPr="00F77501">
        <w:rPr>
          <w:rFonts w:eastAsia="Montserrat" w:cs="Arial"/>
          <w:i/>
          <w:iCs/>
          <w:color w:val="111111"/>
        </w:rPr>
        <w:t xml:space="preserve">The Space Between. </w:t>
      </w:r>
      <w:r w:rsidRPr="00F77501">
        <w:rPr>
          <w:rFonts w:eastAsia="Montserrat" w:cs="Arial"/>
          <w:color w:val="111111"/>
        </w:rPr>
        <w:t>Oxford University Press.</w:t>
      </w:r>
    </w:p>
    <w:p w14:paraId="7B7AC12E" w14:textId="77777777" w:rsidR="00632EFC" w:rsidRPr="00632EFC" w:rsidRDefault="00632EFC" w:rsidP="00632EFC">
      <w:r w:rsidRPr="00632EFC">
        <w:rPr>
          <w:b/>
          <w:bCs/>
        </w:rPr>
        <w:t>Materials:</w:t>
      </w:r>
      <w:r w:rsidRPr="00632EFC">
        <w:t xml:space="preserve"> Laptop for design activities and digital collaboration</w:t>
      </w:r>
    </w:p>
    <w:p w14:paraId="2F7645D2" w14:textId="77777777" w:rsidR="00F77501" w:rsidRDefault="00632EFC" w:rsidP="00F77501">
      <w:pPr>
        <w:widowControl w:val="0"/>
        <w:ind w:left="26"/>
        <w:rPr>
          <w:rFonts w:ascii="Montserrat" w:eastAsia="Montserrat" w:hAnsi="Montserrat" w:cs="Montserrat"/>
        </w:rPr>
      </w:pPr>
      <w:r w:rsidRPr="00632EFC">
        <w:rPr>
          <w:b/>
          <w:bCs/>
        </w:rPr>
        <w:t>Equipment:</w:t>
      </w:r>
      <w:r w:rsidRPr="00632EFC">
        <w:t xml:space="preserve"> </w:t>
      </w:r>
      <w:r w:rsidR="00F77501" w:rsidRPr="00F77501">
        <w:rPr>
          <w:rFonts w:eastAsia="Montserrat" w:cs="Arial"/>
        </w:rPr>
        <w:t>Students are required to bring a laptop, iPad, or another digital device (excluding phones) to each class session, as these will be necessary for completing in-class assignments and activities.</w:t>
      </w:r>
    </w:p>
    <w:p w14:paraId="7499A85C" w14:textId="77777777" w:rsidR="00632EFC" w:rsidRPr="00632EFC" w:rsidRDefault="00632EFC" w:rsidP="00632EFC">
      <w:r w:rsidRPr="00632EFC">
        <w:rPr>
          <w:b/>
          <w:bCs/>
        </w:rPr>
        <w:t>Software:</w:t>
      </w:r>
    </w:p>
    <w:p w14:paraId="45DCCDCE" w14:textId="3053E8E5" w:rsidR="00632EFC" w:rsidRPr="00632EFC" w:rsidRDefault="00F77501" w:rsidP="00632EFC">
      <w:pPr>
        <w:numPr>
          <w:ilvl w:val="0"/>
          <w:numId w:val="36"/>
        </w:numPr>
      </w:pPr>
      <w:r>
        <w:t xml:space="preserve">Microsoft Office and/or Google Suite, </w:t>
      </w:r>
      <w:r w:rsidR="00632EFC" w:rsidRPr="00632EFC">
        <w:t xml:space="preserve">Miro, </w:t>
      </w:r>
      <w:r>
        <w:t>and</w:t>
      </w:r>
      <w:r w:rsidR="00632EFC" w:rsidRPr="00632EFC">
        <w:t xml:space="preserve"> Canva</w:t>
      </w:r>
      <w:r>
        <w:t>s</w:t>
      </w:r>
      <w:r w:rsidR="00632EFC" w:rsidRPr="00632EFC">
        <w:t xml:space="preserve"> (accessed via free student accounts or campus lab resources)</w:t>
      </w:r>
    </w:p>
    <w:p w14:paraId="42D01F65" w14:textId="40314C85" w:rsidR="00632EFC" w:rsidRPr="00632EFC" w:rsidRDefault="00632EFC" w:rsidP="00632EFC"/>
    <w:p w14:paraId="512EDEB7" w14:textId="77777777" w:rsidR="006E0371" w:rsidRDefault="006E0371">
      <w:pPr>
        <w:spacing w:before="0" w:after="0"/>
        <w:rPr>
          <w:b/>
          <w:bCs/>
        </w:rPr>
      </w:pPr>
      <w:r>
        <w:rPr>
          <w:b/>
          <w:bCs/>
        </w:rPr>
        <w:br w:type="page"/>
      </w:r>
    </w:p>
    <w:p w14:paraId="73CA9321" w14:textId="670712DB" w:rsidR="00410D1C" w:rsidRDefault="00410D1C" w:rsidP="00410D1C">
      <w:pPr>
        <w:pStyle w:val="Heading2"/>
      </w:pPr>
      <w:r>
        <w:lastRenderedPageBreak/>
        <w:t>Course Requirements and Policies</w:t>
      </w:r>
    </w:p>
    <w:p w14:paraId="55EE5962" w14:textId="77777777" w:rsidR="00632EFC" w:rsidRPr="00632EFC" w:rsidRDefault="00632EFC" w:rsidP="00632EFC">
      <w:r w:rsidRPr="00632EFC">
        <w:rPr>
          <w:b/>
          <w:bCs/>
        </w:rPr>
        <w:t>Grading Breakdown</w:t>
      </w:r>
    </w:p>
    <w:tbl>
      <w:tblPr>
        <w:tblW w:w="6670" w:type="dxa"/>
        <w:tblCellSpacing w:w="15" w:type="dxa"/>
        <w:tblCellMar>
          <w:top w:w="15" w:type="dxa"/>
          <w:left w:w="15" w:type="dxa"/>
          <w:bottom w:w="15" w:type="dxa"/>
          <w:right w:w="15" w:type="dxa"/>
        </w:tblCellMar>
        <w:tblLook w:val="04A0" w:firstRow="1" w:lastRow="0" w:firstColumn="1" w:lastColumn="0" w:noHBand="0" w:noVBand="1"/>
      </w:tblPr>
      <w:tblGrid>
        <w:gridCol w:w="4636"/>
        <w:gridCol w:w="78"/>
        <w:gridCol w:w="78"/>
        <w:gridCol w:w="1878"/>
      </w:tblGrid>
      <w:tr w:rsidR="00632EFC" w:rsidRPr="00632EFC" w14:paraId="14E7D25D" w14:textId="77777777" w:rsidTr="00A3104D">
        <w:trPr>
          <w:trHeight w:val="303"/>
          <w:tblHeader/>
          <w:tblCellSpacing w:w="15" w:type="dxa"/>
        </w:trPr>
        <w:tc>
          <w:tcPr>
            <w:tcW w:w="0" w:type="auto"/>
            <w:vAlign w:val="center"/>
            <w:hideMark/>
          </w:tcPr>
          <w:p w14:paraId="33E7EA81" w14:textId="77777777" w:rsidR="00632EFC" w:rsidRPr="00632EFC" w:rsidRDefault="00632EFC" w:rsidP="00632EFC">
            <w:pPr>
              <w:rPr>
                <w:b/>
                <w:bCs/>
              </w:rPr>
            </w:pPr>
            <w:r w:rsidRPr="00632EFC">
              <w:rPr>
                <w:b/>
                <w:bCs/>
              </w:rPr>
              <w:t>Instructional Activity</w:t>
            </w:r>
          </w:p>
        </w:tc>
        <w:tc>
          <w:tcPr>
            <w:tcW w:w="0" w:type="auto"/>
            <w:vAlign w:val="center"/>
          </w:tcPr>
          <w:p w14:paraId="631C31E6" w14:textId="11B49883" w:rsidR="00632EFC" w:rsidRPr="00632EFC" w:rsidRDefault="00632EFC" w:rsidP="00632EFC">
            <w:pPr>
              <w:rPr>
                <w:b/>
                <w:bCs/>
              </w:rPr>
            </w:pPr>
          </w:p>
        </w:tc>
        <w:tc>
          <w:tcPr>
            <w:tcW w:w="0" w:type="auto"/>
            <w:vAlign w:val="center"/>
          </w:tcPr>
          <w:p w14:paraId="4BB338FE" w14:textId="636E18A7" w:rsidR="00632EFC" w:rsidRPr="00632EFC" w:rsidRDefault="00632EFC" w:rsidP="00632EFC">
            <w:pPr>
              <w:rPr>
                <w:b/>
                <w:bCs/>
              </w:rPr>
            </w:pPr>
          </w:p>
        </w:tc>
        <w:tc>
          <w:tcPr>
            <w:tcW w:w="0" w:type="auto"/>
            <w:vAlign w:val="center"/>
            <w:hideMark/>
          </w:tcPr>
          <w:p w14:paraId="359E4C74" w14:textId="77777777" w:rsidR="00632EFC" w:rsidRPr="00632EFC" w:rsidRDefault="00632EFC" w:rsidP="00632EFC">
            <w:pPr>
              <w:rPr>
                <w:b/>
                <w:bCs/>
              </w:rPr>
            </w:pPr>
            <w:r w:rsidRPr="00632EFC">
              <w:rPr>
                <w:b/>
                <w:bCs/>
              </w:rPr>
              <w:t>Total Points</w:t>
            </w:r>
          </w:p>
        </w:tc>
      </w:tr>
      <w:tr w:rsidR="00632EFC" w:rsidRPr="00632EFC" w14:paraId="4C3FA264" w14:textId="77777777" w:rsidTr="00A3104D">
        <w:trPr>
          <w:trHeight w:val="313"/>
          <w:tblCellSpacing w:w="15" w:type="dxa"/>
        </w:trPr>
        <w:tc>
          <w:tcPr>
            <w:tcW w:w="0" w:type="auto"/>
            <w:vAlign w:val="center"/>
            <w:hideMark/>
          </w:tcPr>
          <w:p w14:paraId="1C7DF38F" w14:textId="4953CCE9" w:rsidR="00632EFC" w:rsidRPr="00632EFC" w:rsidRDefault="00F77501" w:rsidP="00632EFC">
            <w:r>
              <w:t>Participation and Engagement</w:t>
            </w:r>
          </w:p>
        </w:tc>
        <w:tc>
          <w:tcPr>
            <w:tcW w:w="0" w:type="auto"/>
            <w:vAlign w:val="center"/>
            <w:hideMark/>
          </w:tcPr>
          <w:p w14:paraId="26F56A26" w14:textId="584B84E6" w:rsidR="00632EFC" w:rsidRPr="00632EFC" w:rsidRDefault="00632EFC" w:rsidP="00632EFC"/>
        </w:tc>
        <w:tc>
          <w:tcPr>
            <w:tcW w:w="0" w:type="auto"/>
            <w:vAlign w:val="center"/>
            <w:hideMark/>
          </w:tcPr>
          <w:p w14:paraId="2FF60C4C" w14:textId="10FFC624" w:rsidR="00632EFC" w:rsidRPr="00632EFC" w:rsidRDefault="00632EFC" w:rsidP="00632EFC"/>
        </w:tc>
        <w:tc>
          <w:tcPr>
            <w:tcW w:w="0" w:type="auto"/>
            <w:vAlign w:val="center"/>
            <w:hideMark/>
          </w:tcPr>
          <w:p w14:paraId="0D4286F2" w14:textId="55F642D0" w:rsidR="00632EFC" w:rsidRPr="00632EFC" w:rsidRDefault="00F77501" w:rsidP="00632EFC">
            <w:r>
              <w:t>25%</w:t>
            </w:r>
          </w:p>
        </w:tc>
      </w:tr>
      <w:tr w:rsidR="00632EFC" w:rsidRPr="00632EFC" w14:paraId="2FBB0E54" w14:textId="77777777" w:rsidTr="00A3104D">
        <w:trPr>
          <w:trHeight w:val="303"/>
          <w:tblCellSpacing w:w="15" w:type="dxa"/>
        </w:trPr>
        <w:tc>
          <w:tcPr>
            <w:tcW w:w="0" w:type="auto"/>
            <w:vAlign w:val="center"/>
            <w:hideMark/>
          </w:tcPr>
          <w:p w14:paraId="4045C42C" w14:textId="4F06463F" w:rsidR="00632EFC" w:rsidRPr="00632EFC" w:rsidRDefault="00692A01" w:rsidP="00632EFC">
            <w:r>
              <w:t>Empathy Journal</w:t>
            </w:r>
          </w:p>
        </w:tc>
        <w:tc>
          <w:tcPr>
            <w:tcW w:w="0" w:type="auto"/>
            <w:vAlign w:val="center"/>
            <w:hideMark/>
          </w:tcPr>
          <w:p w14:paraId="4F83B0C3" w14:textId="4AF72DA8" w:rsidR="00632EFC" w:rsidRPr="00632EFC" w:rsidRDefault="00632EFC" w:rsidP="00632EFC"/>
        </w:tc>
        <w:tc>
          <w:tcPr>
            <w:tcW w:w="0" w:type="auto"/>
            <w:vAlign w:val="center"/>
            <w:hideMark/>
          </w:tcPr>
          <w:p w14:paraId="0A210E72" w14:textId="3F611ED5" w:rsidR="00632EFC" w:rsidRPr="00632EFC" w:rsidRDefault="00632EFC" w:rsidP="00632EFC"/>
        </w:tc>
        <w:tc>
          <w:tcPr>
            <w:tcW w:w="0" w:type="auto"/>
            <w:vAlign w:val="center"/>
            <w:hideMark/>
          </w:tcPr>
          <w:p w14:paraId="3133EA94" w14:textId="0DB5A9B0" w:rsidR="00632EFC" w:rsidRPr="00632EFC" w:rsidRDefault="00692A01" w:rsidP="00632EFC">
            <w:r>
              <w:t>25%</w:t>
            </w:r>
          </w:p>
        </w:tc>
      </w:tr>
      <w:tr w:rsidR="00632EFC" w:rsidRPr="00632EFC" w14:paraId="1C16249C" w14:textId="77777777" w:rsidTr="00A3104D">
        <w:trPr>
          <w:trHeight w:val="313"/>
          <w:tblCellSpacing w:w="15" w:type="dxa"/>
        </w:trPr>
        <w:tc>
          <w:tcPr>
            <w:tcW w:w="0" w:type="auto"/>
            <w:vAlign w:val="center"/>
            <w:hideMark/>
          </w:tcPr>
          <w:p w14:paraId="362168D5" w14:textId="2D1359F1" w:rsidR="00632EFC" w:rsidRPr="00632EFC" w:rsidRDefault="00692A01" w:rsidP="00632EFC">
            <w:r>
              <w:t>Empathy Case Study</w:t>
            </w:r>
          </w:p>
        </w:tc>
        <w:tc>
          <w:tcPr>
            <w:tcW w:w="0" w:type="auto"/>
            <w:vAlign w:val="center"/>
            <w:hideMark/>
          </w:tcPr>
          <w:p w14:paraId="3ABF95AF" w14:textId="7E031444" w:rsidR="00632EFC" w:rsidRPr="00632EFC" w:rsidRDefault="00632EFC" w:rsidP="00632EFC"/>
        </w:tc>
        <w:tc>
          <w:tcPr>
            <w:tcW w:w="0" w:type="auto"/>
            <w:vAlign w:val="center"/>
            <w:hideMark/>
          </w:tcPr>
          <w:p w14:paraId="62DE4066" w14:textId="05E35A12" w:rsidR="00632EFC" w:rsidRPr="00632EFC" w:rsidRDefault="00632EFC" w:rsidP="00632EFC"/>
        </w:tc>
        <w:tc>
          <w:tcPr>
            <w:tcW w:w="0" w:type="auto"/>
            <w:vAlign w:val="center"/>
            <w:hideMark/>
          </w:tcPr>
          <w:p w14:paraId="0359837E" w14:textId="1D6832AB" w:rsidR="00632EFC" w:rsidRPr="00632EFC" w:rsidRDefault="00692A01" w:rsidP="00632EFC">
            <w:r>
              <w:t>25%</w:t>
            </w:r>
          </w:p>
        </w:tc>
      </w:tr>
      <w:tr w:rsidR="00632EFC" w:rsidRPr="00632EFC" w14:paraId="212343CD" w14:textId="77777777" w:rsidTr="00A3104D">
        <w:trPr>
          <w:trHeight w:val="303"/>
          <w:tblCellSpacing w:w="15" w:type="dxa"/>
        </w:trPr>
        <w:tc>
          <w:tcPr>
            <w:tcW w:w="0" w:type="auto"/>
            <w:vAlign w:val="center"/>
            <w:hideMark/>
          </w:tcPr>
          <w:p w14:paraId="1887321E" w14:textId="7FCBCE4B" w:rsidR="00632EFC" w:rsidRPr="00632EFC" w:rsidRDefault="00692A01" w:rsidP="00632EFC">
            <w:r>
              <w:t>Design Project and Presentation</w:t>
            </w:r>
          </w:p>
        </w:tc>
        <w:tc>
          <w:tcPr>
            <w:tcW w:w="0" w:type="auto"/>
            <w:vAlign w:val="center"/>
            <w:hideMark/>
          </w:tcPr>
          <w:p w14:paraId="159A5A47" w14:textId="572D6997" w:rsidR="00632EFC" w:rsidRPr="00632EFC" w:rsidRDefault="00632EFC" w:rsidP="00632EFC"/>
        </w:tc>
        <w:tc>
          <w:tcPr>
            <w:tcW w:w="0" w:type="auto"/>
            <w:vAlign w:val="center"/>
            <w:hideMark/>
          </w:tcPr>
          <w:p w14:paraId="5D86242B" w14:textId="569A7583" w:rsidR="00632EFC" w:rsidRPr="00632EFC" w:rsidRDefault="00632EFC" w:rsidP="00632EFC"/>
        </w:tc>
        <w:tc>
          <w:tcPr>
            <w:tcW w:w="0" w:type="auto"/>
            <w:vAlign w:val="center"/>
            <w:hideMark/>
          </w:tcPr>
          <w:p w14:paraId="7E265F4F" w14:textId="66BB5C1A" w:rsidR="00632EFC" w:rsidRPr="00632EFC" w:rsidRDefault="00692A01" w:rsidP="00632EFC">
            <w:r>
              <w:t>25%</w:t>
            </w:r>
          </w:p>
        </w:tc>
      </w:tr>
      <w:tr w:rsidR="00632EFC" w:rsidRPr="00632EFC" w14:paraId="55499A54" w14:textId="77777777" w:rsidTr="00A3104D">
        <w:trPr>
          <w:trHeight w:val="303"/>
          <w:tblCellSpacing w:w="15" w:type="dxa"/>
        </w:trPr>
        <w:tc>
          <w:tcPr>
            <w:tcW w:w="0" w:type="auto"/>
            <w:vAlign w:val="center"/>
            <w:hideMark/>
          </w:tcPr>
          <w:p w14:paraId="60ECCABD" w14:textId="499BE714" w:rsidR="00632EFC" w:rsidRPr="00692A01" w:rsidRDefault="00692A01" w:rsidP="00632EFC">
            <w:pPr>
              <w:rPr>
                <w:b/>
                <w:bCs/>
              </w:rPr>
            </w:pPr>
            <w:r w:rsidRPr="00692A01">
              <w:rPr>
                <w:b/>
                <w:bCs/>
              </w:rPr>
              <w:t>Total</w:t>
            </w:r>
          </w:p>
        </w:tc>
        <w:tc>
          <w:tcPr>
            <w:tcW w:w="0" w:type="auto"/>
            <w:vAlign w:val="center"/>
            <w:hideMark/>
          </w:tcPr>
          <w:p w14:paraId="772AA87F" w14:textId="6514C32F" w:rsidR="00632EFC" w:rsidRPr="00632EFC" w:rsidRDefault="00632EFC" w:rsidP="00632EFC"/>
        </w:tc>
        <w:tc>
          <w:tcPr>
            <w:tcW w:w="0" w:type="auto"/>
            <w:vAlign w:val="center"/>
            <w:hideMark/>
          </w:tcPr>
          <w:p w14:paraId="3A8F094C" w14:textId="2CCD8FDC" w:rsidR="00632EFC" w:rsidRPr="00632EFC" w:rsidRDefault="00632EFC" w:rsidP="00632EFC"/>
        </w:tc>
        <w:tc>
          <w:tcPr>
            <w:tcW w:w="0" w:type="auto"/>
            <w:vAlign w:val="center"/>
            <w:hideMark/>
          </w:tcPr>
          <w:p w14:paraId="1C647783" w14:textId="013BD480" w:rsidR="00632EFC" w:rsidRPr="00632EFC" w:rsidRDefault="00632EFC" w:rsidP="00632EFC">
            <w:r w:rsidRPr="00632EFC">
              <w:t>1</w:t>
            </w:r>
            <w:r w:rsidR="00692A01">
              <w:t>00%</w:t>
            </w:r>
          </w:p>
        </w:tc>
      </w:tr>
      <w:tr w:rsidR="00A3104D" w:rsidRPr="00632EFC" w14:paraId="538D7ECC" w14:textId="77777777" w:rsidTr="00A3104D">
        <w:trPr>
          <w:trHeight w:val="313"/>
          <w:tblCellSpacing w:w="15" w:type="dxa"/>
        </w:trPr>
        <w:tc>
          <w:tcPr>
            <w:tcW w:w="0" w:type="auto"/>
            <w:vAlign w:val="center"/>
          </w:tcPr>
          <w:p w14:paraId="03B27C22" w14:textId="5DD42FB2" w:rsidR="00A3104D" w:rsidRPr="00632EFC" w:rsidRDefault="00A3104D" w:rsidP="00632EFC"/>
        </w:tc>
        <w:tc>
          <w:tcPr>
            <w:tcW w:w="0" w:type="auto"/>
            <w:vAlign w:val="center"/>
          </w:tcPr>
          <w:p w14:paraId="7150E23D" w14:textId="2B25A268" w:rsidR="00A3104D" w:rsidRPr="00632EFC" w:rsidRDefault="00A3104D" w:rsidP="00632EFC"/>
        </w:tc>
        <w:tc>
          <w:tcPr>
            <w:tcW w:w="0" w:type="auto"/>
            <w:vAlign w:val="center"/>
          </w:tcPr>
          <w:p w14:paraId="47043FB6" w14:textId="097A1288" w:rsidR="00A3104D" w:rsidRPr="00632EFC" w:rsidRDefault="00A3104D" w:rsidP="00632EFC"/>
        </w:tc>
        <w:tc>
          <w:tcPr>
            <w:tcW w:w="0" w:type="auto"/>
            <w:vAlign w:val="center"/>
          </w:tcPr>
          <w:p w14:paraId="090D0535" w14:textId="48B60211" w:rsidR="00A3104D" w:rsidRPr="00632EFC" w:rsidRDefault="00A3104D" w:rsidP="00632EFC"/>
        </w:tc>
      </w:tr>
      <w:tr w:rsidR="00A3104D" w:rsidRPr="00632EFC" w14:paraId="2EC69A75" w14:textId="77777777" w:rsidTr="00A3104D">
        <w:trPr>
          <w:trHeight w:val="303"/>
          <w:tblCellSpacing w:w="15" w:type="dxa"/>
        </w:trPr>
        <w:tc>
          <w:tcPr>
            <w:tcW w:w="0" w:type="auto"/>
            <w:vAlign w:val="center"/>
          </w:tcPr>
          <w:p w14:paraId="764628F4" w14:textId="6F53EC0B" w:rsidR="00A3104D" w:rsidRPr="00632EFC" w:rsidRDefault="00A3104D" w:rsidP="00632EFC"/>
        </w:tc>
        <w:tc>
          <w:tcPr>
            <w:tcW w:w="0" w:type="auto"/>
            <w:vAlign w:val="center"/>
          </w:tcPr>
          <w:p w14:paraId="7C9E1877" w14:textId="606CF5DC" w:rsidR="00A3104D" w:rsidRPr="00632EFC" w:rsidRDefault="00A3104D" w:rsidP="00632EFC"/>
        </w:tc>
        <w:tc>
          <w:tcPr>
            <w:tcW w:w="0" w:type="auto"/>
            <w:vAlign w:val="center"/>
          </w:tcPr>
          <w:p w14:paraId="581D88F0" w14:textId="0B4B3CED" w:rsidR="00A3104D" w:rsidRPr="00632EFC" w:rsidRDefault="00A3104D" w:rsidP="00632EFC"/>
        </w:tc>
        <w:tc>
          <w:tcPr>
            <w:tcW w:w="0" w:type="auto"/>
            <w:vAlign w:val="center"/>
          </w:tcPr>
          <w:p w14:paraId="001B34D6" w14:textId="01934F06" w:rsidR="00A3104D" w:rsidRPr="00632EFC" w:rsidRDefault="00A3104D" w:rsidP="00632EFC"/>
        </w:tc>
      </w:tr>
    </w:tbl>
    <w:p w14:paraId="60FFC2F6" w14:textId="7034364E" w:rsidR="00A3104D" w:rsidRDefault="00632EFC" w:rsidP="00A3104D">
      <w:pPr>
        <w:rPr>
          <w:rFonts w:ascii="Montserrat" w:eastAsia="Montserrat" w:hAnsi="Montserrat" w:cs="Montserrat"/>
        </w:rPr>
      </w:pPr>
      <w:r w:rsidRPr="00632EFC">
        <w:rPr>
          <w:b/>
          <w:bCs/>
        </w:rPr>
        <w:t>Grading Criteria</w:t>
      </w:r>
      <w:r w:rsidRPr="00632EFC">
        <w:br/>
      </w:r>
      <w:r w:rsidR="00A3104D" w:rsidRPr="00A3104D">
        <w:rPr>
          <w:rFonts w:eastAsia="Montserrat" w:cs="Arial"/>
        </w:rPr>
        <w:t xml:space="preserve">Requirements for assignments will be available on Canvas and are expected on the designated date; all reading should be done prior to the class date noted. All composed work will be evaluated </w:t>
      </w:r>
      <w:r w:rsidR="00A3104D" w:rsidRPr="00A3104D">
        <w:rPr>
          <w:rFonts w:eastAsia="Montserrat" w:cs="Arial"/>
        </w:rPr>
        <w:t>based on</w:t>
      </w:r>
      <w:r w:rsidR="00A3104D" w:rsidRPr="00A3104D">
        <w:rPr>
          <w:rFonts w:eastAsia="Montserrat" w:cs="Arial"/>
        </w:rPr>
        <w:t xml:space="preserve"> your engagement in the process and thoughtfulness and thoroughness of execution. All major presentations will also include a checklist or rubric to help guide your work.</w:t>
      </w:r>
      <w:r w:rsidR="00A3104D">
        <w:rPr>
          <w:rFonts w:ascii="Montserrat" w:eastAsia="Montserrat" w:hAnsi="Montserrat" w:cs="Montserrat"/>
        </w:rPr>
        <w:t xml:space="preserve"> </w:t>
      </w:r>
    </w:p>
    <w:p w14:paraId="4D97F302" w14:textId="75EA6F5E" w:rsidR="00A3104D" w:rsidRPr="00A3104D" w:rsidRDefault="00A3104D" w:rsidP="00A3104D">
      <w:pPr>
        <w:rPr>
          <w:rFonts w:eastAsia="Montserrat" w:cs="Arial"/>
        </w:rPr>
      </w:pPr>
      <w:r w:rsidRPr="00A3104D">
        <w:rPr>
          <w:rFonts w:eastAsia="Montserrat" w:cs="Arial"/>
          <w:b/>
          <w:bCs/>
        </w:rPr>
        <w:t>Work with grades below 90% may be resubmitted to get up to ½ of the credit points back on the assignment.</w:t>
      </w:r>
      <w:r w:rsidRPr="00A3104D">
        <w:rPr>
          <w:rFonts w:eastAsia="Montserrat" w:cs="Arial"/>
        </w:rPr>
        <w:t xml:space="preserve"> Redo must be resubmitted within one week of posting the grade on Canvas to be </w:t>
      </w:r>
      <w:r w:rsidRPr="00A3104D">
        <w:rPr>
          <w:rFonts w:eastAsia="Montserrat" w:cs="Arial"/>
        </w:rPr>
        <w:t>reconsidered</w:t>
      </w:r>
      <w:r w:rsidRPr="00A3104D">
        <w:rPr>
          <w:rFonts w:eastAsia="Montserrat" w:cs="Arial"/>
        </w:rPr>
        <w:t xml:space="preserve"> prior to the end of the semester. </w:t>
      </w:r>
    </w:p>
    <w:p w14:paraId="375653C5" w14:textId="4EE745F6" w:rsidR="00632EFC" w:rsidRPr="00632EFC" w:rsidRDefault="00632EFC" w:rsidP="00632EFC"/>
    <w:p w14:paraId="2FD837CB" w14:textId="3E5E25F4" w:rsidR="00137EAC" w:rsidRPr="00632EFC" w:rsidRDefault="005B52D1" w:rsidP="00632EFC">
      <w:pPr>
        <w:rPr>
          <w:b/>
          <w:bCs/>
        </w:rPr>
      </w:pPr>
      <w:r>
        <w:rPr>
          <w:b/>
          <w:bCs/>
        </w:rPr>
        <w:t>Key Assignments</w:t>
      </w:r>
    </w:p>
    <w:p w14:paraId="5A369D9C" w14:textId="77777777" w:rsidR="005B52D1" w:rsidRPr="005B52D1" w:rsidRDefault="005B52D1" w:rsidP="005B52D1">
      <w:pPr>
        <w:widowControl w:val="0"/>
        <w:numPr>
          <w:ilvl w:val="0"/>
          <w:numId w:val="41"/>
        </w:numPr>
        <w:spacing w:before="0" w:after="0"/>
        <w:rPr>
          <w:rFonts w:eastAsia="Montserrat" w:cs="Arial"/>
          <w:b/>
          <w:bCs/>
          <w:color w:val="111111"/>
        </w:rPr>
      </w:pPr>
      <w:r w:rsidRPr="005B52D1">
        <w:rPr>
          <w:rFonts w:eastAsia="Montserrat" w:cs="Arial"/>
          <w:b/>
          <w:bCs/>
          <w:color w:val="111111"/>
        </w:rPr>
        <w:t xml:space="preserve">Participation and Engagement: 25% </w:t>
      </w:r>
    </w:p>
    <w:p w14:paraId="7C495D22" w14:textId="77777777" w:rsidR="005B52D1" w:rsidRPr="005B52D1" w:rsidRDefault="005B52D1" w:rsidP="005B52D1">
      <w:pPr>
        <w:widowControl w:val="0"/>
        <w:spacing w:before="0"/>
        <w:ind w:left="741" w:right="76" w:hanging="7"/>
        <w:rPr>
          <w:rFonts w:eastAsia="Montserrat" w:cs="Arial"/>
          <w:color w:val="111111"/>
        </w:rPr>
      </w:pPr>
      <w:r w:rsidRPr="005B52D1">
        <w:rPr>
          <w:rFonts w:eastAsia="Montserrat" w:cs="Arial"/>
          <w:color w:val="111111"/>
        </w:rPr>
        <w:t>Regular attendance and active engagement in and outside of the classroom through actively reading course readings, participating in discussion boards and in-class discussions on course readings, engaging in class activities.</w:t>
      </w:r>
    </w:p>
    <w:p w14:paraId="2586DE09" w14:textId="77777777" w:rsidR="005B52D1" w:rsidRPr="005B52D1" w:rsidRDefault="005B52D1" w:rsidP="005B52D1">
      <w:pPr>
        <w:widowControl w:val="0"/>
        <w:spacing w:before="0"/>
        <w:ind w:left="741" w:right="76" w:hanging="7"/>
        <w:rPr>
          <w:rFonts w:eastAsia="Montserrat" w:cs="Arial"/>
          <w:color w:val="111111"/>
        </w:rPr>
      </w:pPr>
    </w:p>
    <w:p w14:paraId="4200BC56" w14:textId="77777777" w:rsidR="005B52D1" w:rsidRPr="005B52D1" w:rsidRDefault="005B52D1" w:rsidP="005B52D1">
      <w:pPr>
        <w:widowControl w:val="0"/>
        <w:numPr>
          <w:ilvl w:val="0"/>
          <w:numId w:val="41"/>
        </w:numPr>
        <w:spacing w:before="0" w:after="0"/>
        <w:ind w:right="76"/>
        <w:rPr>
          <w:rFonts w:eastAsia="Montserrat" w:cs="Arial"/>
          <w:b/>
          <w:bCs/>
        </w:rPr>
      </w:pPr>
      <w:r w:rsidRPr="005B52D1">
        <w:rPr>
          <w:rFonts w:eastAsia="Montserrat" w:cs="Arial"/>
          <w:b/>
          <w:bCs/>
        </w:rPr>
        <w:t xml:space="preserve">Empathy Reflective Activities Journal: 25% </w:t>
      </w:r>
    </w:p>
    <w:p w14:paraId="31460A82" w14:textId="77777777" w:rsidR="005B52D1" w:rsidRPr="005B52D1" w:rsidRDefault="005B52D1" w:rsidP="005B52D1">
      <w:pPr>
        <w:widowControl w:val="0"/>
        <w:spacing w:before="0"/>
        <w:ind w:left="739" w:right="94" w:hanging="6"/>
        <w:rPr>
          <w:rFonts w:eastAsia="Montserrat" w:cs="Arial"/>
        </w:rPr>
      </w:pPr>
      <w:r w:rsidRPr="005B52D1">
        <w:rPr>
          <w:rFonts w:eastAsia="Montserrat" w:cs="Arial"/>
        </w:rPr>
        <w:t>You will be responsible for keeping a reflective empathy log over the course of the semester, to help you reflect and develop your empathetic mindsets. Each week, you’ll be asked to engage in an empathic exercise and reflect on the experience in the log. This log can be in many forms (e.g., digital, analog, visual or verbal) See the course calendar below for an outline of each week’s reflective work.</w:t>
      </w:r>
    </w:p>
    <w:p w14:paraId="670DD9D7" w14:textId="77777777" w:rsidR="005B52D1" w:rsidRPr="005B52D1" w:rsidRDefault="005B52D1" w:rsidP="005B52D1">
      <w:pPr>
        <w:widowControl w:val="0"/>
        <w:numPr>
          <w:ilvl w:val="0"/>
          <w:numId w:val="41"/>
        </w:numPr>
        <w:spacing w:before="0" w:after="0"/>
        <w:ind w:right="127"/>
        <w:rPr>
          <w:rFonts w:eastAsia="Montserrat" w:cs="Arial"/>
        </w:rPr>
      </w:pPr>
      <w:r w:rsidRPr="005B52D1">
        <w:rPr>
          <w:rFonts w:eastAsia="Montserrat" w:cs="Arial"/>
          <w:b/>
          <w:bCs/>
        </w:rPr>
        <w:lastRenderedPageBreak/>
        <w:t xml:space="preserve">Design Challenge Project and Presentation (Empathy in Design): 25% </w:t>
      </w:r>
      <w:r w:rsidRPr="005B52D1">
        <w:rPr>
          <w:rFonts w:eastAsia="Montserrat" w:cs="Arial"/>
        </w:rPr>
        <w:t>Throughout the first weeks of this course, you will engage in human-centered practices to help you better understand the needs/desires of your peers (students here at the University of Illinois). This understanding will be based on researching your community through empathic practices such as observation, interaction, perspective taking that will help you both understand your peers’ needs/desires but also help you develop personas that could help you design possible solutions/concepts to address their needs/desires. You’ll present your findings (including the personas you identified) in a presentation during week 6. This will be a collaborative project where you partner with a classmate.</w:t>
      </w:r>
    </w:p>
    <w:p w14:paraId="196B0B4A" w14:textId="77777777" w:rsidR="005B52D1" w:rsidRPr="005B52D1" w:rsidRDefault="005B52D1" w:rsidP="005B52D1">
      <w:pPr>
        <w:widowControl w:val="0"/>
        <w:spacing w:before="0"/>
        <w:ind w:left="720" w:right="127"/>
        <w:rPr>
          <w:rFonts w:eastAsia="Montserrat" w:cs="Arial"/>
        </w:rPr>
      </w:pPr>
    </w:p>
    <w:p w14:paraId="3A9CC4DD" w14:textId="77777777" w:rsidR="005B52D1" w:rsidRPr="005B52D1" w:rsidRDefault="005B52D1" w:rsidP="005B52D1">
      <w:pPr>
        <w:widowControl w:val="0"/>
        <w:numPr>
          <w:ilvl w:val="0"/>
          <w:numId w:val="41"/>
        </w:numPr>
        <w:spacing w:before="0" w:after="0"/>
        <w:rPr>
          <w:rFonts w:eastAsia="Montserrat" w:cs="Arial"/>
          <w:b/>
          <w:bCs/>
        </w:rPr>
      </w:pPr>
      <w:r w:rsidRPr="005B52D1">
        <w:rPr>
          <w:rFonts w:eastAsia="Montserrat" w:cs="Arial"/>
          <w:b/>
          <w:bCs/>
        </w:rPr>
        <w:t xml:space="preserve">Empathy Case Study: 25% </w:t>
      </w:r>
    </w:p>
    <w:p w14:paraId="2B3927DB" w14:textId="77777777" w:rsidR="005B52D1" w:rsidRPr="005B52D1" w:rsidRDefault="005B52D1" w:rsidP="005B52D1">
      <w:pPr>
        <w:widowControl w:val="0"/>
        <w:spacing w:before="0"/>
        <w:ind w:left="733" w:right="100" w:firstLine="16"/>
        <w:rPr>
          <w:rFonts w:eastAsia="Montserrat" w:cs="Arial"/>
          <w:b/>
          <w:bCs/>
        </w:rPr>
      </w:pPr>
      <w:r w:rsidRPr="005B52D1">
        <w:rPr>
          <w:rFonts w:eastAsia="Montserrat" w:cs="Arial"/>
        </w:rPr>
        <w:t xml:space="preserve">In order to analyze how empathy unfolds within our designs, work, school, systems, and lives, you will be asked to identify an “empathy opportunity” and analyze that opportunity. You will identify an existing social context (e.g., an issue or problem) that people are facing (preferably one you are not directly impacted by) and offer an analysis of the empathy opportunity, which will also be shared in class. What is happening that would benefit from an empathic response?  Who are the key stakeholders involved? How would you approach the situation to help you (and others) better understand the different stakeholders’ perspectives more fully? How would cultural and social factors impact the potential for empathic responses? How might you try to mitigate those factors to help you empathize with people from different sociocultural backgrounds than yourself? </w:t>
      </w:r>
    </w:p>
    <w:p w14:paraId="443C3B96" w14:textId="6F75498B" w:rsidR="005B52D1" w:rsidRPr="005B52D1" w:rsidRDefault="00632EFC" w:rsidP="005B52D1">
      <w:pPr>
        <w:rPr>
          <w:rFonts w:eastAsia="Montserrat" w:cs="Arial"/>
          <w:b/>
          <w:bCs/>
        </w:rPr>
      </w:pPr>
      <w:r w:rsidRPr="00632EFC">
        <w:rPr>
          <w:b/>
          <w:bCs/>
        </w:rPr>
        <w:t>Late Assignment Policy:</w:t>
      </w:r>
      <w:r w:rsidRPr="00632EFC">
        <w:t xml:space="preserve"> </w:t>
      </w:r>
      <w:r w:rsidR="005B52D1" w:rsidRPr="005B52D1">
        <w:rPr>
          <w:rFonts w:eastAsia="Montserrat" w:cs="Arial"/>
        </w:rPr>
        <w:t xml:space="preserve">Unless otherwise specified, </w:t>
      </w:r>
      <w:r w:rsidR="005B52D1" w:rsidRPr="005B52D1">
        <w:rPr>
          <w:rFonts w:eastAsia="Montserrat" w:cs="Arial"/>
          <w:b/>
          <w:bCs/>
        </w:rPr>
        <w:t>you will submit assignments to Canvas (this includes presentations).</w:t>
      </w:r>
      <w:r w:rsidR="005B52D1" w:rsidRPr="005B52D1">
        <w:rPr>
          <w:rFonts w:eastAsia="Montserrat" w:cs="Arial"/>
        </w:rPr>
        <w:t xml:space="preserve"> Assignments not turned in on the designated day will receive a lowered grade (2 points per day) unless prior permission for an extension has been requested and approved by the instructor. </w:t>
      </w:r>
      <w:r w:rsidR="005B52D1" w:rsidRPr="005B52D1">
        <w:rPr>
          <w:rFonts w:eastAsia="Montserrat" w:cs="Arial"/>
          <w:b/>
          <w:bCs/>
        </w:rPr>
        <w:t>To</w:t>
      </w:r>
      <w:r w:rsidR="005B52D1" w:rsidRPr="005B52D1">
        <w:rPr>
          <w:rFonts w:eastAsia="Montserrat" w:cs="Arial"/>
          <w:b/>
          <w:bCs/>
        </w:rPr>
        <w:t xml:space="preserve"> get an extension, you must be proactive and contact the instructor at least 24 hours prior to the due date unless there are emergency circumstances that prevent you from doing so earlier.</w:t>
      </w:r>
    </w:p>
    <w:p w14:paraId="080AB48A" w14:textId="55C6BB2A" w:rsidR="005B52D1" w:rsidRPr="005B52D1" w:rsidRDefault="00632EFC" w:rsidP="005B52D1">
      <w:pPr>
        <w:rPr>
          <w:rFonts w:eastAsia="Montserrat" w:cs="Arial"/>
          <w:color w:val="000000"/>
        </w:rPr>
      </w:pPr>
      <w:r w:rsidRPr="005B52D1">
        <w:rPr>
          <w:rFonts w:cs="Arial"/>
          <w:b/>
          <w:bCs/>
        </w:rPr>
        <w:t>Class Attendance:</w:t>
      </w:r>
      <w:r w:rsidRPr="005B52D1">
        <w:rPr>
          <w:rFonts w:cs="Arial"/>
        </w:rPr>
        <w:t xml:space="preserve"> </w:t>
      </w:r>
      <w:r w:rsidR="005B52D1" w:rsidRPr="005B52D1">
        <w:rPr>
          <w:rFonts w:eastAsia="Montserrat" w:cs="Arial"/>
          <w:color w:val="000000"/>
        </w:rPr>
        <w:t>Unless otherwise stated</w:t>
      </w:r>
      <w:r w:rsidR="005B52D1" w:rsidRPr="005B52D1">
        <w:rPr>
          <w:rFonts w:eastAsia="Montserrat" w:cs="Arial"/>
          <w:b/>
          <w:bCs/>
          <w:color w:val="000000"/>
        </w:rPr>
        <w:t xml:space="preserve">, attendance at regular in-person or virtual class meetings is required. If you think that you will not be able to attend one or more of our class meetings, please let </w:t>
      </w:r>
      <w:r w:rsidR="005B52D1" w:rsidRPr="005B52D1">
        <w:rPr>
          <w:rFonts w:eastAsia="Montserrat" w:cs="Arial"/>
          <w:b/>
          <w:bCs/>
        </w:rPr>
        <w:t>the instructor</w:t>
      </w:r>
      <w:r w:rsidR="005B52D1" w:rsidRPr="005B52D1">
        <w:rPr>
          <w:rFonts w:eastAsia="Montserrat" w:cs="Arial"/>
          <w:b/>
          <w:bCs/>
          <w:color w:val="000000"/>
        </w:rPr>
        <w:t xml:space="preserve"> know in advance by e</w:t>
      </w:r>
      <w:r w:rsidR="005B52D1" w:rsidRPr="005B52D1">
        <w:rPr>
          <w:rFonts w:eastAsia="Montserrat" w:cs="Arial"/>
          <w:b/>
          <w:bCs/>
        </w:rPr>
        <w:t>mail</w:t>
      </w:r>
      <w:r w:rsidR="005B52D1" w:rsidRPr="005B52D1">
        <w:rPr>
          <w:rFonts w:eastAsia="Montserrat" w:cs="Arial"/>
          <w:b/>
          <w:bCs/>
          <w:color w:val="000000"/>
        </w:rPr>
        <w:t>.</w:t>
      </w:r>
      <w:r w:rsidR="005B52D1" w:rsidRPr="005B52D1">
        <w:rPr>
          <w:rFonts w:eastAsia="Montserrat" w:cs="Arial"/>
          <w:color w:val="000000"/>
        </w:rPr>
        <w:t xml:space="preserve"> You can only miss </w:t>
      </w:r>
      <w:r w:rsidR="005B52D1" w:rsidRPr="005B52D1">
        <w:rPr>
          <w:rFonts w:eastAsia="Montserrat" w:cs="Arial"/>
        </w:rPr>
        <w:t>two</w:t>
      </w:r>
      <w:r w:rsidR="005B52D1" w:rsidRPr="005B52D1">
        <w:rPr>
          <w:rFonts w:eastAsia="Montserrat" w:cs="Arial"/>
          <w:color w:val="000000"/>
        </w:rPr>
        <w:t xml:space="preserve"> classes before you fall behind</w:t>
      </w:r>
      <w:r w:rsidR="005B52D1" w:rsidRPr="005B52D1">
        <w:rPr>
          <w:rFonts w:eastAsia="Montserrat" w:cs="Arial"/>
        </w:rPr>
        <w:t>.</w:t>
      </w:r>
      <w:r w:rsidR="005B52D1" w:rsidRPr="005B52D1">
        <w:rPr>
          <w:rFonts w:eastAsia="Montserrat" w:cs="Arial"/>
          <w:color w:val="000000"/>
        </w:rPr>
        <w:t xml:space="preserve"> </w:t>
      </w:r>
      <w:r w:rsidR="005B52D1" w:rsidRPr="005B52D1">
        <w:rPr>
          <w:rFonts w:eastAsia="Montserrat" w:cs="Arial"/>
        </w:rPr>
        <w:t>After that, your participation grade will be impacted unless you have been given an opportunity to make up the class by the instructor.</w:t>
      </w:r>
      <w:r w:rsidR="005B52D1" w:rsidRPr="005B52D1">
        <w:rPr>
          <w:rFonts w:eastAsia="Montserrat" w:cs="Arial"/>
          <w:color w:val="000000"/>
        </w:rPr>
        <w:t xml:space="preserve"> </w:t>
      </w:r>
    </w:p>
    <w:p w14:paraId="1DBCD665" w14:textId="77777777" w:rsidR="005B52D1" w:rsidRPr="005B52D1" w:rsidRDefault="005B52D1" w:rsidP="005B52D1">
      <w:pPr>
        <w:widowControl w:val="0"/>
        <w:pBdr>
          <w:top w:val="nil"/>
          <w:left w:val="nil"/>
          <w:bottom w:val="nil"/>
          <w:right w:val="nil"/>
          <w:between w:val="nil"/>
        </w:pBdr>
        <w:ind w:left="28" w:right="294" w:firstLine="2"/>
        <w:contextualSpacing/>
        <w:rPr>
          <w:rFonts w:eastAsia="Montserrat" w:cs="Arial"/>
        </w:rPr>
      </w:pPr>
    </w:p>
    <w:p w14:paraId="7079A65F" w14:textId="77777777" w:rsidR="005B52D1" w:rsidRPr="005B52D1" w:rsidRDefault="005B52D1" w:rsidP="005B52D1">
      <w:pPr>
        <w:widowControl w:val="0"/>
        <w:pBdr>
          <w:top w:val="nil"/>
          <w:left w:val="nil"/>
          <w:bottom w:val="nil"/>
          <w:right w:val="nil"/>
          <w:between w:val="nil"/>
        </w:pBdr>
        <w:ind w:left="28" w:right="294" w:firstLine="2"/>
        <w:contextualSpacing/>
        <w:rPr>
          <w:rFonts w:eastAsia="Montserrat" w:cs="Arial"/>
          <w:color w:val="000000"/>
        </w:rPr>
      </w:pPr>
      <w:r w:rsidRPr="005B52D1">
        <w:rPr>
          <w:rFonts w:eastAsia="Montserrat" w:cs="Arial"/>
        </w:rPr>
        <w:t xml:space="preserve">That said, </w:t>
      </w:r>
      <w:r w:rsidRPr="005B52D1">
        <w:rPr>
          <w:rFonts w:eastAsia="Montserrat" w:cs="Arial"/>
          <w:color w:val="000000"/>
        </w:rPr>
        <w:t xml:space="preserve">If you get ill, have a family emergency, feel emotionally run-down, have technology problems, lose the internet, whatever, let us know and take the time you need to feel better. Please prioritize your well-being over this class if you need to. </w:t>
      </w:r>
    </w:p>
    <w:p w14:paraId="05F087DF" w14:textId="77777777" w:rsidR="005B52D1" w:rsidRPr="005B52D1" w:rsidRDefault="005B52D1" w:rsidP="005B52D1">
      <w:pPr>
        <w:widowControl w:val="0"/>
        <w:pBdr>
          <w:top w:val="nil"/>
          <w:left w:val="nil"/>
          <w:bottom w:val="nil"/>
          <w:right w:val="nil"/>
          <w:between w:val="nil"/>
        </w:pBdr>
        <w:ind w:left="14"/>
        <w:contextualSpacing/>
        <w:rPr>
          <w:rFonts w:eastAsia="Montserrat" w:cs="Arial"/>
        </w:rPr>
      </w:pPr>
    </w:p>
    <w:p w14:paraId="77992523" w14:textId="77777777" w:rsidR="005B52D1" w:rsidRPr="005B52D1" w:rsidRDefault="005B52D1" w:rsidP="005B52D1">
      <w:pPr>
        <w:widowControl w:val="0"/>
        <w:pBdr>
          <w:top w:val="nil"/>
          <w:left w:val="nil"/>
          <w:bottom w:val="nil"/>
          <w:right w:val="nil"/>
          <w:between w:val="nil"/>
        </w:pBdr>
        <w:ind w:left="14"/>
        <w:contextualSpacing/>
        <w:rPr>
          <w:rFonts w:eastAsia="Montserrat" w:cs="Arial"/>
          <w:color w:val="000000"/>
        </w:rPr>
      </w:pPr>
      <w:r w:rsidRPr="005B52D1">
        <w:rPr>
          <w:rFonts w:eastAsia="Montserrat" w:cs="Arial"/>
        </w:rPr>
        <w:t>P</w:t>
      </w:r>
      <w:r w:rsidRPr="005B52D1">
        <w:rPr>
          <w:rFonts w:eastAsia="Montserrat" w:cs="Arial"/>
          <w:color w:val="000000"/>
        </w:rPr>
        <w:t xml:space="preserve">lease keep in mind two things: </w:t>
      </w:r>
    </w:p>
    <w:p w14:paraId="0A63F68B" w14:textId="77777777" w:rsidR="005B52D1" w:rsidRPr="005B52D1" w:rsidRDefault="005B52D1" w:rsidP="005B52D1">
      <w:pPr>
        <w:widowControl w:val="0"/>
        <w:pBdr>
          <w:top w:val="nil"/>
          <w:left w:val="nil"/>
          <w:bottom w:val="nil"/>
          <w:right w:val="nil"/>
          <w:between w:val="nil"/>
        </w:pBdr>
        <w:spacing w:before="52"/>
        <w:ind w:left="740" w:right="79" w:hanging="350"/>
        <w:contextualSpacing/>
        <w:rPr>
          <w:rFonts w:eastAsia="Montserrat" w:cs="Arial"/>
          <w:b/>
          <w:bCs/>
          <w:color w:val="000000"/>
        </w:rPr>
      </w:pPr>
      <w:r w:rsidRPr="005B52D1">
        <w:rPr>
          <w:rFonts w:eastAsia="Montserrat" w:cs="Arial"/>
          <w:color w:val="000000"/>
        </w:rPr>
        <w:t xml:space="preserve">1) Not attending class and missing deadlines will mean that the work you produce by the end of the semester will be weaker. </w:t>
      </w:r>
      <w:r w:rsidRPr="005B52D1">
        <w:rPr>
          <w:rFonts w:eastAsia="Montserrat" w:cs="Arial"/>
          <w:b/>
          <w:bCs/>
          <w:color w:val="000000"/>
        </w:rPr>
        <w:t xml:space="preserve">Staying on schedule as much as </w:t>
      </w:r>
      <w:r w:rsidRPr="005B52D1">
        <w:rPr>
          <w:rFonts w:eastAsia="Montserrat" w:cs="Arial"/>
          <w:b/>
          <w:bCs/>
          <w:color w:val="000000"/>
        </w:rPr>
        <w:lastRenderedPageBreak/>
        <w:t>possible will set you up to succeed.</w:t>
      </w:r>
    </w:p>
    <w:p w14:paraId="4932B995" w14:textId="019348FE" w:rsidR="005B52D1" w:rsidRPr="005B52D1" w:rsidRDefault="005B52D1" w:rsidP="005B52D1">
      <w:pPr>
        <w:widowControl w:val="0"/>
        <w:pBdr>
          <w:top w:val="nil"/>
          <w:left w:val="nil"/>
          <w:bottom w:val="nil"/>
          <w:right w:val="nil"/>
          <w:between w:val="nil"/>
        </w:pBdr>
        <w:spacing w:before="52"/>
        <w:ind w:left="740" w:right="79" w:hanging="350"/>
        <w:contextualSpacing/>
        <w:rPr>
          <w:rFonts w:eastAsia="Montserrat" w:cs="Arial"/>
          <w:b/>
          <w:bCs/>
          <w:color w:val="000000"/>
        </w:rPr>
      </w:pPr>
      <w:r w:rsidRPr="005B52D1">
        <w:rPr>
          <w:rFonts w:eastAsia="Montserrat" w:cs="Arial"/>
          <w:b/>
          <w:bCs/>
          <w:color w:val="000000"/>
        </w:rPr>
        <w:t xml:space="preserve"> </w:t>
      </w:r>
    </w:p>
    <w:p w14:paraId="3A066B5C" w14:textId="31C0F567" w:rsidR="005B52D1" w:rsidRPr="005B52D1" w:rsidRDefault="005B52D1" w:rsidP="005B52D1">
      <w:pPr>
        <w:widowControl w:val="0"/>
        <w:pBdr>
          <w:top w:val="nil"/>
          <w:left w:val="nil"/>
          <w:bottom w:val="nil"/>
          <w:right w:val="nil"/>
          <w:between w:val="nil"/>
        </w:pBdr>
        <w:spacing w:before="48"/>
        <w:ind w:left="740" w:right="120" w:hanging="357"/>
        <w:contextualSpacing/>
        <w:rPr>
          <w:rFonts w:eastAsia="Montserrat" w:cs="Arial"/>
          <w:b/>
          <w:bCs/>
          <w:color w:val="000000"/>
        </w:rPr>
      </w:pPr>
      <w:r w:rsidRPr="005B52D1">
        <w:rPr>
          <w:rFonts w:eastAsia="Montserrat" w:cs="Arial"/>
          <w:color w:val="000000"/>
        </w:rPr>
        <w:t>2) The purpose of this course is to</w:t>
      </w:r>
      <w:r w:rsidRPr="005B52D1">
        <w:rPr>
          <w:rFonts w:eastAsia="Montserrat" w:cs="Arial"/>
        </w:rPr>
        <w:t xml:space="preserve"> help you exercise an empathic mindset. This includes better understanding </w:t>
      </w:r>
      <w:r w:rsidRPr="005B52D1">
        <w:rPr>
          <w:rFonts w:eastAsia="Montserrat" w:cs="Arial"/>
        </w:rPr>
        <w:t>yourself as</w:t>
      </w:r>
      <w:r w:rsidRPr="005B52D1">
        <w:rPr>
          <w:rFonts w:eastAsia="Montserrat" w:cs="Arial"/>
        </w:rPr>
        <w:t xml:space="preserve"> it relates to helping you better understand the perspectives and lived experiences of others. By doing this the hope is you’ll develop your ability to respond empathetically rather than with judgment or sympathy. </w:t>
      </w:r>
      <w:r w:rsidRPr="005B52D1">
        <w:rPr>
          <w:rFonts w:eastAsia="Montserrat" w:cs="Arial"/>
          <w:b/>
          <w:bCs/>
        </w:rPr>
        <w:t>As such, this course requires you to be open-minded, reflective and vulnerable. Not doing this will limit what you get out of this course.</w:t>
      </w:r>
      <w:r w:rsidRPr="005B52D1">
        <w:rPr>
          <w:rFonts w:eastAsia="Montserrat" w:cs="Arial"/>
          <w:b/>
          <w:bCs/>
          <w:color w:val="000000"/>
        </w:rPr>
        <w:t xml:space="preserve"> </w:t>
      </w:r>
    </w:p>
    <w:p w14:paraId="00C1C86E" w14:textId="23518748" w:rsidR="00632EFC" w:rsidRPr="00632EFC" w:rsidRDefault="00632EFC" w:rsidP="00632EFC"/>
    <w:p w14:paraId="2532C741" w14:textId="77777777" w:rsidR="00632EFC" w:rsidRPr="00632EFC" w:rsidRDefault="00632EFC" w:rsidP="00632EFC">
      <w:r w:rsidRPr="00632EFC">
        <w:rPr>
          <w:b/>
          <w:bCs/>
        </w:rPr>
        <w:t>Absence Policy:</w:t>
      </w:r>
      <w:r w:rsidRPr="00632EFC">
        <w:t xml:space="preserve"> Notify the instructor in advance. Excused absences require documentation per university policy.</w:t>
      </w:r>
    </w:p>
    <w:p w14:paraId="76CD11AE" w14:textId="77777777" w:rsidR="005B52D1" w:rsidRDefault="00632EFC" w:rsidP="005B52D1">
      <w:pPr>
        <w:widowControl w:val="0"/>
        <w:pBdr>
          <w:top w:val="nil"/>
          <w:left w:val="nil"/>
          <w:bottom w:val="nil"/>
          <w:right w:val="nil"/>
          <w:between w:val="nil"/>
        </w:pBdr>
        <w:ind w:left="13" w:right="23"/>
        <w:rPr>
          <w:rFonts w:ascii="Montserrat" w:eastAsia="Montserrat" w:hAnsi="Montserrat" w:cs="Montserrat"/>
          <w:color w:val="000000"/>
        </w:rPr>
      </w:pPr>
      <w:r w:rsidRPr="00632EFC">
        <w:rPr>
          <w:b/>
          <w:bCs/>
        </w:rPr>
        <w:t>Participation:</w:t>
      </w:r>
      <w:r w:rsidRPr="00632EFC">
        <w:t xml:space="preserve"> </w:t>
      </w:r>
      <w:r w:rsidR="005B52D1" w:rsidRPr="005B52D1">
        <w:rPr>
          <w:rFonts w:eastAsia="Montserrat" w:cs="Arial"/>
          <w:color w:val="000000"/>
        </w:rPr>
        <w:t xml:space="preserve">You are welcome to participate in this class in whatever way is most useful to you. In “typical” college classrooms, participation looks like active verbal contributions in large group conversation during class meetings, but we understand that this model doesn’t fit everyone’s personality type, abilities, and cultural norms. If it works better for you to listen attentively and take notes during class, do that. Remember, this class relies heavily on your work in your group and in your reflective </w:t>
      </w:r>
      <w:r w:rsidR="005B52D1" w:rsidRPr="005B52D1">
        <w:rPr>
          <w:rFonts w:eastAsia="Montserrat" w:cs="Arial"/>
        </w:rPr>
        <w:t>practices</w:t>
      </w:r>
      <w:r w:rsidR="005B52D1" w:rsidRPr="005B52D1">
        <w:rPr>
          <w:rFonts w:eastAsia="Montserrat" w:cs="Arial"/>
          <w:color w:val="000000"/>
        </w:rPr>
        <w:t>. Please, do your best to actively participate in group discussions and activities. Unless we contact you with concerns about your participation, you can assume that you are doing fine and earning all the possible participation points.</w:t>
      </w:r>
      <w:r w:rsidR="005B52D1">
        <w:rPr>
          <w:rFonts w:ascii="Montserrat" w:eastAsia="Montserrat" w:hAnsi="Montserrat" w:cs="Montserrat"/>
          <w:color w:val="000000"/>
        </w:rPr>
        <w:t xml:space="preserve"> </w:t>
      </w:r>
    </w:p>
    <w:p w14:paraId="2812D14C" w14:textId="342C33C0" w:rsidR="00632EFC" w:rsidRPr="00632EFC" w:rsidRDefault="00632EFC" w:rsidP="00632EFC"/>
    <w:p w14:paraId="528F5ACE" w14:textId="608CFE26" w:rsidR="00410D1C" w:rsidRDefault="00410D1C" w:rsidP="00410D1C">
      <w:pPr>
        <w:pStyle w:val="Heading2"/>
      </w:pPr>
      <w:r>
        <w:t>Final Letter Grades</w:t>
      </w:r>
    </w:p>
    <w:tbl>
      <w:tblPr>
        <w:tblW w:w="2916" w:type="dxa"/>
        <w:tblCellSpacing w:w="15" w:type="dxa"/>
        <w:tblCellMar>
          <w:top w:w="15" w:type="dxa"/>
          <w:left w:w="15" w:type="dxa"/>
          <w:bottom w:w="15" w:type="dxa"/>
          <w:right w:w="15" w:type="dxa"/>
        </w:tblCellMar>
        <w:tblLook w:val="04A0" w:firstRow="1" w:lastRow="0" w:firstColumn="1" w:lastColumn="0" w:noHBand="0" w:noVBand="1"/>
      </w:tblPr>
      <w:tblGrid>
        <w:gridCol w:w="1390"/>
        <w:gridCol w:w="1526"/>
      </w:tblGrid>
      <w:tr w:rsidR="00632EFC" w:rsidRPr="00632EFC" w14:paraId="211748E9" w14:textId="77777777" w:rsidTr="00692A01">
        <w:trPr>
          <w:trHeight w:val="469"/>
          <w:tblHeader/>
          <w:tblCellSpacing w:w="15" w:type="dxa"/>
        </w:trPr>
        <w:tc>
          <w:tcPr>
            <w:tcW w:w="0" w:type="auto"/>
            <w:vAlign w:val="center"/>
            <w:hideMark/>
          </w:tcPr>
          <w:p w14:paraId="210707B0" w14:textId="77777777" w:rsidR="00632EFC" w:rsidRPr="00632EFC" w:rsidRDefault="00632EFC" w:rsidP="00632EFC">
            <w:pPr>
              <w:rPr>
                <w:b/>
                <w:bCs/>
              </w:rPr>
            </w:pPr>
            <w:r w:rsidRPr="00632EFC">
              <w:rPr>
                <w:b/>
                <w:bCs/>
              </w:rPr>
              <w:t>Percentage</w:t>
            </w:r>
          </w:p>
        </w:tc>
        <w:tc>
          <w:tcPr>
            <w:tcW w:w="0" w:type="auto"/>
            <w:vAlign w:val="center"/>
            <w:hideMark/>
          </w:tcPr>
          <w:p w14:paraId="25BEBAF6" w14:textId="77777777" w:rsidR="00632EFC" w:rsidRPr="00632EFC" w:rsidRDefault="00632EFC" w:rsidP="00632EFC">
            <w:pPr>
              <w:rPr>
                <w:b/>
                <w:bCs/>
              </w:rPr>
            </w:pPr>
            <w:r w:rsidRPr="00632EFC">
              <w:rPr>
                <w:b/>
                <w:bCs/>
              </w:rPr>
              <w:t>Letter Grade</w:t>
            </w:r>
          </w:p>
        </w:tc>
      </w:tr>
      <w:tr w:rsidR="00632EFC" w:rsidRPr="00632EFC" w14:paraId="7250D0D2" w14:textId="77777777" w:rsidTr="00692A01">
        <w:trPr>
          <w:trHeight w:val="483"/>
          <w:tblCellSpacing w:w="15" w:type="dxa"/>
        </w:trPr>
        <w:tc>
          <w:tcPr>
            <w:tcW w:w="0" w:type="auto"/>
            <w:vAlign w:val="center"/>
            <w:hideMark/>
          </w:tcPr>
          <w:p w14:paraId="1554C872" w14:textId="021297F6" w:rsidR="00632EFC" w:rsidRPr="00632EFC" w:rsidRDefault="00632EFC" w:rsidP="00632EFC">
            <w:r w:rsidRPr="00632EFC">
              <w:t>9</w:t>
            </w:r>
            <w:r w:rsidR="00692A01">
              <w:t>3</w:t>
            </w:r>
            <w:r w:rsidRPr="00632EFC">
              <w:t>–100</w:t>
            </w:r>
          </w:p>
        </w:tc>
        <w:tc>
          <w:tcPr>
            <w:tcW w:w="0" w:type="auto"/>
            <w:vAlign w:val="center"/>
            <w:hideMark/>
          </w:tcPr>
          <w:p w14:paraId="709A80EC" w14:textId="12BB57AB" w:rsidR="00632EFC" w:rsidRPr="00632EFC" w:rsidRDefault="00632EFC" w:rsidP="00632EFC">
            <w:r w:rsidRPr="00632EFC">
              <w:t>A+</w:t>
            </w:r>
            <w:r w:rsidR="00692A01">
              <w:t>, A</w:t>
            </w:r>
          </w:p>
        </w:tc>
      </w:tr>
      <w:tr w:rsidR="00632EFC" w:rsidRPr="00632EFC" w14:paraId="2ACD1DAD" w14:textId="77777777" w:rsidTr="00692A01">
        <w:trPr>
          <w:trHeight w:val="469"/>
          <w:tblCellSpacing w:w="15" w:type="dxa"/>
        </w:trPr>
        <w:tc>
          <w:tcPr>
            <w:tcW w:w="0" w:type="auto"/>
            <w:vAlign w:val="center"/>
            <w:hideMark/>
          </w:tcPr>
          <w:p w14:paraId="2168087E" w14:textId="328D7796" w:rsidR="00632EFC" w:rsidRPr="00632EFC" w:rsidRDefault="00632EFC" w:rsidP="00632EFC">
            <w:r w:rsidRPr="00632EFC">
              <w:t>9</w:t>
            </w:r>
            <w:r w:rsidR="00692A01">
              <w:t>0</w:t>
            </w:r>
            <w:r w:rsidRPr="00632EFC">
              <w:t>–9</w:t>
            </w:r>
            <w:r w:rsidR="00692A01">
              <w:t>2</w:t>
            </w:r>
          </w:p>
        </w:tc>
        <w:tc>
          <w:tcPr>
            <w:tcW w:w="0" w:type="auto"/>
            <w:vAlign w:val="center"/>
            <w:hideMark/>
          </w:tcPr>
          <w:p w14:paraId="2F1A9B86" w14:textId="78319087" w:rsidR="00632EFC" w:rsidRPr="00632EFC" w:rsidRDefault="00632EFC" w:rsidP="00632EFC">
            <w:r w:rsidRPr="00632EFC">
              <w:t>A</w:t>
            </w:r>
            <w:r w:rsidR="00692A01">
              <w:t>-</w:t>
            </w:r>
          </w:p>
        </w:tc>
      </w:tr>
      <w:tr w:rsidR="00632EFC" w:rsidRPr="00632EFC" w14:paraId="7B2D3105" w14:textId="77777777" w:rsidTr="00692A01">
        <w:trPr>
          <w:trHeight w:val="483"/>
          <w:tblCellSpacing w:w="15" w:type="dxa"/>
        </w:trPr>
        <w:tc>
          <w:tcPr>
            <w:tcW w:w="0" w:type="auto"/>
            <w:vAlign w:val="center"/>
            <w:hideMark/>
          </w:tcPr>
          <w:p w14:paraId="19F83FF4" w14:textId="71AA7DF4" w:rsidR="00632EFC" w:rsidRPr="00632EFC" w:rsidRDefault="00692A01" w:rsidP="00632EFC">
            <w:r>
              <w:t>87</w:t>
            </w:r>
            <w:r w:rsidR="00632EFC" w:rsidRPr="00632EFC">
              <w:t>–</w:t>
            </w:r>
            <w:r>
              <w:t>89</w:t>
            </w:r>
          </w:p>
        </w:tc>
        <w:tc>
          <w:tcPr>
            <w:tcW w:w="0" w:type="auto"/>
            <w:vAlign w:val="center"/>
            <w:hideMark/>
          </w:tcPr>
          <w:p w14:paraId="63BA3FC4" w14:textId="2C1E1BE8" w:rsidR="00632EFC" w:rsidRPr="00632EFC" w:rsidRDefault="00692A01" w:rsidP="00632EFC">
            <w:r>
              <w:t>B+</w:t>
            </w:r>
          </w:p>
        </w:tc>
      </w:tr>
      <w:tr w:rsidR="00632EFC" w:rsidRPr="00632EFC" w14:paraId="3885D855" w14:textId="77777777" w:rsidTr="00692A01">
        <w:trPr>
          <w:trHeight w:val="469"/>
          <w:tblCellSpacing w:w="15" w:type="dxa"/>
        </w:trPr>
        <w:tc>
          <w:tcPr>
            <w:tcW w:w="0" w:type="auto"/>
            <w:vAlign w:val="center"/>
            <w:hideMark/>
          </w:tcPr>
          <w:p w14:paraId="0FBE7F76" w14:textId="1AE26A34" w:rsidR="00632EFC" w:rsidRPr="00632EFC" w:rsidRDefault="00632EFC" w:rsidP="00632EFC">
            <w:r w:rsidRPr="00632EFC">
              <w:t>8</w:t>
            </w:r>
            <w:r w:rsidR="00692A01">
              <w:t>3</w:t>
            </w:r>
            <w:r w:rsidRPr="00632EFC">
              <w:t>–8</w:t>
            </w:r>
            <w:r w:rsidR="00692A01">
              <w:t>6</w:t>
            </w:r>
          </w:p>
        </w:tc>
        <w:tc>
          <w:tcPr>
            <w:tcW w:w="0" w:type="auto"/>
            <w:vAlign w:val="center"/>
            <w:hideMark/>
          </w:tcPr>
          <w:p w14:paraId="1A2C820C" w14:textId="5E447366" w:rsidR="00632EFC" w:rsidRPr="00632EFC" w:rsidRDefault="00632EFC" w:rsidP="00632EFC">
            <w:r w:rsidRPr="00632EFC">
              <w:t>B</w:t>
            </w:r>
          </w:p>
        </w:tc>
      </w:tr>
      <w:tr w:rsidR="00632EFC" w:rsidRPr="00632EFC" w14:paraId="5BAE8F4F" w14:textId="77777777" w:rsidTr="00692A01">
        <w:trPr>
          <w:trHeight w:val="469"/>
          <w:tblCellSpacing w:w="15" w:type="dxa"/>
        </w:trPr>
        <w:tc>
          <w:tcPr>
            <w:tcW w:w="0" w:type="auto"/>
            <w:vAlign w:val="center"/>
            <w:hideMark/>
          </w:tcPr>
          <w:p w14:paraId="01C903C8" w14:textId="39983B36" w:rsidR="00632EFC" w:rsidRPr="00632EFC" w:rsidRDefault="00632EFC" w:rsidP="00632EFC">
            <w:r w:rsidRPr="00632EFC">
              <w:t>8</w:t>
            </w:r>
            <w:r w:rsidR="00692A01">
              <w:t>0</w:t>
            </w:r>
            <w:r w:rsidRPr="00632EFC">
              <w:t>–8</w:t>
            </w:r>
            <w:r w:rsidR="00692A01">
              <w:t>2</w:t>
            </w:r>
          </w:p>
        </w:tc>
        <w:tc>
          <w:tcPr>
            <w:tcW w:w="0" w:type="auto"/>
            <w:vAlign w:val="center"/>
            <w:hideMark/>
          </w:tcPr>
          <w:p w14:paraId="17A2CD66" w14:textId="202461A8" w:rsidR="00632EFC" w:rsidRPr="00632EFC" w:rsidRDefault="00632EFC" w:rsidP="00632EFC">
            <w:r w:rsidRPr="00632EFC">
              <w:t>B</w:t>
            </w:r>
            <w:r w:rsidR="00692A01">
              <w:t>-</w:t>
            </w:r>
          </w:p>
        </w:tc>
      </w:tr>
      <w:tr w:rsidR="00632EFC" w:rsidRPr="00632EFC" w14:paraId="587C8971" w14:textId="77777777" w:rsidTr="00692A01">
        <w:trPr>
          <w:trHeight w:val="483"/>
          <w:tblCellSpacing w:w="15" w:type="dxa"/>
        </w:trPr>
        <w:tc>
          <w:tcPr>
            <w:tcW w:w="0" w:type="auto"/>
            <w:vAlign w:val="center"/>
            <w:hideMark/>
          </w:tcPr>
          <w:p w14:paraId="52BC9E98" w14:textId="0FC982C6" w:rsidR="00632EFC" w:rsidRPr="00632EFC" w:rsidRDefault="00692A01" w:rsidP="00632EFC">
            <w:r>
              <w:t>77</w:t>
            </w:r>
            <w:r w:rsidR="00632EFC" w:rsidRPr="00632EFC">
              <w:t>–</w:t>
            </w:r>
            <w:r>
              <w:t>79</w:t>
            </w:r>
          </w:p>
        </w:tc>
        <w:tc>
          <w:tcPr>
            <w:tcW w:w="0" w:type="auto"/>
            <w:vAlign w:val="center"/>
            <w:hideMark/>
          </w:tcPr>
          <w:p w14:paraId="291CFF58" w14:textId="22AB20C6" w:rsidR="00632EFC" w:rsidRPr="00632EFC" w:rsidRDefault="00692A01" w:rsidP="00632EFC">
            <w:r>
              <w:t>C+</w:t>
            </w:r>
          </w:p>
        </w:tc>
      </w:tr>
      <w:tr w:rsidR="00632EFC" w:rsidRPr="00632EFC" w14:paraId="058773F1" w14:textId="77777777" w:rsidTr="00692A01">
        <w:trPr>
          <w:trHeight w:val="469"/>
          <w:tblCellSpacing w:w="15" w:type="dxa"/>
        </w:trPr>
        <w:tc>
          <w:tcPr>
            <w:tcW w:w="0" w:type="auto"/>
            <w:vAlign w:val="center"/>
            <w:hideMark/>
          </w:tcPr>
          <w:p w14:paraId="3CB18FEA" w14:textId="729F3567" w:rsidR="00632EFC" w:rsidRPr="00632EFC" w:rsidRDefault="00632EFC" w:rsidP="00632EFC">
            <w:r w:rsidRPr="00632EFC">
              <w:t>7</w:t>
            </w:r>
            <w:r w:rsidR="00692A01">
              <w:t>3</w:t>
            </w:r>
            <w:r w:rsidRPr="00632EFC">
              <w:t>–7</w:t>
            </w:r>
            <w:r w:rsidR="00692A01">
              <w:t>6</w:t>
            </w:r>
          </w:p>
        </w:tc>
        <w:tc>
          <w:tcPr>
            <w:tcW w:w="0" w:type="auto"/>
            <w:vAlign w:val="center"/>
            <w:hideMark/>
          </w:tcPr>
          <w:p w14:paraId="02EAD203" w14:textId="60D0AAD9" w:rsidR="00632EFC" w:rsidRPr="00632EFC" w:rsidRDefault="00632EFC" w:rsidP="00632EFC">
            <w:r w:rsidRPr="00632EFC">
              <w:t>C</w:t>
            </w:r>
          </w:p>
        </w:tc>
      </w:tr>
      <w:tr w:rsidR="00632EFC" w:rsidRPr="00632EFC" w14:paraId="6D22EBD7" w14:textId="77777777" w:rsidTr="00692A01">
        <w:trPr>
          <w:trHeight w:val="483"/>
          <w:tblCellSpacing w:w="15" w:type="dxa"/>
        </w:trPr>
        <w:tc>
          <w:tcPr>
            <w:tcW w:w="0" w:type="auto"/>
            <w:vAlign w:val="center"/>
            <w:hideMark/>
          </w:tcPr>
          <w:p w14:paraId="38779688" w14:textId="755C527F" w:rsidR="00632EFC" w:rsidRPr="00632EFC" w:rsidRDefault="00632EFC" w:rsidP="00632EFC">
            <w:r w:rsidRPr="00632EFC">
              <w:t>7</w:t>
            </w:r>
            <w:r w:rsidR="00692A01">
              <w:t>0</w:t>
            </w:r>
            <w:r w:rsidRPr="00632EFC">
              <w:t>–7</w:t>
            </w:r>
            <w:r w:rsidR="00692A01">
              <w:t>2</w:t>
            </w:r>
          </w:p>
        </w:tc>
        <w:tc>
          <w:tcPr>
            <w:tcW w:w="0" w:type="auto"/>
            <w:vAlign w:val="center"/>
            <w:hideMark/>
          </w:tcPr>
          <w:p w14:paraId="5ED6AFCB" w14:textId="71D5CB25" w:rsidR="00632EFC" w:rsidRPr="00632EFC" w:rsidRDefault="00632EFC" w:rsidP="00632EFC">
            <w:r w:rsidRPr="00632EFC">
              <w:t>C</w:t>
            </w:r>
            <w:r w:rsidR="00692A01">
              <w:t>-</w:t>
            </w:r>
          </w:p>
        </w:tc>
      </w:tr>
      <w:tr w:rsidR="00632EFC" w:rsidRPr="00632EFC" w14:paraId="0C520A97" w14:textId="77777777" w:rsidTr="00692A01">
        <w:trPr>
          <w:trHeight w:val="469"/>
          <w:tblCellSpacing w:w="15" w:type="dxa"/>
        </w:trPr>
        <w:tc>
          <w:tcPr>
            <w:tcW w:w="0" w:type="auto"/>
            <w:vAlign w:val="center"/>
            <w:hideMark/>
          </w:tcPr>
          <w:p w14:paraId="6FBE82ED" w14:textId="3B8AB5A0" w:rsidR="00632EFC" w:rsidRPr="00632EFC" w:rsidRDefault="00692A01" w:rsidP="00632EFC">
            <w:r>
              <w:t>67</w:t>
            </w:r>
            <w:r w:rsidR="00632EFC" w:rsidRPr="00632EFC">
              <w:t>–</w:t>
            </w:r>
            <w:r>
              <w:t>69</w:t>
            </w:r>
          </w:p>
        </w:tc>
        <w:tc>
          <w:tcPr>
            <w:tcW w:w="0" w:type="auto"/>
            <w:vAlign w:val="center"/>
            <w:hideMark/>
          </w:tcPr>
          <w:p w14:paraId="7AB1A69F" w14:textId="2F356FDF" w:rsidR="00632EFC" w:rsidRPr="00632EFC" w:rsidRDefault="00692A01" w:rsidP="00632EFC">
            <w:r>
              <w:t>D+</w:t>
            </w:r>
          </w:p>
        </w:tc>
      </w:tr>
      <w:tr w:rsidR="00632EFC" w:rsidRPr="00632EFC" w14:paraId="3A2A880D" w14:textId="77777777" w:rsidTr="00692A01">
        <w:trPr>
          <w:trHeight w:val="469"/>
          <w:tblCellSpacing w:w="15" w:type="dxa"/>
        </w:trPr>
        <w:tc>
          <w:tcPr>
            <w:tcW w:w="0" w:type="auto"/>
            <w:vAlign w:val="center"/>
            <w:hideMark/>
          </w:tcPr>
          <w:p w14:paraId="426CFAD4" w14:textId="5FDD1A5C" w:rsidR="00632EFC" w:rsidRPr="00632EFC" w:rsidRDefault="00632EFC" w:rsidP="00632EFC">
            <w:r w:rsidRPr="00632EFC">
              <w:lastRenderedPageBreak/>
              <w:t>6</w:t>
            </w:r>
            <w:r w:rsidR="00692A01">
              <w:t>3</w:t>
            </w:r>
            <w:r w:rsidRPr="00632EFC">
              <w:t>–6</w:t>
            </w:r>
            <w:r w:rsidR="00692A01">
              <w:t>6</w:t>
            </w:r>
          </w:p>
        </w:tc>
        <w:tc>
          <w:tcPr>
            <w:tcW w:w="0" w:type="auto"/>
            <w:vAlign w:val="center"/>
            <w:hideMark/>
          </w:tcPr>
          <w:p w14:paraId="69DF64CA" w14:textId="40491E54" w:rsidR="00632EFC" w:rsidRPr="00632EFC" w:rsidRDefault="00632EFC" w:rsidP="00632EFC">
            <w:r w:rsidRPr="00632EFC">
              <w:t>D</w:t>
            </w:r>
          </w:p>
        </w:tc>
      </w:tr>
      <w:tr w:rsidR="00632EFC" w:rsidRPr="00632EFC" w14:paraId="5BE01C15" w14:textId="77777777" w:rsidTr="00692A01">
        <w:trPr>
          <w:trHeight w:val="483"/>
          <w:tblCellSpacing w:w="15" w:type="dxa"/>
        </w:trPr>
        <w:tc>
          <w:tcPr>
            <w:tcW w:w="0" w:type="auto"/>
            <w:vAlign w:val="center"/>
            <w:hideMark/>
          </w:tcPr>
          <w:p w14:paraId="0CB23F6E" w14:textId="37726B0C" w:rsidR="00632EFC" w:rsidRPr="00632EFC" w:rsidRDefault="00632EFC" w:rsidP="00632EFC">
            <w:r w:rsidRPr="00632EFC">
              <w:t>6</w:t>
            </w:r>
            <w:r w:rsidR="00692A01">
              <w:t>0</w:t>
            </w:r>
            <w:r w:rsidRPr="00632EFC">
              <w:t>–6</w:t>
            </w:r>
            <w:r w:rsidR="00692A01">
              <w:t>2</w:t>
            </w:r>
          </w:p>
        </w:tc>
        <w:tc>
          <w:tcPr>
            <w:tcW w:w="0" w:type="auto"/>
            <w:vAlign w:val="center"/>
            <w:hideMark/>
          </w:tcPr>
          <w:p w14:paraId="2D38173C" w14:textId="3B8177B6" w:rsidR="00632EFC" w:rsidRPr="00632EFC" w:rsidRDefault="00632EFC" w:rsidP="00632EFC">
            <w:r w:rsidRPr="00632EFC">
              <w:t>D</w:t>
            </w:r>
            <w:r w:rsidR="00692A01">
              <w:t>-</w:t>
            </w:r>
          </w:p>
        </w:tc>
      </w:tr>
      <w:tr w:rsidR="00632EFC" w:rsidRPr="00632EFC" w14:paraId="48BC43C0" w14:textId="77777777" w:rsidTr="00692A01">
        <w:trPr>
          <w:trHeight w:val="469"/>
          <w:tblCellSpacing w:w="15" w:type="dxa"/>
        </w:trPr>
        <w:tc>
          <w:tcPr>
            <w:tcW w:w="0" w:type="auto"/>
            <w:vAlign w:val="center"/>
            <w:hideMark/>
          </w:tcPr>
          <w:p w14:paraId="3FA22FD0" w14:textId="45B240CC" w:rsidR="00632EFC" w:rsidRPr="00632EFC" w:rsidRDefault="00692A01" w:rsidP="00632EFC">
            <w:r>
              <w:t>&lt;60</w:t>
            </w:r>
          </w:p>
        </w:tc>
        <w:tc>
          <w:tcPr>
            <w:tcW w:w="0" w:type="auto"/>
            <w:vAlign w:val="center"/>
            <w:hideMark/>
          </w:tcPr>
          <w:p w14:paraId="4C1124C4" w14:textId="59CB6569" w:rsidR="00632EFC" w:rsidRPr="00632EFC" w:rsidRDefault="00692A01" w:rsidP="00632EFC">
            <w:r>
              <w:t>F</w:t>
            </w:r>
          </w:p>
        </w:tc>
      </w:tr>
      <w:tr w:rsidR="00632EFC" w:rsidRPr="00632EFC" w14:paraId="49257BBF" w14:textId="77777777" w:rsidTr="00692A01">
        <w:trPr>
          <w:trHeight w:val="483"/>
          <w:tblCellSpacing w:w="15" w:type="dxa"/>
        </w:trPr>
        <w:tc>
          <w:tcPr>
            <w:tcW w:w="0" w:type="auto"/>
            <w:vAlign w:val="center"/>
          </w:tcPr>
          <w:p w14:paraId="798000B3" w14:textId="356C1F65" w:rsidR="00632EFC" w:rsidRPr="00632EFC" w:rsidRDefault="00632EFC" w:rsidP="00632EFC"/>
        </w:tc>
        <w:tc>
          <w:tcPr>
            <w:tcW w:w="0" w:type="auto"/>
            <w:vAlign w:val="center"/>
          </w:tcPr>
          <w:p w14:paraId="3EA7DF12" w14:textId="34AEEAA2" w:rsidR="00632EFC" w:rsidRPr="00632EFC" w:rsidRDefault="00632EFC" w:rsidP="00632EFC"/>
        </w:tc>
      </w:tr>
    </w:tbl>
    <w:p w14:paraId="3E092FCB" w14:textId="1DF4FEBC" w:rsidR="00632EFC" w:rsidRPr="00632EFC" w:rsidRDefault="00632EFC" w:rsidP="00632EFC"/>
    <w:p w14:paraId="017B5DAF" w14:textId="77777777" w:rsidR="00632EFC" w:rsidRDefault="00632EFC" w:rsidP="00632EFC">
      <w:r w:rsidRPr="00632EFC">
        <w:rPr>
          <w:b/>
          <w:bCs/>
        </w:rPr>
        <w:t>Campus Academic Policies &amp; Statements</w:t>
      </w:r>
      <w:r w:rsidRPr="00632EFC">
        <w:br/>
        <w:t>See University of Illinois Urbana-Champaign policies for Academic Integrity, Students with Disabilities, FERPA, Mental Health, Community of Care, Disruptive Behavior, Emergency Response, Religious Observances, Sexual Misconduct, and Veterans/Military Students. Links provided in original syllabus template.</w:t>
      </w:r>
    </w:p>
    <w:p w14:paraId="7EC1A51E" w14:textId="590669B9" w:rsidR="005B52D1" w:rsidRPr="005B52D1" w:rsidRDefault="005B52D1" w:rsidP="005B52D1">
      <w:pPr>
        <w:widowControl w:val="0"/>
        <w:pBdr>
          <w:top w:val="nil"/>
          <w:left w:val="nil"/>
          <w:bottom w:val="nil"/>
          <w:right w:val="nil"/>
          <w:between w:val="nil"/>
        </w:pBdr>
        <w:ind w:left="28" w:right="122" w:hanging="10"/>
        <w:rPr>
          <w:rFonts w:eastAsia="Montserrat" w:cs="Arial"/>
        </w:rPr>
      </w:pPr>
      <w:r>
        <w:rPr>
          <w:b/>
          <w:bCs/>
        </w:rPr>
        <w:t>Use of AI</w:t>
      </w:r>
      <w:r w:rsidRPr="00632EFC">
        <w:br/>
      </w:r>
      <w:r w:rsidRPr="005B52D1">
        <w:rPr>
          <w:rFonts w:eastAsia="Montserrat" w:cs="Arial"/>
        </w:rPr>
        <w:t xml:space="preserve">Artificial intelligence (AI) language models, such as ChatGPT, and online assignment help tools, such as Chegg®, </w:t>
      </w:r>
      <w:r w:rsidRPr="005B52D1">
        <w:rPr>
          <w:rFonts w:eastAsia="Montserrat" w:cs="Arial"/>
        </w:rPr>
        <w:t>cannot</w:t>
      </w:r>
      <w:r w:rsidRPr="005B52D1">
        <w:rPr>
          <w:rFonts w:eastAsia="Montserrat" w:cs="Arial"/>
        </w:rPr>
        <w:t xml:space="preserve"> be used for course assignments except as explicitly authorized by the instructor. The following actions are prohibited in this course:</w:t>
      </w:r>
    </w:p>
    <w:p w14:paraId="22BF5492" w14:textId="3A238998" w:rsidR="005B52D1" w:rsidRPr="005B52D1" w:rsidRDefault="005B52D1" w:rsidP="005B52D1">
      <w:pPr>
        <w:widowControl w:val="0"/>
        <w:numPr>
          <w:ilvl w:val="0"/>
          <w:numId w:val="42"/>
        </w:numPr>
        <w:pBdr>
          <w:top w:val="nil"/>
          <w:left w:val="nil"/>
          <w:bottom w:val="nil"/>
          <w:right w:val="nil"/>
          <w:between w:val="nil"/>
        </w:pBdr>
        <w:spacing w:before="0" w:after="0"/>
        <w:ind w:right="122"/>
        <w:rPr>
          <w:rFonts w:eastAsia="Montserrat" w:cs="Arial"/>
        </w:rPr>
      </w:pPr>
      <w:r w:rsidRPr="005B52D1">
        <w:rPr>
          <w:rFonts w:eastAsia="Montserrat" w:cs="Arial"/>
        </w:rPr>
        <w:t xml:space="preserve">Submitting all or any part of an assignment statement to an online learning support </w:t>
      </w:r>
      <w:r w:rsidRPr="005B52D1">
        <w:rPr>
          <w:rFonts w:eastAsia="Montserrat" w:cs="Arial"/>
        </w:rPr>
        <w:t>platform.</w:t>
      </w:r>
    </w:p>
    <w:p w14:paraId="211C336B" w14:textId="77777777" w:rsidR="005B52D1" w:rsidRPr="005B52D1" w:rsidRDefault="005B52D1" w:rsidP="005B52D1">
      <w:pPr>
        <w:widowControl w:val="0"/>
        <w:numPr>
          <w:ilvl w:val="0"/>
          <w:numId w:val="42"/>
        </w:numPr>
        <w:pBdr>
          <w:top w:val="nil"/>
          <w:left w:val="nil"/>
          <w:bottom w:val="nil"/>
          <w:right w:val="nil"/>
          <w:between w:val="nil"/>
        </w:pBdr>
        <w:spacing w:before="0" w:after="0"/>
        <w:ind w:right="122"/>
        <w:rPr>
          <w:rFonts w:eastAsia="Montserrat" w:cs="Arial"/>
        </w:rPr>
      </w:pPr>
      <w:r w:rsidRPr="005B52D1">
        <w:rPr>
          <w:rFonts w:eastAsia="Montserrat" w:cs="Arial"/>
        </w:rPr>
        <w:t>Incorporating any part of an AI generated response in an assignment;</w:t>
      </w:r>
    </w:p>
    <w:p w14:paraId="51ED4332" w14:textId="77777777" w:rsidR="005B52D1" w:rsidRPr="005B52D1" w:rsidRDefault="005B52D1" w:rsidP="005B52D1">
      <w:pPr>
        <w:widowControl w:val="0"/>
        <w:numPr>
          <w:ilvl w:val="0"/>
          <w:numId w:val="42"/>
        </w:numPr>
        <w:pBdr>
          <w:top w:val="nil"/>
          <w:left w:val="nil"/>
          <w:bottom w:val="nil"/>
          <w:right w:val="nil"/>
          <w:between w:val="nil"/>
        </w:pBdr>
        <w:spacing w:before="0" w:after="0"/>
        <w:ind w:right="122"/>
        <w:rPr>
          <w:rFonts w:eastAsia="Montserrat" w:cs="Arial"/>
        </w:rPr>
      </w:pPr>
      <w:r w:rsidRPr="005B52D1">
        <w:rPr>
          <w:rFonts w:eastAsia="Montserrat" w:cs="Arial"/>
        </w:rPr>
        <w:t>Using AI to summarize or contextualize source materials</w:t>
      </w:r>
    </w:p>
    <w:p w14:paraId="73B14EF8" w14:textId="77777777" w:rsidR="005B52D1" w:rsidRPr="005B52D1" w:rsidRDefault="005B52D1" w:rsidP="005B52D1">
      <w:pPr>
        <w:widowControl w:val="0"/>
        <w:pBdr>
          <w:top w:val="nil"/>
          <w:left w:val="nil"/>
          <w:bottom w:val="nil"/>
          <w:right w:val="nil"/>
          <w:between w:val="nil"/>
        </w:pBdr>
        <w:ind w:left="28" w:right="122" w:hanging="10"/>
        <w:rPr>
          <w:rFonts w:eastAsia="Montserrat" w:cs="Arial"/>
        </w:rPr>
      </w:pPr>
      <w:r w:rsidRPr="005B52D1">
        <w:rPr>
          <w:rFonts w:eastAsia="Montserrat" w:cs="Arial"/>
        </w:rPr>
        <w:t>If you are in doubt as to whether you are using an online learning support platform appropriately in this course, I encourage you to discuss your situation with me.</w:t>
      </w:r>
    </w:p>
    <w:p w14:paraId="5B7F6AC5" w14:textId="77777777" w:rsidR="005B52D1" w:rsidRPr="005B52D1" w:rsidRDefault="005B52D1" w:rsidP="005B52D1">
      <w:pPr>
        <w:widowControl w:val="0"/>
        <w:pBdr>
          <w:top w:val="nil"/>
          <w:left w:val="nil"/>
          <w:bottom w:val="nil"/>
          <w:right w:val="nil"/>
          <w:between w:val="nil"/>
        </w:pBdr>
        <w:ind w:left="28" w:right="122" w:hanging="10"/>
        <w:rPr>
          <w:rFonts w:eastAsia="Montserrat" w:cs="Arial"/>
        </w:rPr>
      </w:pPr>
      <w:r w:rsidRPr="005B52D1">
        <w:rPr>
          <w:rFonts w:eastAsia="Montserrat" w:cs="Arial"/>
        </w:rPr>
        <w:t>Any assignment content composed by any resource other than you, regardless of whether that resource is human or digital, must be attributed to the source through proper citation. Unattributed use of online learning support platforms and unauthorized sharing of instructional property are forms of scholastic dishonesty and will be treated as such.</w:t>
      </w:r>
    </w:p>
    <w:p w14:paraId="6F3FEF47" w14:textId="77777777" w:rsidR="005B52D1" w:rsidRPr="005B52D1" w:rsidRDefault="005B52D1" w:rsidP="005B52D1">
      <w:pPr>
        <w:widowControl w:val="0"/>
        <w:pBdr>
          <w:top w:val="nil"/>
          <w:left w:val="nil"/>
          <w:bottom w:val="nil"/>
          <w:right w:val="nil"/>
          <w:between w:val="nil"/>
        </w:pBdr>
        <w:ind w:left="10"/>
        <w:rPr>
          <w:rFonts w:eastAsia="Montserrat" w:cs="Arial"/>
          <w:b/>
          <w:bCs/>
          <w:color w:val="000000"/>
        </w:rPr>
      </w:pPr>
      <w:r w:rsidRPr="005B52D1">
        <w:rPr>
          <w:rFonts w:eastAsia="Montserrat" w:cs="Arial"/>
          <w:b/>
          <w:bCs/>
          <w:color w:val="000000"/>
        </w:rPr>
        <w:t xml:space="preserve">Strategies for success </w:t>
      </w:r>
    </w:p>
    <w:p w14:paraId="02CB5A60" w14:textId="77777777" w:rsidR="005B52D1" w:rsidRPr="005B52D1" w:rsidRDefault="005B52D1" w:rsidP="005B52D1">
      <w:pPr>
        <w:widowControl w:val="0"/>
        <w:pBdr>
          <w:top w:val="nil"/>
          <w:left w:val="nil"/>
          <w:bottom w:val="nil"/>
          <w:right w:val="nil"/>
          <w:between w:val="nil"/>
        </w:pBdr>
        <w:ind w:right="190"/>
        <w:rPr>
          <w:rFonts w:eastAsia="Montserrat" w:cs="Arial"/>
          <w:color w:val="000000"/>
        </w:rPr>
      </w:pPr>
      <w:r w:rsidRPr="005B52D1">
        <w:rPr>
          <w:rFonts w:eastAsia="Montserrat" w:cs="Arial"/>
          <w:color w:val="000000"/>
        </w:rPr>
        <w:t xml:space="preserve">Your success is important to us. Quality and growth demand effort and commitment. We suggest the following strategies in not just this class, but in every class you embark on at UIUC: </w:t>
      </w:r>
    </w:p>
    <w:p w14:paraId="4E56D7C9" w14:textId="77777777" w:rsidR="005B52D1" w:rsidRPr="005B52D1" w:rsidRDefault="005B52D1" w:rsidP="005B52D1">
      <w:pPr>
        <w:widowControl w:val="0"/>
        <w:numPr>
          <w:ilvl w:val="0"/>
          <w:numId w:val="43"/>
        </w:numPr>
        <w:pBdr>
          <w:top w:val="nil"/>
          <w:left w:val="nil"/>
          <w:bottom w:val="nil"/>
          <w:right w:val="nil"/>
          <w:between w:val="nil"/>
        </w:pBdr>
        <w:spacing w:before="0" w:after="0"/>
        <w:ind w:right="190"/>
        <w:rPr>
          <w:rFonts w:eastAsia="Montserrat" w:cs="Arial"/>
          <w:color w:val="000000"/>
        </w:rPr>
      </w:pPr>
      <w:r w:rsidRPr="005B52D1">
        <w:rPr>
          <w:rFonts w:eastAsia="Montserrat" w:cs="Arial"/>
          <w:color w:val="000000"/>
        </w:rPr>
        <w:t xml:space="preserve">Make every effort to engage in the course content. </w:t>
      </w:r>
    </w:p>
    <w:p w14:paraId="74A11BBA" w14:textId="77777777" w:rsidR="005B52D1" w:rsidRPr="005B52D1" w:rsidRDefault="005B52D1" w:rsidP="005B52D1">
      <w:pPr>
        <w:widowControl w:val="0"/>
        <w:numPr>
          <w:ilvl w:val="0"/>
          <w:numId w:val="43"/>
        </w:numPr>
        <w:pBdr>
          <w:top w:val="nil"/>
          <w:left w:val="nil"/>
          <w:bottom w:val="nil"/>
          <w:right w:val="nil"/>
          <w:between w:val="nil"/>
        </w:pBdr>
        <w:spacing w:before="0" w:after="0"/>
        <w:rPr>
          <w:rFonts w:eastAsia="Montserrat" w:cs="Arial"/>
          <w:color w:val="000000"/>
        </w:rPr>
      </w:pPr>
      <w:r w:rsidRPr="005B52D1">
        <w:rPr>
          <w:rFonts w:eastAsia="Montserrat" w:cs="Arial"/>
          <w:color w:val="000000"/>
        </w:rPr>
        <w:t xml:space="preserve">When doing collaborative work, schedule time for it. </w:t>
      </w:r>
    </w:p>
    <w:p w14:paraId="63B19A04" w14:textId="77777777" w:rsidR="005B52D1" w:rsidRPr="005B52D1" w:rsidRDefault="005B52D1" w:rsidP="005B52D1">
      <w:pPr>
        <w:widowControl w:val="0"/>
        <w:numPr>
          <w:ilvl w:val="0"/>
          <w:numId w:val="43"/>
        </w:numPr>
        <w:pBdr>
          <w:top w:val="nil"/>
          <w:left w:val="nil"/>
          <w:bottom w:val="nil"/>
          <w:right w:val="nil"/>
          <w:between w:val="nil"/>
        </w:pBdr>
        <w:spacing w:before="0" w:after="0"/>
        <w:ind w:right="415"/>
        <w:rPr>
          <w:rFonts w:eastAsia="Montserrat" w:cs="Arial"/>
          <w:color w:val="000000"/>
        </w:rPr>
      </w:pPr>
      <w:r w:rsidRPr="005B52D1">
        <w:rPr>
          <w:rFonts w:eastAsia="Montserrat" w:cs="Arial"/>
          <w:color w:val="000000"/>
        </w:rPr>
        <w:t xml:space="preserve">Be accountable to yourself and your working group. Design challenges are inherently collaborative. Rely on one another and be there for each other. </w:t>
      </w:r>
    </w:p>
    <w:p w14:paraId="2F6E7793" w14:textId="77777777" w:rsidR="005B52D1" w:rsidRPr="005B52D1" w:rsidRDefault="005B52D1" w:rsidP="005B52D1">
      <w:pPr>
        <w:widowControl w:val="0"/>
        <w:numPr>
          <w:ilvl w:val="0"/>
          <w:numId w:val="43"/>
        </w:numPr>
        <w:pBdr>
          <w:top w:val="nil"/>
          <w:left w:val="nil"/>
          <w:bottom w:val="nil"/>
          <w:right w:val="nil"/>
          <w:between w:val="nil"/>
        </w:pBdr>
        <w:spacing w:before="0" w:after="0"/>
        <w:ind w:right="350"/>
        <w:rPr>
          <w:rFonts w:eastAsia="Montserrat" w:cs="Arial"/>
          <w:color w:val="000000"/>
        </w:rPr>
      </w:pPr>
      <w:r w:rsidRPr="005B52D1">
        <w:rPr>
          <w:rFonts w:eastAsia="Montserrat" w:cs="Arial"/>
          <w:color w:val="000000"/>
        </w:rPr>
        <w:t xml:space="preserve">Ask questions (in class and/or via email) whenever you need further insight. We welcome your questions, feedback, and suggestions. Developing a </w:t>
      </w:r>
      <w:r w:rsidRPr="005B52D1">
        <w:rPr>
          <w:rFonts w:eastAsia="Montserrat" w:cs="Arial"/>
          <w:color w:val="000000"/>
        </w:rPr>
        <w:lastRenderedPageBreak/>
        <w:t xml:space="preserve">dialogue with your instructors should be a top priority for all students. </w:t>
      </w:r>
    </w:p>
    <w:p w14:paraId="3BEE205D" w14:textId="77777777" w:rsidR="005B52D1" w:rsidRPr="005B52D1" w:rsidRDefault="005B52D1" w:rsidP="005B52D1">
      <w:pPr>
        <w:widowControl w:val="0"/>
        <w:numPr>
          <w:ilvl w:val="0"/>
          <w:numId w:val="43"/>
        </w:numPr>
        <w:pBdr>
          <w:top w:val="nil"/>
          <w:left w:val="nil"/>
          <w:bottom w:val="nil"/>
          <w:right w:val="nil"/>
          <w:between w:val="nil"/>
        </w:pBdr>
        <w:spacing w:before="0" w:after="0"/>
        <w:ind w:right="56"/>
        <w:rPr>
          <w:rFonts w:eastAsia="Montserrat" w:cs="Arial"/>
          <w:color w:val="000000"/>
        </w:rPr>
      </w:pPr>
      <w:r w:rsidRPr="005B52D1">
        <w:rPr>
          <w:rFonts w:eastAsia="Montserrat" w:cs="Arial"/>
          <w:color w:val="000000"/>
        </w:rPr>
        <w:t xml:space="preserve">If you are having trouble understanding or completing course material, please consult us ASAP. We can be reached by email or other indicated channels to schedule an appointment. </w:t>
      </w:r>
    </w:p>
    <w:p w14:paraId="395C6115" w14:textId="77777777" w:rsidR="005B52D1" w:rsidRPr="005B52D1" w:rsidRDefault="005B52D1" w:rsidP="005B52D1">
      <w:pPr>
        <w:widowControl w:val="0"/>
        <w:numPr>
          <w:ilvl w:val="0"/>
          <w:numId w:val="43"/>
        </w:numPr>
        <w:pBdr>
          <w:top w:val="nil"/>
          <w:left w:val="nil"/>
          <w:bottom w:val="nil"/>
          <w:right w:val="nil"/>
          <w:between w:val="nil"/>
        </w:pBdr>
        <w:spacing w:before="0" w:after="0"/>
        <w:ind w:right="459"/>
        <w:rPr>
          <w:rFonts w:eastAsia="Montserrat" w:cs="Arial"/>
          <w:color w:val="000000"/>
        </w:rPr>
      </w:pPr>
      <w:r w:rsidRPr="005B52D1">
        <w:rPr>
          <w:rFonts w:eastAsia="Montserrat" w:cs="Arial"/>
          <w:color w:val="000000"/>
        </w:rPr>
        <w:t xml:space="preserve">Observe, share, discuss, and debate ideas. Please think of your instructor and fellow students as your colleagues. </w:t>
      </w:r>
    </w:p>
    <w:p w14:paraId="632A52A5" w14:textId="51F46553" w:rsidR="005B52D1" w:rsidRPr="005B52D1" w:rsidRDefault="005B52D1" w:rsidP="00632EFC">
      <w:pPr>
        <w:widowControl w:val="0"/>
        <w:numPr>
          <w:ilvl w:val="0"/>
          <w:numId w:val="43"/>
        </w:numPr>
        <w:pBdr>
          <w:top w:val="nil"/>
          <w:left w:val="nil"/>
          <w:bottom w:val="nil"/>
          <w:right w:val="nil"/>
          <w:between w:val="nil"/>
        </w:pBdr>
        <w:spacing w:before="0" w:after="0"/>
        <w:rPr>
          <w:rFonts w:eastAsia="Montserrat" w:cs="Arial"/>
          <w:color w:val="000000"/>
        </w:rPr>
      </w:pPr>
      <w:r w:rsidRPr="005B52D1">
        <w:rPr>
          <w:rFonts w:eastAsia="Montserrat" w:cs="Arial"/>
          <w:color w:val="000000"/>
        </w:rPr>
        <w:t xml:space="preserve">Cultivate an open mind, a desire to learn, and a passion for excellence. </w:t>
      </w:r>
    </w:p>
    <w:p w14:paraId="6CEC728B" w14:textId="4179AD8D" w:rsidR="00410D1C" w:rsidRDefault="00410D1C" w:rsidP="00410D1C">
      <w:pPr>
        <w:pStyle w:val="Heading2"/>
      </w:pPr>
      <w:r>
        <w:t>Course Schedule/Outline</w:t>
      </w:r>
    </w:p>
    <w:p w14:paraId="7FFC0F99" w14:textId="6B9AABDC" w:rsidR="00FA041E" w:rsidRDefault="00FA041E" w:rsidP="00FA041E">
      <w:pPr>
        <w:pStyle w:val="Heading3"/>
        <w:rPr>
          <w:bCs/>
          <w:sz w:val="24"/>
        </w:rPr>
      </w:pPr>
      <w:r w:rsidRPr="00FA041E">
        <w:rPr>
          <w:bCs/>
          <w:sz w:val="24"/>
        </w:rPr>
        <w:t>Format: Tuesdays – In-Person | Thursdays – Remote</w:t>
      </w:r>
    </w:p>
    <w:p w14:paraId="403F5F7B" w14:textId="36AFAA0D" w:rsidR="00455444" w:rsidRPr="00455444" w:rsidRDefault="00455444" w:rsidP="00455444">
      <w:r>
        <w:t>Week-by-week Course Schedule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14"/>
        <w:gridCol w:w="4991"/>
        <w:gridCol w:w="3235"/>
      </w:tblGrid>
      <w:tr w:rsidR="005B52D1" w:rsidRPr="005B52D1" w14:paraId="69439D89" w14:textId="77777777" w:rsidTr="00455444">
        <w:trPr>
          <w:trHeight w:val="560"/>
        </w:trPr>
        <w:tc>
          <w:tcPr>
            <w:tcW w:w="596" w:type="pct"/>
            <w:tcMar>
              <w:top w:w="100" w:type="dxa"/>
              <w:left w:w="100" w:type="dxa"/>
              <w:bottom w:w="100" w:type="dxa"/>
              <w:right w:w="100" w:type="dxa"/>
            </w:tcMar>
          </w:tcPr>
          <w:p w14:paraId="6CDDF991" w14:textId="77777777" w:rsidR="005B52D1" w:rsidRPr="005B52D1" w:rsidRDefault="005B52D1" w:rsidP="00352247">
            <w:pPr>
              <w:widowControl w:val="0"/>
              <w:pBdr>
                <w:top w:val="nil"/>
                <w:left w:val="nil"/>
                <w:bottom w:val="nil"/>
                <w:right w:val="nil"/>
                <w:between w:val="nil"/>
              </w:pBdr>
              <w:ind w:left="120"/>
              <w:rPr>
                <w:rFonts w:eastAsia="Montserrat" w:cs="Arial"/>
                <w:b/>
                <w:bCs/>
                <w:color w:val="000000"/>
              </w:rPr>
            </w:pPr>
            <w:r w:rsidRPr="005B52D1">
              <w:rPr>
                <w:rFonts w:eastAsia="Montserrat" w:cs="Arial"/>
                <w:b/>
                <w:bCs/>
                <w:color w:val="000000"/>
              </w:rPr>
              <w:t xml:space="preserve">Week # </w:t>
            </w:r>
          </w:p>
        </w:tc>
        <w:tc>
          <w:tcPr>
            <w:tcW w:w="2672" w:type="pct"/>
            <w:tcMar>
              <w:top w:w="100" w:type="dxa"/>
              <w:left w:w="100" w:type="dxa"/>
              <w:bottom w:w="100" w:type="dxa"/>
              <w:right w:w="100" w:type="dxa"/>
            </w:tcMar>
            <w:vAlign w:val="center"/>
          </w:tcPr>
          <w:p w14:paraId="1ABC1894" w14:textId="77777777" w:rsidR="005B52D1" w:rsidRPr="005B52D1" w:rsidRDefault="005B52D1" w:rsidP="00352247">
            <w:pPr>
              <w:widowControl w:val="0"/>
              <w:pBdr>
                <w:top w:val="nil"/>
                <w:left w:val="nil"/>
                <w:bottom w:val="nil"/>
                <w:right w:val="nil"/>
                <w:between w:val="nil"/>
              </w:pBdr>
              <w:ind w:left="131"/>
              <w:jc w:val="center"/>
              <w:rPr>
                <w:rFonts w:eastAsia="Montserrat" w:cs="Arial"/>
                <w:b/>
                <w:bCs/>
                <w:color w:val="000000"/>
              </w:rPr>
            </w:pPr>
            <w:r w:rsidRPr="005B52D1">
              <w:rPr>
                <w:rFonts w:eastAsia="Montserrat" w:cs="Arial"/>
                <w:b/>
                <w:bCs/>
                <w:color w:val="000000"/>
              </w:rPr>
              <w:t>Topic</w:t>
            </w:r>
          </w:p>
        </w:tc>
        <w:tc>
          <w:tcPr>
            <w:tcW w:w="1732" w:type="pct"/>
            <w:tcMar>
              <w:top w:w="100" w:type="dxa"/>
              <w:left w:w="100" w:type="dxa"/>
              <w:bottom w:w="100" w:type="dxa"/>
              <w:right w:w="100" w:type="dxa"/>
            </w:tcMar>
            <w:vAlign w:val="center"/>
          </w:tcPr>
          <w:p w14:paraId="3D07A4A2" w14:textId="77777777" w:rsidR="005B52D1" w:rsidRPr="005B52D1" w:rsidRDefault="005B52D1" w:rsidP="00352247">
            <w:pPr>
              <w:widowControl w:val="0"/>
              <w:pBdr>
                <w:top w:val="nil"/>
                <w:left w:val="nil"/>
                <w:bottom w:val="nil"/>
                <w:right w:val="nil"/>
                <w:between w:val="nil"/>
              </w:pBdr>
              <w:ind w:left="131"/>
              <w:jc w:val="center"/>
              <w:rPr>
                <w:rFonts w:eastAsia="Montserrat" w:cs="Arial"/>
                <w:b/>
                <w:bCs/>
                <w:color w:val="000000"/>
              </w:rPr>
            </w:pPr>
            <w:r w:rsidRPr="005B52D1">
              <w:rPr>
                <w:rFonts w:eastAsia="Montserrat" w:cs="Arial"/>
                <w:b/>
                <w:bCs/>
              </w:rPr>
              <w:t>Readings/Assignments Due</w:t>
            </w:r>
          </w:p>
        </w:tc>
      </w:tr>
      <w:tr w:rsidR="005B52D1" w:rsidRPr="005B52D1" w14:paraId="1A7C6037" w14:textId="77777777" w:rsidTr="00455444">
        <w:trPr>
          <w:trHeight w:val="795"/>
        </w:trPr>
        <w:tc>
          <w:tcPr>
            <w:tcW w:w="596" w:type="pct"/>
            <w:tcMar>
              <w:top w:w="100" w:type="dxa"/>
              <w:left w:w="100" w:type="dxa"/>
              <w:bottom w:w="100" w:type="dxa"/>
              <w:right w:w="100" w:type="dxa"/>
            </w:tcMar>
          </w:tcPr>
          <w:p w14:paraId="61FF83EF" w14:textId="77777777" w:rsidR="005B52D1" w:rsidRPr="005B52D1" w:rsidRDefault="005B52D1" w:rsidP="00352247">
            <w:pPr>
              <w:widowControl w:val="0"/>
              <w:pBdr>
                <w:top w:val="nil"/>
                <w:left w:val="nil"/>
                <w:bottom w:val="nil"/>
                <w:right w:val="nil"/>
                <w:between w:val="nil"/>
              </w:pBdr>
              <w:ind w:left="120"/>
              <w:rPr>
                <w:rFonts w:eastAsia="Montserrat" w:cs="Arial"/>
                <w:b/>
                <w:bCs/>
                <w:color w:val="000000"/>
              </w:rPr>
            </w:pPr>
            <w:r w:rsidRPr="005B52D1">
              <w:rPr>
                <w:rFonts w:eastAsia="Montserrat" w:cs="Arial"/>
                <w:b/>
                <w:bCs/>
                <w:color w:val="000000"/>
              </w:rPr>
              <w:t>Week 1</w:t>
            </w:r>
          </w:p>
          <w:p w14:paraId="227548A2" w14:textId="77777777" w:rsidR="005B52D1" w:rsidRPr="005B52D1" w:rsidRDefault="005B52D1" w:rsidP="00352247">
            <w:pPr>
              <w:widowControl w:val="0"/>
              <w:pBdr>
                <w:top w:val="nil"/>
                <w:left w:val="nil"/>
                <w:bottom w:val="nil"/>
                <w:right w:val="nil"/>
                <w:between w:val="nil"/>
              </w:pBdr>
              <w:ind w:left="120"/>
              <w:rPr>
                <w:rFonts w:eastAsia="Montserrat" w:cs="Arial"/>
                <w:b/>
                <w:bCs/>
                <w:color w:val="000000"/>
              </w:rPr>
            </w:pPr>
          </w:p>
        </w:tc>
        <w:tc>
          <w:tcPr>
            <w:tcW w:w="2672" w:type="pct"/>
            <w:tcMar>
              <w:top w:w="100" w:type="dxa"/>
              <w:left w:w="100" w:type="dxa"/>
              <w:bottom w:w="100" w:type="dxa"/>
              <w:right w:w="100" w:type="dxa"/>
            </w:tcMar>
          </w:tcPr>
          <w:p w14:paraId="08703C68" w14:textId="77777777" w:rsidR="005B52D1" w:rsidRPr="005B52D1" w:rsidRDefault="005B52D1" w:rsidP="00352247">
            <w:pPr>
              <w:widowControl w:val="0"/>
              <w:pBdr>
                <w:top w:val="nil"/>
                <w:left w:val="nil"/>
                <w:bottom w:val="nil"/>
                <w:right w:val="nil"/>
                <w:between w:val="nil"/>
              </w:pBdr>
              <w:ind w:left="145" w:right="331" w:hanging="4"/>
              <w:rPr>
                <w:rFonts w:eastAsia="Montserrat" w:cs="Arial"/>
                <w:color w:val="000000"/>
              </w:rPr>
            </w:pPr>
            <w:r w:rsidRPr="005B52D1">
              <w:rPr>
                <w:rFonts w:eastAsia="Montserrat" w:cs="Arial"/>
                <w:color w:val="000000"/>
              </w:rPr>
              <w:t>Overview of the class &amp; assignments</w:t>
            </w:r>
          </w:p>
          <w:p w14:paraId="54CA152E" w14:textId="77777777" w:rsidR="005B52D1" w:rsidRPr="005B52D1" w:rsidRDefault="005B52D1" w:rsidP="00352247">
            <w:pPr>
              <w:widowControl w:val="0"/>
              <w:pBdr>
                <w:top w:val="nil"/>
                <w:left w:val="nil"/>
                <w:bottom w:val="nil"/>
                <w:right w:val="nil"/>
                <w:between w:val="nil"/>
              </w:pBdr>
              <w:ind w:left="145" w:right="331" w:hanging="4"/>
              <w:rPr>
                <w:rFonts w:eastAsia="Montserrat" w:cs="Arial"/>
              </w:rPr>
            </w:pPr>
            <w:r w:rsidRPr="005B52D1">
              <w:rPr>
                <w:rFonts w:eastAsia="Montserrat" w:cs="Arial"/>
              </w:rPr>
              <w:t>Student Introductions</w:t>
            </w:r>
          </w:p>
          <w:p w14:paraId="679B76C7" w14:textId="77777777" w:rsidR="005B52D1" w:rsidRPr="005B52D1" w:rsidRDefault="005B52D1" w:rsidP="00352247">
            <w:pPr>
              <w:widowControl w:val="0"/>
              <w:pBdr>
                <w:top w:val="nil"/>
                <w:left w:val="nil"/>
                <w:bottom w:val="nil"/>
                <w:right w:val="nil"/>
                <w:between w:val="nil"/>
              </w:pBdr>
              <w:ind w:left="145" w:right="331" w:hanging="4"/>
              <w:rPr>
                <w:rFonts w:eastAsia="Montserrat" w:cs="Arial"/>
                <w:strike/>
                <w:color w:val="111111"/>
                <w:u w:val="single"/>
              </w:rPr>
            </w:pPr>
            <w:r w:rsidRPr="005B52D1">
              <w:rPr>
                <w:rFonts w:eastAsia="Montserrat" w:cs="Arial"/>
              </w:rPr>
              <w:t>What is Empathy? An Introduction</w:t>
            </w:r>
          </w:p>
        </w:tc>
        <w:tc>
          <w:tcPr>
            <w:tcW w:w="1732" w:type="pct"/>
            <w:tcMar>
              <w:top w:w="100" w:type="dxa"/>
              <w:left w:w="100" w:type="dxa"/>
              <w:bottom w:w="100" w:type="dxa"/>
              <w:right w:w="100" w:type="dxa"/>
            </w:tcMar>
          </w:tcPr>
          <w:p w14:paraId="52288DCD" w14:textId="77777777" w:rsidR="005B52D1" w:rsidRPr="005B52D1" w:rsidRDefault="005B52D1" w:rsidP="00352247">
            <w:pPr>
              <w:widowControl w:val="0"/>
              <w:pBdr>
                <w:top w:val="nil"/>
                <w:left w:val="nil"/>
                <w:bottom w:val="nil"/>
                <w:right w:val="nil"/>
                <w:between w:val="nil"/>
              </w:pBdr>
              <w:ind w:left="145" w:right="331" w:hanging="4"/>
              <w:rPr>
                <w:rFonts w:eastAsia="Montserrat" w:cs="Arial"/>
              </w:rPr>
            </w:pPr>
            <w:r w:rsidRPr="005B52D1">
              <w:rPr>
                <w:rFonts w:eastAsia="Montserrat" w:cs="Arial"/>
              </w:rPr>
              <w:t>In Class:</w:t>
            </w:r>
          </w:p>
          <w:p w14:paraId="78D4E5AF" w14:textId="77777777" w:rsidR="005B52D1" w:rsidRPr="005B52D1" w:rsidRDefault="005B52D1" w:rsidP="005B52D1">
            <w:pPr>
              <w:widowControl w:val="0"/>
              <w:numPr>
                <w:ilvl w:val="0"/>
                <w:numId w:val="59"/>
              </w:numPr>
              <w:pBdr>
                <w:top w:val="nil"/>
                <w:left w:val="nil"/>
                <w:bottom w:val="nil"/>
                <w:right w:val="nil"/>
                <w:between w:val="nil"/>
              </w:pBdr>
              <w:spacing w:before="0" w:after="0"/>
              <w:ind w:right="331"/>
              <w:rPr>
                <w:rFonts w:eastAsia="Montserrat" w:cs="Arial"/>
              </w:rPr>
            </w:pPr>
            <w:r w:rsidRPr="005B52D1">
              <w:rPr>
                <w:rFonts w:eastAsia="Montserrat" w:cs="Arial"/>
              </w:rPr>
              <w:t xml:space="preserve">Brene Brown on Empathy </w:t>
            </w:r>
          </w:p>
        </w:tc>
      </w:tr>
      <w:tr w:rsidR="005B52D1" w:rsidRPr="005B52D1" w14:paraId="4C4EB5E4" w14:textId="77777777" w:rsidTr="00455444">
        <w:trPr>
          <w:trHeight w:val="860"/>
        </w:trPr>
        <w:tc>
          <w:tcPr>
            <w:tcW w:w="596" w:type="pct"/>
            <w:tcMar>
              <w:top w:w="100" w:type="dxa"/>
              <w:left w:w="100" w:type="dxa"/>
              <w:bottom w:w="100" w:type="dxa"/>
              <w:right w:w="100" w:type="dxa"/>
            </w:tcMar>
          </w:tcPr>
          <w:p w14:paraId="3083D85A" w14:textId="77777777" w:rsidR="005B52D1" w:rsidRPr="005B52D1" w:rsidRDefault="005B52D1" w:rsidP="00352247">
            <w:pPr>
              <w:widowControl w:val="0"/>
              <w:pBdr>
                <w:top w:val="nil"/>
                <w:left w:val="nil"/>
                <w:bottom w:val="nil"/>
                <w:right w:val="nil"/>
                <w:between w:val="nil"/>
              </w:pBdr>
              <w:ind w:left="120"/>
              <w:rPr>
                <w:rFonts w:eastAsia="Montserrat" w:cs="Arial"/>
                <w:b/>
                <w:bCs/>
                <w:color w:val="000000"/>
              </w:rPr>
            </w:pPr>
            <w:r w:rsidRPr="005B52D1">
              <w:rPr>
                <w:rFonts w:eastAsia="Montserrat" w:cs="Arial"/>
                <w:b/>
                <w:bCs/>
                <w:color w:val="000000"/>
              </w:rPr>
              <w:t>Week 2</w:t>
            </w:r>
          </w:p>
          <w:p w14:paraId="4D0FBB47" w14:textId="77777777" w:rsidR="005B52D1" w:rsidRPr="005B52D1" w:rsidRDefault="005B52D1" w:rsidP="00352247">
            <w:pPr>
              <w:widowControl w:val="0"/>
              <w:pBdr>
                <w:top w:val="nil"/>
                <w:left w:val="nil"/>
                <w:bottom w:val="nil"/>
                <w:right w:val="nil"/>
                <w:between w:val="nil"/>
              </w:pBdr>
              <w:ind w:left="120"/>
              <w:rPr>
                <w:rFonts w:eastAsia="Montserrat" w:cs="Arial"/>
                <w:b/>
                <w:bCs/>
                <w:color w:val="000000"/>
              </w:rPr>
            </w:pPr>
          </w:p>
        </w:tc>
        <w:tc>
          <w:tcPr>
            <w:tcW w:w="2672" w:type="pct"/>
            <w:tcMar>
              <w:top w:w="100" w:type="dxa"/>
              <w:left w:w="100" w:type="dxa"/>
              <w:bottom w:w="100" w:type="dxa"/>
              <w:right w:w="100" w:type="dxa"/>
            </w:tcMar>
          </w:tcPr>
          <w:p w14:paraId="6F9070AD" w14:textId="77777777" w:rsidR="005B52D1" w:rsidRPr="005B52D1" w:rsidRDefault="005B52D1" w:rsidP="00352247">
            <w:pPr>
              <w:widowControl w:val="0"/>
              <w:ind w:right="363"/>
              <w:rPr>
                <w:rFonts w:eastAsia="Montserrat" w:cs="Arial"/>
                <w:color w:val="111111"/>
              </w:rPr>
            </w:pPr>
            <w:r w:rsidRPr="005B52D1">
              <w:rPr>
                <w:rFonts w:eastAsia="Montserrat" w:cs="Arial"/>
                <w:color w:val="111111"/>
              </w:rPr>
              <w:t>What is Empathy?</w:t>
            </w:r>
          </w:p>
          <w:p w14:paraId="133F8D8B" w14:textId="77777777" w:rsidR="005B52D1" w:rsidRPr="005B52D1" w:rsidRDefault="005B52D1" w:rsidP="005B52D1">
            <w:pPr>
              <w:widowControl w:val="0"/>
              <w:numPr>
                <w:ilvl w:val="0"/>
                <w:numId w:val="58"/>
              </w:numPr>
              <w:spacing w:before="0" w:after="0"/>
              <w:ind w:right="363"/>
              <w:rPr>
                <w:rFonts w:eastAsia="Montserrat" w:cs="Arial"/>
                <w:color w:val="111111"/>
              </w:rPr>
            </w:pPr>
            <w:r w:rsidRPr="005B52D1">
              <w:rPr>
                <w:rFonts w:eastAsia="Montserrat" w:cs="Arial"/>
                <w:color w:val="111111"/>
              </w:rPr>
              <w:t>Definitions of empathy</w:t>
            </w:r>
          </w:p>
          <w:p w14:paraId="0825C82B" w14:textId="77777777" w:rsidR="005B52D1" w:rsidRPr="005B52D1" w:rsidRDefault="005B52D1" w:rsidP="005B52D1">
            <w:pPr>
              <w:widowControl w:val="0"/>
              <w:numPr>
                <w:ilvl w:val="0"/>
                <w:numId w:val="58"/>
              </w:numPr>
              <w:spacing w:before="0" w:after="0"/>
              <w:ind w:right="363"/>
              <w:rPr>
                <w:rFonts w:eastAsia="Montserrat" w:cs="Arial"/>
                <w:color w:val="111111"/>
              </w:rPr>
            </w:pPr>
            <w:r w:rsidRPr="005B52D1">
              <w:rPr>
                <w:rFonts w:eastAsia="Montserrat" w:cs="Arial"/>
                <w:color w:val="111111"/>
              </w:rPr>
              <w:t>What does empathy look like</w:t>
            </w:r>
          </w:p>
          <w:p w14:paraId="2C7CD5B7" w14:textId="77777777" w:rsidR="005B52D1" w:rsidRPr="005B52D1" w:rsidRDefault="005B52D1" w:rsidP="005B52D1">
            <w:pPr>
              <w:widowControl w:val="0"/>
              <w:numPr>
                <w:ilvl w:val="0"/>
                <w:numId w:val="58"/>
              </w:numPr>
              <w:spacing w:before="0" w:after="0"/>
              <w:ind w:right="363"/>
              <w:rPr>
                <w:rFonts w:eastAsia="Montserrat" w:cs="Arial"/>
                <w:color w:val="111111"/>
              </w:rPr>
            </w:pPr>
            <w:r w:rsidRPr="005B52D1">
              <w:rPr>
                <w:rFonts w:eastAsia="Montserrat" w:cs="Arial"/>
                <w:color w:val="111111"/>
              </w:rPr>
              <w:t>Components of empathy</w:t>
            </w:r>
          </w:p>
          <w:p w14:paraId="4C1F9AE2" w14:textId="77777777" w:rsidR="005B52D1" w:rsidRPr="005B52D1" w:rsidRDefault="005B52D1" w:rsidP="005B52D1">
            <w:pPr>
              <w:widowControl w:val="0"/>
              <w:numPr>
                <w:ilvl w:val="0"/>
                <w:numId w:val="58"/>
              </w:numPr>
              <w:spacing w:before="0" w:after="0"/>
              <w:ind w:right="363"/>
              <w:rPr>
                <w:rFonts w:eastAsia="Montserrat" w:cs="Arial"/>
                <w:color w:val="111111"/>
              </w:rPr>
            </w:pPr>
            <w:r w:rsidRPr="005B52D1">
              <w:rPr>
                <w:rFonts w:eastAsia="Montserrat" w:cs="Arial"/>
                <w:color w:val="111111"/>
              </w:rPr>
              <w:t>What is confused with empathy</w:t>
            </w:r>
          </w:p>
        </w:tc>
        <w:tc>
          <w:tcPr>
            <w:tcW w:w="1732" w:type="pct"/>
            <w:tcMar>
              <w:top w:w="100" w:type="dxa"/>
              <w:left w:w="100" w:type="dxa"/>
              <w:bottom w:w="100" w:type="dxa"/>
              <w:right w:w="100" w:type="dxa"/>
            </w:tcMar>
          </w:tcPr>
          <w:p w14:paraId="73859BED" w14:textId="77777777" w:rsidR="005B52D1" w:rsidRPr="005B52D1" w:rsidRDefault="005B52D1" w:rsidP="00352247">
            <w:pPr>
              <w:widowControl w:val="0"/>
              <w:pBdr>
                <w:top w:val="nil"/>
                <w:left w:val="nil"/>
                <w:bottom w:val="nil"/>
                <w:right w:val="nil"/>
                <w:between w:val="nil"/>
              </w:pBdr>
              <w:ind w:right="407"/>
              <w:rPr>
                <w:rFonts w:eastAsia="Montserrat" w:cs="Arial"/>
              </w:rPr>
            </w:pPr>
            <w:r w:rsidRPr="005B52D1">
              <w:rPr>
                <w:rFonts w:eastAsia="Montserrat" w:cs="Arial"/>
              </w:rPr>
              <w:t>Readings:</w:t>
            </w:r>
          </w:p>
          <w:p w14:paraId="67BBCC68" w14:textId="77777777" w:rsidR="005B52D1" w:rsidRPr="005B52D1" w:rsidRDefault="005B52D1" w:rsidP="005B52D1">
            <w:pPr>
              <w:widowControl w:val="0"/>
              <w:numPr>
                <w:ilvl w:val="0"/>
                <w:numId w:val="48"/>
              </w:numPr>
              <w:pBdr>
                <w:top w:val="nil"/>
                <w:left w:val="nil"/>
                <w:bottom w:val="nil"/>
                <w:right w:val="nil"/>
                <w:between w:val="nil"/>
              </w:pBdr>
              <w:spacing w:before="0" w:after="0"/>
              <w:ind w:right="407"/>
              <w:rPr>
                <w:rFonts w:eastAsia="Montserrat" w:cs="Arial"/>
              </w:rPr>
            </w:pPr>
            <w:r w:rsidRPr="005B52D1">
              <w:rPr>
                <w:rFonts w:eastAsia="Montserrat" w:cs="Arial"/>
              </w:rPr>
              <w:t>Segal - Chap. 1 What is Empathy?</w:t>
            </w:r>
          </w:p>
          <w:p w14:paraId="2A9D8E9E" w14:textId="77777777" w:rsidR="005B52D1" w:rsidRPr="005B52D1" w:rsidRDefault="005B52D1" w:rsidP="00352247">
            <w:pPr>
              <w:widowControl w:val="0"/>
              <w:pBdr>
                <w:top w:val="nil"/>
                <w:left w:val="nil"/>
                <w:bottom w:val="nil"/>
                <w:right w:val="nil"/>
                <w:between w:val="nil"/>
              </w:pBdr>
              <w:ind w:right="407"/>
              <w:rPr>
                <w:rFonts w:eastAsia="Montserrat" w:cs="Arial"/>
              </w:rPr>
            </w:pPr>
            <w:r w:rsidRPr="005B52D1">
              <w:rPr>
                <w:rFonts w:eastAsia="Montserrat" w:cs="Arial"/>
              </w:rPr>
              <w:t>To Do:</w:t>
            </w:r>
          </w:p>
          <w:p w14:paraId="79751F42" w14:textId="77777777" w:rsidR="005B52D1" w:rsidRPr="005B52D1" w:rsidRDefault="005B52D1" w:rsidP="005B52D1">
            <w:pPr>
              <w:widowControl w:val="0"/>
              <w:numPr>
                <w:ilvl w:val="0"/>
                <w:numId w:val="51"/>
              </w:numPr>
              <w:pBdr>
                <w:top w:val="nil"/>
                <w:left w:val="nil"/>
                <w:bottom w:val="nil"/>
                <w:right w:val="nil"/>
                <w:between w:val="nil"/>
              </w:pBdr>
              <w:spacing w:before="0" w:after="0"/>
              <w:ind w:right="407"/>
              <w:rPr>
                <w:rFonts w:eastAsia="Montserrat" w:cs="Arial"/>
              </w:rPr>
            </w:pPr>
            <w:r w:rsidRPr="005B52D1">
              <w:rPr>
                <w:rFonts w:eastAsia="Montserrat" w:cs="Arial"/>
              </w:rPr>
              <w:t>Discussion Post based on readings</w:t>
            </w:r>
          </w:p>
          <w:p w14:paraId="1D3D1B58" w14:textId="77777777" w:rsidR="005B52D1" w:rsidRPr="005B52D1" w:rsidRDefault="005B52D1" w:rsidP="00352247">
            <w:pPr>
              <w:widowControl w:val="0"/>
              <w:pBdr>
                <w:top w:val="nil"/>
                <w:left w:val="nil"/>
                <w:bottom w:val="nil"/>
                <w:right w:val="nil"/>
                <w:between w:val="nil"/>
              </w:pBdr>
              <w:ind w:right="407"/>
              <w:rPr>
                <w:rFonts w:eastAsia="Montserrat" w:cs="Arial"/>
              </w:rPr>
            </w:pPr>
          </w:p>
        </w:tc>
      </w:tr>
      <w:tr w:rsidR="005B52D1" w:rsidRPr="005B52D1" w14:paraId="62EB5D71" w14:textId="77777777" w:rsidTr="00455444">
        <w:trPr>
          <w:trHeight w:val="836"/>
        </w:trPr>
        <w:tc>
          <w:tcPr>
            <w:tcW w:w="596" w:type="pct"/>
            <w:tcMar>
              <w:top w:w="100" w:type="dxa"/>
              <w:left w:w="100" w:type="dxa"/>
              <w:bottom w:w="100" w:type="dxa"/>
              <w:right w:w="100" w:type="dxa"/>
            </w:tcMar>
          </w:tcPr>
          <w:p w14:paraId="02A4CB24" w14:textId="77777777" w:rsidR="005B52D1" w:rsidRPr="005B52D1" w:rsidRDefault="005B52D1" w:rsidP="00352247">
            <w:pPr>
              <w:widowControl w:val="0"/>
              <w:ind w:left="120"/>
              <w:rPr>
                <w:rFonts w:eastAsia="Montserrat" w:cs="Arial"/>
                <w:b/>
                <w:bCs/>
              </w:rPr>
            </w:pPr>
            <w:r w:rsidRPr="005B52D1">
              <w:rPr>
                <w:rFonts w:eastAsia="Montserrat" w:cs="Arial"/>
                <w:b/>
                <w:bCs/>
              </w:rPr>
              <w:t>Week 3</w:t>
            </w:r>
          </w:p>
          <w:p w14:paraId="0711D95B" w14:textId="77777777" w:rsidR="005B52D1" w:rsidRPr="005B52D1" w:rsidRDefault="005B52D1" w:rsidP="00352247">
            <w:pPr>
              <w:widowControl w:val="0"/>
              <w:ind w:left="120"/>
              <w:rPr>
                <w:rFonts w:eastAsia="Montserrat" w:cs="Arial"/>
                <w:b/>
                <w:bCs/>
              </w:rPr>
            </w:pPr>
          </w:p>
        </w:tc>
        <w:tc>
          <w:tcPr>
            <w:tcW w:w="2672" w:type="pct"/>
            <w:tcMar>
              <w:top w:w="100" w:type="dxa"/>
              <w:left w:w="100" w:type="dxa"/>
              <w:bottom w:w="100" w:type="dxa"/>
              <w:right w:w="100" w:type="dxa"/>
            </w:tcMar>
          </w:tcPr>
          <w:p w14:paraId="52CC3128" w14:textId="77777777" w:rsidR="005B52D1" w:rsidRPr="005B52D1" w:rsidRDefault="005B52D1" w:rsidP="00352247">
            <w:pPr>
              <w:widowControl w:val="0"/>
              <w:ind w:right="815"/>
              <w:rPr>
                <w:rFonts w:eastAsia="Montserrat" w:cs="Arial"/>
                <w:color w:val="111111"/>
              </w:rPr>
            </w:pPr>
            <w:r w:rsidRPr="005B52D1">
              <w:rPr>
                <w:rFonts w:eastAsia="Montserrat" w:cs="Arial"/>
                <w:color w:val="111111"/>
              </w:rPr>
              <w:t>What does empathy look like?</w:t>
            </w:r>
          </w:p>
          <w:p w14:paraId="7E86A5BB" w14:textId="77777777" w:rsidR="005B52D1" w:rsidRPr="005B52D1" w:rsidRDefault="005B52D1" w:rsidP="005B52D1">
            <w:pPr>
              <w:widowControl w:val="0"/>
              <w:numPr>
                <w:ilvl w:val="0"/>
                <w:numId w:val="52"/>
              </w:numPr>
              <w:spacing w:before="0" w:after="0"/>
              <w:ind w:right="815"/>
              <w:rPr>
                <w:rFonts w:eastAsia="Montserrat" w:cs="Arial"/>
                <w:color w:val="111111"/>
              </w:rPr>
            </w:pPr>
            <w:r w:rsidRPr="005B52D1">
              <w:rPr>
                <w:rFonts w:eastAsia="Montserrat" w:cs="Arial"/>
                <w:color w:val="111111"/>
              </w:rPr>
              <w:t>Empathic practices/techniques</w:t>
            </w:r>
          </w:p>
          <w:p w14:paraId="0E910287" w14:textId="77777777" w:rsidR="005B52D1" w:rsidRPr="005B52D1" w:rsidRDefault="005B52D1" w:rsidP="00352247">
            <w:pPr>
              <w:widowControl w:val="0"/>
              <w:ind w:right="815"/>
              <w:rPr>
                <w:rFonts w:eastAsia="Montserrat" w:cs="Arial"/>
                <w:color w:val="111111"/>
              </w:rPr>
            </w:pPr>
            <w:r w:rsidRPr="005B52D1">
              <w:rPr>
                <w:rFonts w:eastAsia="Montserrat" w:cs="Arial"/>
                <w:color w:val="111111"/>
              </w:rPr>
              <w:t>Why do we need empathy?</w:t>
            </w:r>
          </w:p>
          <w:p w14:paraId="6C1AB7CD" w14:textId="77777777" w:rsidR="005B52D1" w:rsidRPr="005B52D1" w:rsidRDefault="005B52D1" w:rsidP="005B52D1">
            <w:pPr>
              <w:widowControl w:val="0"/>
              <w:numPr>
                <w:ilvl w:val="0"/>
                <w:numId w:val="55"/>
              </w:numPr>
              <w:spacing w:before="0" w:after="0"/>
              <w:ind w:right="815"/>
              <w:rPr>
                <w:rFonts w:eastAsia="Montserrat" w:cs="Arial"/>
                <w:color w:val="111111"/>
              </w:rPr>
            </w:pPr>
            <w:r w:rsidRPr="005B52D1">
              <w:rPr>
                <w:rFonts w:eastAsia="Montserrat" w:cs="Arial"/>
                <w:color w:val="111111"/>
              </w:rPr>
              <w:t>Benefits of empathy</w:t>
            </w:r>
          </w:p>
        </w:tc>
        <w:tc>
          <w:tcPr>
            <w:tcW w:w="1732" w:type="pct"/>
            <w:tcMar>
              <w:top w:w="100" w:type="dxa"/>
              <w:left w:w="100" w:type="dxa"/>
              <w:bottom w:w="100" w:type="dxa"/>
              <w:right w:w="100" w:type="dxa"/>
            </w:tcMar>
          </w:tcPr>
          <w:p w14:paraId="580A2D9B" w14:textId="77777777" w:rsidR="005B52D1" w:rsidRPr="005B52D1" w:rsidRDefault="005B52D1" w:rsidP="00352247">
            <w:pPr>
              <w:widowControl w:val="0"/>
              <w:ind w:right="407"/>
              <w:rPr>
                <w:rFonts w:eastAsia="Montserrat" w:cs="Arial"/>
              </w:rPr>
            </w:pPr>
            <w:r w:rsidRPr="005B52D1">
              <w:rPr>
                <w:rFonts w:eastAsia="Montserrat" w:cs="Arial"/>
              </w:rPr>
              <w:t>Readings:</w:t>
            </w:r>
          </w:p>
          <w:p w14:paraId="19847026"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Hess &amp; Fila (2016)</w:t>
            </w:r>
          </w:p>
          <w:p w14:paraId="08CF174F"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Segal - Chap 2 Why do we need empathy?</w:t>
            </w:r>
          </w:p>
          <w:p w14:paraId="0BBDD957" w14:textId="77777777" w:rsidR="005B52D1" w:rsidRPr="005B52D1" w:rsidRDefault="005B52D1" w:rsidP="00352247">
            <w:pPr>
              <w:widowControl w:val="0"/>
              <w:ind w:right="407"/>
              <w:rPr>
                <w:rFonts w:eastAsia="Montserrat" w:cs="Arial"/>
              </w:rPr>
            </w:pPr>
            <w:r w:rsidRPr="005B52D1">
              <w:rPr>
                <w:rFonts w:eastAsia="Montserrat" w:cs="Arial"/>
              </w:rPr>
              <w:t>To Do:</w:t>
            </w:r>
          </w:p>
          <w:p w14:paraId="0D479575"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 xml:space="preserve">Empathy Journal - How are you </w:t>
            </w:r>
            <w:r w:rsidRPr="005B52D1">
              <w:rPr>
                <w:rFonts w:eastAsia="Montserrat" w:cs="Arial"/>
              </w:rPr>
              <w:lastRenderedPageBreak/>
              <w:t>making sense of empathy</w:t>
            </w:r>
          </w:p>
          <w:p w14:paraId="0E3D5B7C"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519DB790" w14:textId="77777777" w:rsidTr="00455444">
        <w:trPr>
          <w:trHeight w:val="1230"/>
        </w:trPr>
        <w:tc>
          <w:tcPr>
            <w:tcW w:w="596" w:type="pct"/>
            <w:tcMar>
              <w:top w:w="100" w:type="dxa"/>
              <w:left w:w="100" w:type="dxa"/>
              <w:bottom w:w="100" w:type="dxa"/>
              <w:right w:w="100" w:type="dxa"/>
            </w:tcMar>
          </w:tcPr>
          <w:p w14:paraId="7A6C9722" w14:textId="77777777" w:rsidR="005B52D1" w:rsidRPr="005B52D1" w:rsidRDefault="005B52D1" w:rsidP="00352247">
            <w:pPr>
              <w:widowControl w:val="0"/>
              <w:ind w:left="120"/>
              <w:rPr>
                <w:rFonts w:eastAsia="Montserrat" w:cs="Arial"/>
                <w:b/>
                <w:bCs/>
              </w:rPr>
            </w:pPr>
            <w:r w:rsidRPr="005B52D1">
              <w:rPr>
                <w:rFonts w:eastAsia="Montserrat" w:cs="Arial"/>
                <w:b/>
                <w:bCs/>
              </w:rPr>
              <w:lastRenderedPageBreak/>
              <w:t>Week 4</w:t>
            </w:r>
          </w:p>
        </w:tc>
        <w:tc>
          <w:tcPr>
            <w:tcW w:w="2672" w:type="pct"/>
            <w:tcMar>
              <w:top w:w="100" w:type="dxa"/>
              <w:left w:w="100" w:type="dxa"/>
              <w:bottom w:w="100" w:type="dxa"/>
              <w:right w:w="100" w:type="dxa"/>
            </w:tcMar>
          </w:tcPr>
          <w:p w14:paraId="32EEE073" w14:textId="77777777" w:rsidR="005B52D1" w:rsidRPr="005B52D1" w:rsidRDefault="005B52D1" w:rsidP="00352247">
            <w:pPr>
              <w:widowControl w:val="0"/>
              <w:ind w:right="227"/>
              <w:rPr>
                <w:rFonts w:eastAsia="Montserrat" w:cs="Arial"/>
                <w:color w:val="111111"/>
              </w:rPr>
            </w:pPr>
            <w:r w:rsidRPr="005B52D1">
              <w:rPr>
                <w:rFonts w:eastAsia="Montserrat" w:cs="Arial"/>
                <w:color w:val="111111"/>
              </w:rPr>
              <w:t>Who can be empathetic?</w:t>
            </w:r>
          </w:p>
          <w:p w14:paraId="1125613D" w14:textId="77777777" w:rsidR="005B52D1" w:rsidRPr="005B52D1" w:rsidRDefault="005B52D1" w:rsidP="005B52D1">
            <w:pPr>
              <w:widowControl w:val="0"/>
              <w:numPr>
                <w:ilvl w:val="0"/>
                <w:numId w:val="45"/>
              </w:numPr>
              <w:spacing w:before="0" w:after="0"/>
              <w:ind w:right="227"/>
              <w:rPr>
                <w:rFonts w:eastAsia="Montserrat" w:cs="Arial"/>
                <w:color w:val="111111"/>
              </w:rPr>
            </w:pPr>
            <w:r w:rsidRPr="005B52D1">
              <w:rPr>
                <w:rFonts w:eastAsia="Montserrat" w:cs="Arial"/>
                <w:color w:val="111111"/>
              </w:rPr>
              <w:t>Fixedism vs. mobilism</w:t>
            </w:r>
          </w:p>
          <w:p w14:paraId="6210233F" w14:textId="77777777" w:rsidR="005B52D1" w:rsidRPr="005B52D1" w:rsidRDefault="005B52D1" w:rsidP="005B52D1">
            <w:pPr>
              <w:widowControl w:val="0"/>
              <w:numPr>
                <w:ilvl w:val="0"/>
                <w:numId w:val="45"/>
              </w:numPr>
              <w:spacing w:before="0" w:after="0"/>
              <w:ind w:right="227"/>
              <w:rPr>
                <w:rFonts w:eastAsia="Montserrat" w:cs="Arial"/>
                <w:color w:val="111111"/>
              </w:rPr>
            </w:pPr>
            <w:r w:rsidRPr="005B52D1">
              <w:rPr>
                <w:rFonts w:eastAsia="Montserrat" w:cs="Arial"/>
                <w:color w:val="111111"/>
              </w:rPr>
              <w:t>Flexing empathy muscles</w:t>
            </w:r>
          </w:p>
          <w:p w14:paraId="202509AC" w14:textId="77777777" w:rsidR="005B52D1" w:rsidRPr="005B52D1" w:rsidRDefault="005B52D1" w:rsidP="00352247">
            <w:pPr>
              <w:widowControl w:val="0"/>
              <w:ind w:right="227"/>
              <w:rPr>
                <w:rFonts w:eastAsia="Montserrat" w:cs="Arial"/>
                <w:color w:val="111111"/>
              </w:rPr>
            </w:pPr>
            <w:r w:rsidRPr="005B52D1">
              <w:rPr>
                <w:rFonts w:eastAsia="Montserrat" w:cs="Arial"/>
                <w:color w:val="111111"/>
              </w:rPr>
              <w:t>Introducing the Empathy Design Challenge</w:t>
            </w:r>
          </w:p>
        </w:tc>
        <w:tc>
          <w:tcPr>
            <w:tcW w:w="1732" w:type="pct"/>
            <w:tcMar>
              <w:top w:w="100" w:type="dxa"/>
              <w:left w:w="100" w:type="dxa"/>
              <w:bottom w:w="100" w:type="dxa"/>
              <w:right w:w="100" w:type="dxa"/>
            </w:tcMar>
          </w:tcPr>
          <w:p w14:paraId="47F0C089" w14:textId="77777777" w:rsidR="005B52D1" w:rsidRPr="005B52D1" w:rsidRDefault="005B52D1" w:rsidP="00352247">
            <w:pPr>
              <w:widowControl w:val="0"/>
              <w:ind w:right="407"/>
              <w:rPr>
                <w:rFonts w:eastAsia="Montserrat" w:cs="Arial"/>
              </w:rPr>
            </w:pPr>
            <w:r w:rsidRPr="005B52D1">
              <w:rPr>
                <w:rFonts w:eastAsia="Montserrat" w:cs="Arial"/>
              </w:rPr>
              <w:t>Readings:</w:t>
            </w:r>
          </w:p>
          <w:p w14:paraId="7A171252"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Zaki - Intro &amp; Chap. 1</w:t>
            </w:r>
          </w:p>
          <w:p w14:paraId="6226C9B9" w14:textId="77777777" w:rsidR="005B52D1" w:rsidRPr="005B52D1" w:rsidRDefault="005B52D1" w:rsidP="00352247">
            <w:pPr>
              <w:widowControl w:val="0"/>
              <w:ind w:right="407"/>
              <w:rPr>
                <w:rFonts w:eastAsia="Montserrat" w:cs="Arial"/>
              </w:rPr>
            </w:pPr>
            <w:r w:rsidRPr="005B52D1">
              <w:rPr>
                <w:rFonts w:eastAsia="Montserrat" w:cs="Arial"/>
              </w:rPr>
              <w:t>To Do:</w:t>
            </w:r>
          </w:p>
          <w:p w14:paraId="0515BAD1"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How do you empathize</w:t>
            </w:r>
          </w:p>
          <w:p w14:paraId="2DAC9A07"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488275EC" w14:textId="77777777" w:rsidTr="00455444">
        <w:trPr>
          <w:trHeight w:val="840"/>
        </w:trPr>
        <w:tc>
          <w:tcPr>
            <w:tcW w:w="596" w:type="pct"/>
            <w:tcMar>
              <w:top w:w="100" w:type="dxa"/>
              <w:left w:w="100" w:type="dxa"/>
              <w:bottom w:w="100" w:type="dxa"/>
              <w:right w:w="100" w:type="dxa"/>
            </w:tcMar>
          </w:tcPr>
          <w:p w14:paraId="2A97F1EB" w14:textId="77777777" w:rsidR="005B52D1" w:rsidRPr="005B52D1" w:rsidRDefault="005B52D1" w:rsidP="00352247">
            <w:pPr>
              <w:widowControl w:val="0"/>
              <w:ind w:left="120"/>
              <w:rPr>
                <w:rFonts w:eastAsia="Montserrat" w:cs="Arial"/>
                <w:b/>
                <w:bCs/>
              </w:rPr>
            </w:pPr>
            <w:r w:rsidRPr="005B52D1">
              <w:rPr>
                <w:rFonts w:eastAsia="Montserrat" w:cs="Arial"/>
                <w:b/>
                <w:bCs/>
              </w:rPr>
              <w:t>Week 5</w:t>
            </w:r>
          </w:p>
          <w:p w14:paraId="22289FB6" w14:textId="77777777" w:rsidR="005B52D1" w:rsidRPr="005B52D1" w:rsidRDefault="005B52D1" w:rsidP="00352247">
            <w:pPr>
              <w:widowControl w:val="0"/>
              <w:ind w:left="120"/>
              <w:rPr>
                <w:rFonts w:eastAsia="Montserrat" w:cs="Arial"/>
                <w:b/>
                <w:bCs/>
              </w:rPr>
            </w:pPr>
          </w:p>
        </w:tc>
        <w:tc>
          <w:tcPr>
            <w:tcW w:w="2672" w:type="pct"/>
            <w:tcMar>
              <w:top w:w="100" w:type="dxa"/>
              <w:left w:w="100" w:type="dxa"/>
              <w:bottom w:w="100" w:type="dxa"/>
              <w:right w:w="100" w:type="dxa"/>
            </w:tcMar>
          </w:tcPr>
          <w:p w14:paraId="0B83CCB5" w14:textId="77777777" w:rsidR="005B52D1" w:rsidRPr="005B52D1" w:rsidRDefault="005B52D1" w:rsidP="00352247">
            <w:pPr>
              <w:widowControl w:val="0"/>
              <w:ind w:right="363"/>
              <w:rPr>
                <w:rFonts w:eastAsia="Montserrat" w:cs="Arial"/>
                <w:color w:val="111111"/>
              </w:rPr>
            </w:pPr>
            <w:r w:rsidRPr="005B52D1">
              <w:rPr>
                <w:rFonts w:eastAsia="Montserrat" w:cs="Arial"/>
                <w:color w:val="111111"/>
              </w:rPr>
              <w:t>Choosing Empathy</w:t>
            </w:r>
          </w:p>
          <w:p w14:paraId="5A50E916" w14:textId="77777777" w:rsidR="005B52D1" w:rsidRPr="005B52D1" w:rsidRDefault="005B52D1" w:rsidP="005B52D1">
            <w:pPr>
              <w:widowControl w:val="0"/>
              <w:numPr>
                <w:ilvl w:val="0"/>
                <w:numId w:val="57"/>
              </w:numPr>
              <w:spacing w:before="0" w:after="0"/>
              <w:ind w:right="363"/>
              <w:rPr>
                <w:rFonts w:eastAsia="Montserrat" w:cs="Arial"/>
                <w:color w:val="111111"/>
              </w:rPr>
            </w:pPr>
            <w:r w:rsidRPr="005B52D1">
              <w:rPr>
                <w:rFonts w:eastAsia="Montserrat" w:cs="Arial"/>
                <w:color w:val="111111"/>
              </w:rPr>
              <w:t>Beginner’s mindset</w:t>
            </w:r>
          </w:p>
          <w:p w14:paraId="6D0AC6B5" w14:textId="77777777" w:rsidR="005B52D1" w:rsidRPr="005B52D1" w:rsidRDefault="005B52D1" w:rsidP="005B52D1">
            <w:pPr>
              <w:widowControl w:val="0"/>
              <w:numPr>
                <w:ilvl w:val="0"/>
                <w:numId w:val="57"/>
              </w:numPr>
              <w:spacing w:before="0" w:after="0"/>
              <w:ind w:right="363"/>
              <w:rPr>
                <w:rFonts w:eastAsia="Montserrat" w:cs="Arial"/>
                <w:color w:val="111111"/>
              </w:rPr>
            </w:pPr>
            <w:r w:rsidRPr="005B52D1">
              <w:rPr>
                <w:rFonts w:eastAsia="Montserrat" w:cs="Arial"/>
                <w:color w:val="111111"/>
              </w:rPr>
              <w:t>Shifting perspectives</w:t>
            </w:r>
          </w:p>
        </w:tc>
        <w:tc>
          <w:tcPr>
            <w:tcW w:w="1732" w:type="pct"/>
            <w:tcMar>
              <w:top w:w="100" w:type="dxa"/>
              <w:left w:w="100" w:type="dxa"/>
              <w:bottom w:w="100" w:type="dxa"/>
              <w:right w:w="100" w:type="dxa"/>
            </w:tcMar>
          </w:tcPr>
          <w:p w14:paraId="5176062A" w14:textId="77777777" w:rsidR="005B52D1" w:rsidRPr="005B52D1" w:rsidRDefault="005B52D1" w:rsidP="00352247">
            <w:pPr>
              <w:widowControl w:val="0"/>
              <w:ind w:right="407"/>
              <w:rPr>
                <w:rFonts w:eastAsia="Montserrat" w:cs="Arial"/>
              </w:rPr>
            </w:pPr>
            <w:r w:rsidRPr="005B52D1">
              <w:rPr>
                <w:rFonts w:eastAsia="Montserrat" w:cs="Arial"/>
              </w:rPr>
              <w:t>Readings:</w:t>
            </w:r>
          </w:p>
          <w:p w14:paraId="37D74F34"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Zaki - Chap. 2</w:t>
            </w:r>
          </w:p>
          <w:p w14:paraId="5A063E7A" w14:textId="77777777" w:rsidR="005B52D1" w:rsidRPr="005B52D1" w:rsidRDefault="005B52D1" w:rsidP="00352247">
            <w:pPr>
              <w:widowControl w:val="0"/>
              <w:ind w:right="407"/>
              <w:rPr>
                <w:rFonts w:eastAsia="Montserrat" w:cs="Arial"/>
              </w:rPr>
            </w:pPr>
            <w:r w:rsidRPr="005B52D1">
              <w:rPr>
                <w:rFonts w:eastAsia="Montserrat" w:cs="Arial"/>
              </w:rPr>
              <w:t>To Do:</w:t>
            </w:r>
          </w:p>
          <w:p w14:paraId="3C97BE30"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Know the self</w:t>
            </w:r>
          </w:p>
          <w:p w14:paraId="2468188C"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5E32BB4B" w14:textId="77777777" w:rsidTr="00455444">
        <w:trPr>
          <w:trHeight w:val="840"/>
        </w:trPr>
        <w:tc>
          <w:tcPr>
            <w:tcW w:w="596" w:type="pct"/>
            <w:tcMar>
              <w:top w:w="100" w:type="dxa"/>
              <w:left w:w="100" w:type="dxa"/>
              <w:bottom w:w="100" w:type="dxa"/>
              <w:right w:w="100" w:type="dxa"/>
            </w:tcMar>
          </w:tcPr>
          <w:p w14:paraId="4FF2A803" w14:textId="77777777" w:rsidR="005B52D1" w:rsidRPr="005B52D1" w:rsidRDefault="005B52D1" w:rsidP="00352247">
            <w:pPr>
              <w:widowControl w:val="0"/>
              <w:ind w:left="120"/>
              <w:rPr>
                <w:rFonts w:eastAsia="Montserrat" w:cs="Arial"/>
                <w:b/>
                <w:bCs/>
              </w:rPr>
            </w:pPr>
            <w:r w:rsidRPr="005B52D1">
              <w:rPr>
                <w:rFonts w:eastAsia="Montserrat" w:cs="Arial"/>
                <w:b/>
                <w:bCs/>
              </w:rPr>
              <w:t>Week 6</w:t>
            </w:r>
          </w:p>
          <w:p w14:paraId="2B246DA8" w14:textId="77777777" w:rsidR="005B52D1" w:rsidRPr="005B52D1" w:rsidRDefault="005B52D1" w:rsidP="00352247">
            <w:pPr>
              <w:widowControl w:val="0"/>
              <w:ind w:left="120"/>
              <w:rPr>
                <w:rFonts w:eastAsia="Montserrat" w:cs="Arial"/>
                <w:b/>
                <w:bCs/>
              </w:rPr>
            </w:pPr>
          </w:p>
        </w:tc>
        <w:tc>
          <w:tcPr>
            <w:tcW w:w="2672" w:type="pct"/>
            <w:tcMar>
              <w:top w:w="100" w:type="dxa"/>
              <w:left w:w="100" w:type="dxa"/>
              <w:bottom w:w="100" w:type="dxa"/>
              <w:right w:w="100" w:type="dxa"/>
            </w:tcMar>
          </w:tcPr>
          <w:p w14:paraId="2F8F9575" w14:textId="77777777" w:rsidR="005B52D1" w:rsidRPr="005B52D1" w:rsidRDefault="005B52D1" w:rsidP="00352247">
            <w:pPr>
              <w:widowControl w:val="0"/>
              <w:ind w:right="407"/>
              <w:rPr>
                <w:rFonts w:eastAsia="Montserrat" w:cs="Arial"/>
                <w:color w:val="111111"/>
              </w:rPr>
            </w:pPr>
            <w:r w:rsidRPr="005B52D1">
              <w:rPr>
                <w:rFonts w:eastAsia="Montserrat" w:cs="Arial"/>
                <w:color w:val="111111"/>
              </w:rPr>
              <w:t>Empathic Practices: Understanding Others</w:t>
            </w:r>
          </w:p>
          <w:p w14:paraId="326571A9" w14:textId="77777777" w:rsidR="005B52D1" w:rsidRPr="005B52D1" w:rsidRDefault="005B52D1" w:rsidP="005B52D1">
            <w:pPr>
              <w:widowControl w:val="0"/>
              <w:numPr>
                <w:ilvl w:val="0"/>
                <w:numId w:val="53"/>
              </w:numPr>
              <w:spacing w:before="0" w:after="0"/>
              <w:ind w:right="407"/>
              <w:rPr>
                <w:rFonts w:eastAsia="Montserrat" w:cs="Arial"/>
                <w:color w:val="111111"/>
              </w:rPr>
            </w:pPr>
            <w:r w:rsidRPr="005B52D1">
              <w:rPr>
                <w:rFonts w:eastAsia="Montserrat" w:cs="Arial"/>
                <w:color w:val="111111"/>
              </w:rPr>
              <w:t>Why being empathetic is hard</w:t>
            </w:r>
          </w:p>
          <w:p w14:paraId="78C63729" w14:textId="77777777" w:rsidR="005B52D1" w:rsidRPr="005B52D1" w:rsidRDefault="005B52D1" w:rsidP="005B52D1">
            <w:pPr>
              <w:widowControl w:val="0"/>
              <w:numPr>
                <w:ilvl w:val="0"/>
                <w:numId w:val="53"/>
              </w:numPr>
              <w:spacing w:before="0" w:after="0"/>
              <w:ind w:right="407"/>
              <w:rPr>
                <w:rFonts w:eastAsia="Montserrat" w:cs="Arial"/>
                <w:color w:val="111111"/>
              </w:rPr>
            </w:pPr>
            <w:r w:rsidRPr="005B52D1">
              <w:rPr>
                <w:rFonts w:eastAsia="Montserrat" w:cs="Arial"/>
                <w:color w:val="111111"/>
              </w:rPr>
              <w:t>Cognitive biases</w:t>
            </w:r>
          </w:p>
          <w:p w14:paraId="673F06C5" w14:textId="77777777" w:rsidR="005B52D1" w:rsidRPr="005B52D1" w:rsidRDefault="005B52D1" w:rsidP="005B52D1">
            <w:pPr>
              <w:widowControl w:val="0"/>
              <w:numPr>
                <w:ilvl w:val="0"/>
                <w:numId w:val="53"/>
              </w:numPr>
              <w:spacing w:before="0" w:after="0"/>
              <w:ind w:right="407"/>
              <w:rPr>
                <w:rFonts w:eastAsia="Montserrat" w:cs="Arial"/>
                <w:color w:val="111111"/>
              </w:rPr>
            </w:pPr>
            <w:r w:rsidRPr="005B52D1">
              <w:rPr>
                <w:rFonts w:eastAsia="Montserrat" w:cs="Arial"/>
                <w:color w:val="111111"/>
              </w:rPr>
              <w:t>Interpersonal vs. Social Empathy</w:t>
            </w:r>
          </w:p>
          <w:p w14:paraId="77F39C8A" w14:textId="77777777" w:rsidR="005B52D1" w:rsidRPr="005B52D1" w:rsidRDefault="005B52D1" w:rsidP="005B52D1">
            <w:pPr>
              <w:widowControl w:val="0"/>
              <w:numPr>
                <w:ilvl w:val="0"/>
                <w:numId w:val="53"/>
              </w:numPr>
              <w:spacing w:before="0" w:after="0"/>
              <w:ind w:right="407"/>
              <w:rPr>
                <w:rFonts w:eastAsia="Montserrat" w:cs="Arial"/>
                <w:color w:val="111111"/>
              </w:rPr>
            </w:pPr>
            <w:r w:rsidRPr="005B52D1">
              <w:rPr>
                <w:rFonts w:eastAsia="Montserrat" w:cs="Arial"/>
                <w:color w:val="111111"/>
              </w:rPr>
              <w:t xml:space="preserve">Understanding the other </w:t>
            </w:r>
          </w:p>
        </w:tc>
        <w:tc>
          <w:tcPr>
            <w:tcW w:w="1732" w:type="pct"/>
            <w:tcMar>
              <w:top w:w="100" w:type="dxa"/>
              <w:left w:w="100" w:type="dxa"/>
              <w:bottom w:w="100" w:type="dxa"/>
              <w:right w:w="100" w:type="dxa"/>
            </w:tcMar>
          </w:tcPr>
          <w:p w14:paraId="57C94654" w14:textId="77777777" w:rsidR="005B52D1" w:rsidRPr="005B52D1" w:rsidRDefault="005B52D1" w:rsidP="00352247">
            <w:pPr>
              <w:widowControl w:val="0"/>
              <w:ind w:right="407"/>
              <w:rPr>
                <w:rFonts w:eastAsia="Montserrat" w:cs="Arial"/>
              </w:rPr>
            </w:pPr>
            <w:r w:rsidRPr="005B52D1">
              <w:rPr>
                <w:rFonts w:eastAsia="Montserrat" w:cs="Arial"/>
              </w:rPr>
              <w:t>Readings:</w:t>
            </w:r>
          </w:p>
          <w:p w14:paraId="5F9BE971" w14:textId="77777777" w:rsidR="005B52D1" w:rsidRPr="005B52D1" w:rsidRDefault="005B52D1" w:rsidP="005B52D1">
            <w:pPr>
              <w:widowControl w:val="0"/>
              <w:numPr>
                <w:ilvl w:val="0"/>
                <w:numId w:val="48"/>
              </w:numPr>
              <w:spacing w:before="12" w:after="0"/>
              <w:ind w:right="60"/>
              <w:rPr>
                <w:rFonts w:eastAsia="Montserrat" w:cs="Arial"/>
              </w:rPr>
            </w:pPr>
            <w:r w:rsidRPr="005B52D1">
              <w:rPr>
                <w:rFonts w:eastAsia="Montserrat" w:cs="Arial"/>
                <w:color w:val="111111"/>
              </w:rPr>
              <w:t>Zaki - Chap. 3</w:t>
            </w:r>
          </w:p>
          <w:p w14:paraId="7B578796" w14:textId="77777777" w:rsidR="005B52D1" w:rsidRPr="005B52D1" w:rsidRDefault="005B52D1" w:rsidP="005B52D1">
            <w:pPr>
              <w:widowControl w:val="0"/>
              <w:numPr>
                <w:ilvl w:val="0"/>
                <w:numId w:val="48"/>
              </w:numPr>
              <w:spacing w:before="0" w:after="0"/>
              <w:ind w:right="60"/>
              <w:rPr>
                <w:rFonts w:eastAsia="Montserrat" w:cs="Arial"/>
                <w:color w:val="111111"/>
              </w:rPr>
            </w:pPr>
            <w:r w:rsidRPr="005B52D1">
              <w:rPr>
                <w:rFonts w:eastAsia="Montserrat" w:cs="Arial"/>
                <w:color w:val="111111"/>
              </w:rPr>
              <w:t>Segal - Chap. 3</w:t>
            </w:r>
          </w:p>
          <w:p w14:paraId="67F98924" w14:textId="77777777" w:rsidR="005B52D1" w:rsidRPr="005B52D1" w:rsidRDefault="005B52D1" w:rsidP="00352247">
            <w:pPr>
              <w:widowControl w:val="0"/>
              <w:ind w:right="407"/>
              <w:rPr>
                <w:rFonts w:eastAsia="Montserrat" w:cs="Arial"/>
              </w:rPr>
            </w:pPr>
            <w:r w:rsidRPr="005B52D1">
              <w:rPr>
                <w:rFonts w:eastAsia="Montserrat" w:cs="Arial"/>
              </w:rPr>
              <w:t>To Do:</w:t>
            </w:r>
          </w:p>
          <w:p w14:paraId="6B0F0976"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Exploring the Problem Space</w:t>
            </w:r>
          </w:p>
          <w:p w14:paraId="3AEAD679"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065701BF" w14:textId="77777777" w:rsidTr="00455444">
        <w:trPr>
          <w:trHeight w:val="840"/>
        </w:trPr>
        <w:tc>
          <w:tcPr>
            <w:tcW w:w="596" w:type="pct"/>
            <w:tcMar>
              <w:top w:w="100" w:type="dxa"/>
              <w:left w:w="100" w:type="dxa"/>
              <w:bottom w:w="100" w:type="dxa"/>
              <w:right w:w="100" w:type="dxa"/>
            </w:tcMar>
          </w:tcPr>
          <w:p w14:paraId="5B481631" w14:textId="77777777" w:rsidR="005B52D1" w:rsidRPr="005B52D1" w:rsidRDefault="005B52D1" w:rsidP="00352247">
            <w:pPr>
              <w:widowControl w:val="0"/>
              <w:ind w:left="120"/>
              <w:rPr>
                <w:rFonts w:eastAsia="Montserrat" w:cs="Arial"/>
                <w:b/>
                <w:bCs/>
              </w:rPr>
            </w:pPr>
            <w:r w:rsidRPr="005B52D1">
              <w:rPr>
                <w:rFonts w:eastAsia="Montserrat" w:cs="Arial"/>
                <w:b/>
                <w:bCs/>
              </w:rPr>
              <w:t>Week 7</w:t>
            </w:r>
          </w:p>
          <w:p w14:paraId="77884FDB" w14:textId="77777777" w:rsidR="005B52D1" w:rsidRPr="005B52D1" w:rsidRDefault="005B52D1" w:rsidP="00352247">
            <w:pPr>
              <w:widowControl w:val="0"/>
              <w:ind w:left="120"/>
              <w:rPr>
                <w:rFonts w:eastAsia="Montserrat" w:cs="Arial"/>
                <w:b/>
                <w:bCs/>
              </w:rPr>
            </w:pPr>
          </w:p>
        </w:tc>
        <w:tc>
          <w:tcPr>
            <w:tcW w:w="2672" w:type="pct"/>
            <w:tcMar>
              <w:top w:w="100" w:type="dxa"/>
              <w:left w:w="100" w:type="dxa"/>
              <w:bottom w:w="100" w:type="dxa"/>
              <w:right w:w="100" w:type="dxa"/>
            </w:tcMar>
          </w:tcPr>
          <w:p w14:paraId="436C80A4" w14:textId="77777777" w:rsidR="005B52D1" w:rsidRPr="005B52D1" w:rsidRDefault="005B52D1" w:rsidP="00352247">
            <w:pPr>
              <w:widowControl w:val="0"/>
              <w:ind w:right="815"/>
              <w:rPr>
                <w:rFonts w:eastAsia="Montserrat" w:cs="Arial"/>
                <w:color w:val="111111"/>
              </w:rPr>
            </w:pPr>
            <w:r w:rsidRPr="005B52D1">
              <w:rPr>
                <w:rFonts w:eastAsia="Montserrat" w:cs="Arial"/>
                <w:color w:val="111111"/>
              </w:rPr>
              <w:t>Empathic Practices: Observation</w:t>
            </w:r>
          </w:p>
          <w:p w14:paraId="348FE5A0" w14:textId="77777777" w:rsidR="005B52D1" w:rsidRPr="005B52D1" w:rsidRDefault="005B52D1" w:rsidP="005B52D1">
            <w:pPr>
              <w:widowControl w:val="0"/>
              <w:numPr>
                <w:ilvl w:val="0"/>
                <w:numId w:val="49"/>
              </w:numPr>
              <w:spacing w:before="0" w:after="0"/>
              <w:ind w:right="815"/>
              <w:rPr>
                <w:rFonts w:eastAsia="Montserrat" w:cs="Arial"/>
                <w:color w:val="111111"/>
              </w:rPr>
            </w:pPr>
            <w:r w:rsidRPr="005B52D1">
              <w:rPr>
                <w:rFonts w:eastAsia="Montserrat" w:cs="Arial"/>
                <w:color w:val="111111"/>
              </w:rPr>
              <w:t>How can observation help foster empathy?</w:t>
            </w:r>
          </w:p>
          <w:p w14:paraId="0F6900FF" w14:textId="77777777" w:rsidR="005B52D1" w:rsidRPr="005B52D1" w:rsidRDefault="005B52D1" w:rsidP="005B52D1">
            <w:pPr>
              <w:widowControl w:val="0"/>
              <w:numPr>
                <w:ilvl w:val="0"/>
                <w:numId w:val="49"/>
              </w:numPr>
              <w:spacing w:before="0" w:after="0"/>
              <w:ind w:right="815"/>
              <w:rPr>
                <w:rFonts w:eastAsia="Montserrat" w:cs="Arial"/>
                <w:color w:val="111111"/>
              </w:rPr>
            </w:pPr>
            <w:r w:rsidRPr="005B52D1">
              <w:rPr>
                <w:rFonts w:eastAsia="Montserrat" w:cs="Arial"/>
                <w:color w:val="111111"/>
              </w:rPr>
              <w:lastRenderedPageBreak/>
              <w:t>Experiential learning</w:t>
            </w:r>
          </w:p>
          <w:p w14:paraId="4A57F042" w14:textId="77777777" w:rsidR="005B52D1" w:rsidRPr="005B52D1" w:rsidRDefault="005B52D1" w:rsidP="005B52D1">
            <w:pPr>
              <w:widowControl w:val="0"/>
              <w:numPr>
                <w:ilvl w:val="0"/>
                <w:numId w:val="49"/>
              </w:numPr>
              <w:spacing w:before="0" w:after="0"/>
              <w:ind w:right="815"/>
              <w:rPr>
                <w:rFonts w:eastAsia="Montserrat" w:cs="Arial"/>
                <w:color w:val="111111"/>
              </w:rPr>
            </w:pPr>
            <w:r w:rsidRPr="005B52D1">
              <w:rPr>
                <w:rFonts w:eastAsia="Montserrat" w:cs="Arial"/>
                <w:color w:val="111111"/>
              </w:rPr>
              <w:t>Strategies for empathic observation</w:t>
            </w:r>
          </w:p>
        </w:tc>
        <w:tc>
          <w:tcPr>
            <w:tcW w:w="1732" w:type="pct"/>
            <w:tcMar>
              <w:top w:w="100" w:type="dxa"/>
              <w:left w:w="100" w:type="dxa"/>
              <w:bottom w:w="100" w:type="dxa"/>
              <w:right w:w="100" w:type="dxa"/>
            </w:tcMar>
          </w:tcPr>
          <w:p w14:paraId="2AA8E19B" w14:textId="77777777" w:rsidR="005B52D1" w:rsidRPr="005B52D1" w:rsidRDefault="005B52D1" w:rsidP="00352247">
            <w:pPr>
              <w:widowControl w:val="0"/>
              <w:ind w:right="407"/>
              <w:rPr>
                <w:rFonts w:eastAsia="Montserrat" w:cs="Arial"/>
              </w:rPr>
            </w:pPr>
            <w:r w:rsidRPr="005B52D1">
              <w:rPr>
                <w:rFonts w:eastAsia="Montserrat" w:cs="Arial"/>
              </w:rPr>
              <w:lastRenderedPageBreak/>
              <w:t>Readings:</w:t>
            </w:r>
          </w:p>
          <w:p w14:paraId="2BE3B1AE" w14:textId="77777777" w:rsidR="005B52D1" w:rsidRPr="005B52D1" w:rsidRDefault="005B52D1" w:rsidP="005B52D1">
            <w:pPr>
              <w:widowControl w:val="0"/>
              <w:numPr>
                <w:ilvl w:val="0"/>
                <w:numId w:val="48"/>
              </w:numPr>
              <w:spacing w:before="12" w:after="0"/>
              <w:ind w:right="60"/>
              <w:rPr>
                <w:rFonts w:eastAsia="Montserrat" w:cs="Arial"/>
              </w:rPr>
            </w:pPr>
            <w:r w:rsidRPr="005B52D1">
              <w:rPr>
                <w:rFonts w:eastAsia="Montserrat" w:cs="Arial"/>
                <w:color w:val="111111"/>
              </w:rPr>
              <w:t>Krznaric - Habit 3</w:t>
            </w:r>
          </w:p>
          <w:p w14:paraId="592426CB" w14:textId="77777777" w:rsidR="005B52D1" w:rsidRPr="005B52D1" w:rsidRDefault="005B52D1" w:rsidP="00352247">
            <w:pPr>
              <w:widowControl w:val="0"/>
              <w:ind w:right="407"/>
              <w:rPr>
                <w:rFonts w:eastAsia="Montserrat" w:cs="Arial"/>
              </w:rPr>
            </w:pPr>
            <w:r w:rsidRPr="005B52D1">
              <w:rPr>
                <w:rFonts w:eastAsia="Montserrat" w:cs="Arial"/>
              </w:rPr>
              <w:lastRenderedPageBreak/>
              <w:t>To Do:</w:t>
            </w:r>
          </w:p>
          <w:p w14:paraId="5AF117A1"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Checking Assumptions</w:t>
            </w:r>
          </w:p>
          <w:p w14:paraId="6E246C2E"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509CD865" w14:textId="77777777" w:rsidTr="00455444">
        <w:trPr>
          <w:trHeight w:val="840"/>
        </w:trPr>
        <w:tc>
          <w:tcPr>
            <w:tcW w:w="596" w:type="pct"/>
            <w:tcMar>
              <w:top w:w="100" w:type="dxa"/>
              <w:left w:w="100" w:type="dxa"/>
              <w:bottom w:w="100" w:type="dxa"/>
              <w:right w:w="100" w:type="dxa"/>
            </w:tcMar>
          </w:tcPr>
          <w:p w14:paraId="52EAB88E" w14:textId="77777777" w:rsidR="005B52D1" w:rsidRPr="005B52D1" w:rsidRDefault="005B52D1" w:rsidP="00352247">
            <w:pPr>
              <w:widowControl w:val="0"/>
              <w:ind w:left="120"/>
              <w:rPr>
                <w:rFonts w:eastAsia="Montserrat" w:cs="Arial"/>
                <w:b/>
                <w:bCs/>
              </w:rPr>
            </w:pPr>
            <w:r w:rsidRPr="005B52D1">
              <w:rPr>
                <w:rFonts w:eastAsia="Montserrat" w:cs="Arial"/>
                <w:b/>
                <w:bCs/>
              </w:rPr>
              <w:lastRenderedPageBreak/>
              <w:t xml:space="preserve">Week 8 </w:t>
            </w:r>
          </w:p>
        </w:tc>
        <w:tc>
          <w:tcPr>
            <w:tcW w:w="2672" w:type="pct"/>
            <w:tcMar>
              <w:top w:w="100" w:type="dxa"/>
              <w:left w:w="100" w:type="dxa"/>
              <w:bottom w:w="100" w:type="dxa"/>
              <w:right w:w="100" w:type="dxa"/>
            </w:tcMar>
          </w:tcPr>
          <w:p w14:paraId="11B6F3F5" w14:textId="77777777" w:rsidR="005B52D1" w:rsidRPr="005B52D1" w:rsidRDefault="005B52D1" w:rsidP="00352247">
            <w:pPr>
              <w:widowControl w:val="0"/>
              <w:ind w:left="147" w:right="227" w:firstLine="2"/>
              <w:rPr>
                <w:rFonts w:eastAsia="Montserrat" w:cs="Arial"/>
                <w:color w:val="111111"/>
              </w:rPr>
            </w:pPr>
            <w:r w:rsidRPr="005B52D1">
              <w:rPr>
                <w:rFonts w:eastAsia="Montserrat" w:cs="Arial"/>
                <w:color w:val="111111"/>
              </w:rPr>
              <w:t>Empathic Practices: Interaction</w:t>
            </w:r>
          </w:p>
          <w:p w14:paraId="32B9C5B6" w14:textId="77777777" w:rsidR="005B52D1" w:rsidRPr="005B52D1" w:rsidRDefault="005B52D1" w:rsidP="005B52D1">
            <w:pPr>
              <w:widowControl w:val="0"/>
              <w:numPr>
                <w:ilvl w:val="0"/>
                <w:numId w:val="44"/>
              </w:numPr>
              <w:spacing w:before="0" w:after="0"/>
              <w:ind w:right="227"/>
              <w:rPr>
                <w:rFonts w:eastAsia="Montserrat" w:cs="Arial"/>
                <w:color w:val="111111"/>
              </w:rPr>
            </w:pPr>
            <w:r w:rsidRPr="005B52D1">
              <w:rPr>
                <w:rFonts w:eastAsia="Montserrat" w:cs="Arial"/>
                <w:color w:val="111111"/>
              </w:rPr>
              <w:t>How can interacting with people help foster empathy?</w:t>
            </w:r>
          </w:p>
          <w:p w14:paraId="1BE2AA71" w14:textId="77777777" w:rsidR="005B52D1" w:rsidRPr="005B52D1" w:rsidRDefault="005B52D1" w:rsidP="005B52D1">
            <w:pPr>
              <w:widowControl w:val="0"/>
              <w:numPr>
                <w:ilvl w:val="0"/>
                <w:numId w:val="44"/>
              </w:numPr>
              <w:spacing w:before="0" w:after="0"/>
              <w:ind w:right="227"/>
              <w:rPr>
                <w:rFonts w:eastAsia="Montserrat" w:cs="Arial"/>
                <w:color w:val="111111"/>
              </w:rPr>
            </w:pPr>
            <w:r w:rsidRPr="005B52D1">
              <w:rPr>
                <w:rFonts w:eastAsia="Montserrat" w:cs="Arial"/>
                <w:color w:val="111111"/>
              </w:rPr>
              <w:t>Empathy by proxy/interaction</w:t>
            </w:r>
          </w:p>
          <w:p w14:paraId="61B163ED" w14:textId="77777777" w:rsidR="005B52D1" w:rsidRPr="005B52D1" w:rsidRDefault="005B52D1" w:rsidP="005B52D1">
            <w:pPr>
              <w:widowControl w:val="0"/>
              <w:numPr>
                <w:ilvl w:val="0"/>
                <w:numId w:val="44"/>
              </w:numPr>
              <w:spacing w:before="0" w:after="0"/>
              <w:ind w:right="227"/>
              <w:rPr>
                <w:rFonts w:eastAsia="Montserrat" w:cs="Arial"/>
                <w:color w:val="111111"/>
              </w:rPr>
            </w:pPr>
            <w:r w:rsidRPr="005B52D1">
              <w:rPr>
                <w:rFonts w:eastAsia="Montserrat" w:cs="Arial"/>
                <w:color w:val="111111"/>
              </w:rPr>
              <w:t>Strategies for interacting with people</w:t>
            </w:r>
          </w:p>
        </w:tc>
        <w:tc>
          <w:tcPr>
            <w:tcW w:w="1732" w:type="pct"/>
            <w:tcMar>
              <w:top w:w="100" w:type="dxa"/>
              <w:left w:w="100" w:type="dxa"/>
              <w:bottom w:w="100" w:type="dxa"/>
              <w:right w:w="100" w:type="dxa"/>
            </w:tcMar>
          </w:tcPr>
          <w:p w14:paraId="6D5361BF" w14:textId="77777777" w:rsidR="005B52D1" w:rsidRPr="005B52D1" w:rsidRDefault="005B52D1" w:rsidP="00352247">
            <w:pPr>
              <w:widowControl w:val="0"/>
              <w:ind w:right="407"/>
              <w:rPr>
                <w:rFonts w:eastAsia="Montserrat" w:cs="Arial"/>
              </w:rPr>
            </w:pPr>
            <w:r w:rsidRPr="005B52D1">
              <w:rPr>
                <w:rFonts w:eastAsia="Montserrat" w:cs="Arial"/>
              </w:rPr>
              <w:t>Readings:</w:t>
            </w:r>
          </w:p>
          <w:p w14:paraId="32D9D6BF"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Zaki - Chap. 4</w:t>
            </w:r>
          </w:p>
          <w:p w14:paraId="6A1028B0" w14:textId="77777777" w:rsidR="005B52D1" w:rsidRPr="005B52D1" w:rsidRDefault="005B52D1" w:rsidP="00352247">
            <w:pPr>
              <w:widowControl w:val="0"/>
              <w:ind w:right="407"/>
              <w:rPr>
                <w:rFonts w:eastAsia="Montserrat" w:cs="Arial"/>
              </w:rPr>
            </w:pPr>
            <w:r w:rsidRPr="005B52D1">
              <w:rPr>
                <w:rFonts w:eastAsia="Montserrat" w:cs="Arial"/>
              </w:rPr>
              <w:t>To Do:</w:t>
            </w:r>
          </w:p>
          <w:p w14:paraId="08F5D6D6"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Empathic Observation</w:t>
            </w:r>
          </w:p>
          <w:p w14:paraId="5A3F7C9F"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18CFEEC6" w14:textId="77777777" w:rsidTr="00455444">
        <w:trPr>
          <w:trHeight w:val="840"/>
        </w:trPr>
        <w:tc>
          <w:tcPr>
            <w:tcW w:w="596" w:type="pct"/>
            <w:tcMar>
              <w:top w:w="100" w:type="dxa"/>
              <w:left w:w="100" w:type="dxa"/>
              <w:bottom w:w="100" w:type="dxa"/>
              <w:right w:w="100" w:type="dxa"/>
            </w:tcMar>
          </w:tcPr>
          <w:p w14:paraId="2C268577" w14:textId="77777777" w:rsidR="005B52D1" w:rsidRPr="005B52D1" w:rsidRDefault="005B52D1" w:rsidP="00352247">
            <w:pPr>
              <w:widowControl w:val="0"/>
              <w:ind w:left="120"/>
              <w:rPr>
                <w:rFonts w:eastAsia="Montserrat" w:cs="Arial"/>
                <w:b/>
                <w:bCs/>
              </w:rPr>
            </w:pPr>
            <w:r w:rsidRPr="005B52D1">
              <w:rPr>
                <w:rFonts w:eastAsia="Montserrat" w:cs="Arial"/>
                <w:b/>
                <w:bCs/>
              </w:rPr>
              <w:t>Week 9</w:t>
            </w:r>
          </w:p>
          <w:p w14:paraId="5CDAF9D9" w14:textId="77777777" w:rsidR="005B52D1" w:rsidRPr="005B52D1" w:rsidRDefault="005B52D1" w:rsidP="00352247">
            <w:pPr>
              <w:widowControl w:val="0"/>
              <w:ind w:left="120"/>
              <w:rPr>
                <w:rFonts w:eastAsia="Montserrat" w:cs="Arial"/>
                <w:b/>
                <w:bCs/>
              </w:rPr>
            </w:pPr>
          </w:p>
        </w:tc>
        <w:tc>
          <w:tcPr>
            <w:tcW w:w="2672" w:type="pct"/>
            <w:tcMar>
              <w:top w:w="100" w:type="dxa"/>
              <w:left w:w="100" w:type="dxa"/>
              <w:bottom w:w="100" w:type="dxa"/>
              <w:right w:w="100" w:type="dxa"/>
            </w:tcMar>
          </w:tcPr>
          <w:p w14:paraId="57AFEEF2" w14:textId="77777777" w:rsidR="005B52D1" w:rsidRPr="005B52D1" w:rsidRDefault="005B52D1" w:rsidP="00352247">
            <w:pPr>
              <w:widowControl w:val="0"/>
              <w:ind w:left="147" w:right="227" w:firstLine="2"/>
              <w:rPr>
                <w:rFonts w:eastAsia="Montserrat" w:cs="Arial"/>
                <w:color w:val="111111"/>
              </w:rPr>
            </w:pPr>
            <w:r w:rsidRPr="005B52D1">
              <w:rPr>
                <w:rFonts w:eastAsia="Montserrat" w:cs="Arial"/>
                <w:color w:val="111111"/>
              </w:rPr>
              <w:t>Empathy Practices - Perspective Taking</w:t>
            </w:r>
          </w:p>
          <w:p w14:paraId="136E9016" w14:textId="77777777" w:rsidR="005B52D1" w:rsidRPr="005B52D1" w:rsidRDefault="005B52D1" w:rsidP="005B52D1">
            <w:pPr>
              <w:widowControl w:val="0"/>
              <w:numPr>
                <w:ilvl w:val="0"/>
                <w:numId w:val="47"/>
              </w:numPr>
              <w:spacing w:before="0" w:after="0"/>
              <w:ind w:right="227"/>
              <w:rPr>
                <w:rFonts w:eastAsia="Montserrat" w:cs="Arial"/>
                <w:color w:val="111111"/>
              </w:rPr>
            </w:pPr>
            <w:r w:rsidRPr="005B52D1">
              <w:rPr>
                <w:rFonts w:eastAsia="Montserrat" w:cs="Arial"/>
                <w:color w:val="111111"/>
              </w:rPr>
              <w:t>What does it mean to take perspectives?</w:t>
            </w:r>
          </w:p>
          <w:p w14:paraId="139A4B20" w14:textId="77777777" w:rsidR="005B52D1" w:rsidRPr="005B52D1" w:rsidRDefault="005B52D1" w:rsidP="005B52D1">
            <w:pPr>
              <w:widowControl w:val="0"/>
              <w:numPr>
                <w:ilvl w:val="0"/>
                <w:numId w:val="47"/>
              </w:numPr>
              <w:spacing w:before="0" w:after="0"/>
              <w:ind w:right="227"/>
              <w:rPr>
                <w:rFonts w:eastAsia="Montserrat" w:cs="Arial"/>
                <w:color w:val="111111"/>
              </w:rPr>
            </w:pPr>
            <w:r w:rsidRPr="005B52D1">
              <w:rPr>
                <w:rFonts w:eastAsia="Montserrat" w:cs="Arial"/>
                <w:color w:val="111111"/>
              </w:rPr>
              <w:t>Projection/Simulation</w:t>
            </w:r>
          </w:p>
          <w:p w14:paraId="2140C7C5" w14:textId="77777777" w:rsidR="005B52D1" w:rsidRPr="005B52D1" w:rsidRDefault="005B52D1" w:rsidP="005B52D1">
            <w:pPr>
              <w:widowControl w:val="0"/>
              <w:numPr>
                <w:ilvl w:val="0"/>
                <w:numId w:val="47"/>
              </w:numPr>
              <w:spacing w:before="0" w:after="0"/>
              <w:ind w:right="227"/>
              <w:rPr>
                <w:rFonts w:eastAsia="Montserrat" w:cs="Arial"/>
                <w:color w:val="111111"/>
              </w:rPr>
            </w:pPr>
            <w:r w:rsidRPr="005B52D1">
              <w:rPr>
                <w:rFonts w:eastAsia="Montserrat" w:cs="Arial"/>
                <w:color w:val="111111"/>
              </w:rPr>
              <w:t>Strategies for PT</w:t>
            </w:r>
          </w:p>
          <w:p w14:paraId="4D3C8C6F" w14:textId="77777777" w:rsidR="005B52D1" w:rsidRPr="005B52D1" w:rsidRDefault="005B52D1" w:rsidP="00352247">
            <w:pPr>
              <w:widowControl w:val="0"/>
              <w:ind w:right="227"/>
              <w:rPr>
                <w:rFonts w:eastAsia="Montserrat" w:cs="Arial"/>
                <w:color w:val="111111"/>
              </w:rPr>
            </w:pPr>
          </w:p>
        </w:tc>
        <w:tc>
          <w:tcPr>
            <w:tcW w:w="1732" w:type="pct"/>
            <w:tcMar>
              <w:top w:w="100" w:type="dxa"/>
              <w:left w:w="100" w:type="dxa"/>
              <w:bottom w:w="100" w:type="dxa"/>
              <w:right w:w="100" w:type="dxa"/>
            </w:tcMar>
          </w:tcPr>
          <w:p w14:paraId="26E45D2F" w14:textId="77777777" w:rsidR="005B52D1" w:rsidRPr="005B52D1" w:rsidRDefault="005B52D1" w:rsidP="00352247">
            <w:pPr>
              <w:widowControl w:val="0"/>
              <w:ind w:right="407"/>
              <w:rPr>
                <w:rFonts w:eastAsia="Montserrat" w:cs="Arial"/>
              </w:rPr>
            </w:pPr>
            <w:r w:rsidRPr="005B52D1">
              <w:rPr>
                <w:rFonts w:eastAsia="Montserrat" w:cs="Arial"/>
              </w:rPr>
              <w:t>Readings:</w:t>
            </w:r>
          </w:p>
          <w:p w14:paraId="21D7AC44"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The Space Between - Chap. 1</w:t>
            </w:r>
          </w:p>
          <w:p w14:paraId="69F87E86" w14:textId="77777777" w:rsidR="005B52D1" w:rsidRPr="005B52D1" w:rsidRDefault="005B52D1" w:rsidP="00352247">
            <w:pPr>
              <w:widowControl w:val="0"/>
              <w:ind w:right="407"/>
              <w:rPr>
                <w:rFonts w:eastAsia="Montserrat" w:cs="Arial"/>
              </w:rPr>
            </w:pPr>
            <w:r w:rsidRPr="005B52D1">
              <w:rPr>
                <w:rFonts w:eastAsia="Montserrat" w:cs="Arial"/>
              </w:rPr>
              <w:t>To Do:</w:t>
            </w:r>
          </w:p>
          <w:p w14:paraId="7D1AC201"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Interacting</w:t>
            </w:r>
          </w:p>
          <w:p w14:paraId="06918CB7"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3F6AA1E3" w14:textId="77777777" w:rsidTr="00455444">
        <w:trPr>
          <w:trHeight w:val="840"/>
        </w:trPr>
        <w:tc>
          <w:tcPr>
            <w:tcW w:w="596" w:type="pct"/>
            <w:tcMar>
              <w:top w:w="100" w:type="dxa"/>
              <w:left w:w="100" w:type="dxa"/>
              <w:bottom w:w="100" w:type="dxa"/>
              <w:right w:w="100" w:type="dxa"/>
            </w:tcMar>
          </w:tcPr>
          <w:p w14:paraId="7C07CE6F" w14:textId="77777777" w:rsidR="005B52D1" w:rsidRPr="005B52D1" w:rsidRDefault="005B52D1" w:rsidP="00352247">
            <w:pPr>
              <w:widowControl w:val="0"/>
              <w:ind w:left="120"/>
              <w:rPr>
                <w:rFonts w:eastAsia="Montserrat" w:cs="Arial"/>
                <w:b/>
                <w:bCs/>
              </w:rPr>
            </w:pPr>
            <w:r w:rsidRPr="005B52D1">
              <w:rPr>
                <w:rFonts w:eastAsia="Montserrat" w:cs="Arial"/>
                <w:b/>
                <w:bCs/>
              </w:rPr>
              <w:t>Week 10</w:t>
            </w:r>
          </w:p>
        </w:tc>
        <w:tc>
          <w:tcPr>
            <w:tcW w:w="2672" w:type="pct"/>
            <w:tcMar>
              <w:top w:w="100" w:type="dxa"/>
              <w:left w:w="100" w:type="dxa"/>
              <w:bottom w:w="100" w:type="dxa"/>
              <w:right w:w="100" w:type="dxa"/>
            </w:tcMar>
          </w:tcPr>
          <w:p w14:paraId="5287747B" w14:textId="77777777" w:rsidR="005B52D1" w:rsidRPr="005B52D1" w:rsidRDefault="005B52D1" w:rsidP="00352247">
            <w:pPr>
              <w:widowControl w:val="0"/>
              <w:ind w:left="147" w:right="227" w:firstLine="2"/>
              <w:rPr>
                <w:rFonts w:eastAsia="Montserrat" w:cs="Arial"/>
                <w:color w:val="111111"/>
              </w:rPr>
            </w:pPr>
            <w:r w:rsidRPr="005B52D1">
              <w:rPr>
                <w:rFonts w:eastAsia="Montserrat" w:cs="Arial"/>
                <w:color w:val="111111"/>
              </w:rPr>
              <w:t>Empathy Practices - Making Insights</w:t>
            </w:r>
          </w:p>
          <w:p w14:paraId="318C6BC6" w14:textId="77777777" w:rsidR="005B52D1" w:rsidRPr="005B52D1" w:rsidRDefault="005B52D1" w:rsidP="005B52D1">
            <w:pPr>
              <w:widowControl w:val="0"/>
              <w:numPr>
                <w:ilvl w:val="0"/>
                <w:numId w:val="54"/>
              </w:numPr>
              <w:spacing w:before="0" w:after="0"/>
              <w:ind w:right="227"/>
              <w:rPr>
                <w:rFonts w:eastAsia="Montserrat" w:cs="Arial"/>
                <w:color w:val="111111"/>
              </w:rPr>
            </w:pPr>
            <w:r w:rsidRPr="005B52D1">
              <w:rPr>
                <w:rFonts w:eastAsia="Montserrat" w:cs="Arial"/>
                <w:color w:val="111111"/>
              </w:rPr>
              <w:t>Making sense of our empathic understanding</w:t>
            </w:r>
          </w:p>
          <w:p w14:paraId="730F63A4" w14:textId="77777777" w:rsidR="005B52D1" w:rsidRPr="005B52D1" w:rsidRDefault="005B52D1" w:rsidP="005B52D1">
            <w:pPr>
              <w:widowControl w:val="0"/>
              <w:numPr>
                <w:ilvl w:val="0"/>
                <w:numId w:val="54"/>
              </w:numPr>
              <w:spacing w:before="0" w:after="0"/>
              <w:ind w:right="227"/>
              <w:rPr>
                <w:rFonts w:eastAsia="Montserrat" w:cs="Arial"/>
                <w:color w:val="111111"/>
              </w:rPr>
            </w:pPr>
            <w:r w:rsidRPr="005B52D1">
              <w:rPr>
                <w:rFonts w:eastAsia="Montserrat" w:cs="Arial"/>
                <w:color w:val="111111"/>
              </w:rPr>
              <w:t>Synthesize empathic knowledge</w:t>
            </w:r>
          </w:p>
          <w:p w14:paraId="306E8D2E" w14:textId="77777777" w:rsidR="005B52D1" w:rsidRPr="005B52D1" w:rsidRDefault="005B52D1" w:rsidP="005B52D1">
            <w:pPr>
              <w:widowControl w:val="0"/>
              <w:numPr>
                <w:ilvl w:val="0"/>
                <w:numId w:val="54"/>
              </w:numPr>
              <w:spacing w:before="0" w:after="0"/>
              <w:ind w:right="227"/>
              <w:rPr>
                <w:rFonts w:eastAsia="Montserrat" w:cs="Arial"/>
                <w:color w:val="111111"/>
              </w:rPr>
            </w:pPr>
            <w:r w:rsidRPr="005B52D1">
              <w:rPr>
                <w:rFonts w:eastAsia="Montserrat" w:cs="Arial"/>
                <w:color w:val="111111"/>
              </w:rPr>
              <w:t>Creating Personas &amp; Journey Maps</w:t>
            </w:r>
          </w:p>
        </w:tc>
        <w:tc>
          <w:tcPr>
            <w:tcW w:w="1732" w:type="pct"/>
            <w:tcMar>
              <w:top w:w="100" w:type="dxa"/>
              <w:left w:w="100" w:type="dxa"/>
              <w:bottom w:w="100" w:type="dxa"/>
              <w:right w:w="100" w:type="dxa"/>
            </w:tcMar>
          </w:tcPr>
          <w:p w14:paraId="1C2AE844" w14:textId="77777777" w:rsidR="005B52D1" w:rsidRPr="005B52D1" w:rsidRDefault="005B52D1" w:rsidP="00352247">
            <w:pPr>
              <w:widowControl w:val="0"/>
              <w:ind w:right="407"/>
              <w:rPr>
                <w:rFonts w:eastAsia="Montserrat" w:cs="Arial"/>
              </w:rPr>
            </w:pPr>
            <w:r w:rsidRPr="005B52D1">
              <w:rPr>
                <w:rFonts w:eastAsia="Montserrat" w:cs="Arial"/>
              </w:rPr>
              <w:t>To Do:</w:t>
            </w:r>
          </w:p>
          <w:p w14:paraId="351D4847"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Perspective Taking</w:t>
            </w:r>
          </w:p>
        </w:tc>
      </w:tr>
      <w:tr w:rsidR="005B52D1" w:rsidRPr="005B52D1" w14:paraId="175DD2E9" w14:textId="77777777" w:rsidTr="00455444">
        <w:trPr>
          <w:trHeight w:val="840"/>
        </w:trPr>
        <w:tc>
          <w:tcPr>
            <w:tcW w:w="596" w:type="pct"/>
            <w:tcMar>
              <w:top w:w="100" w:type="dxa"/>
              <w:left w:w="100" w:type="dxa"/>
              <w:bottom w:w="100" w:type="dxa"/>
              <w:right w:w="100" w:type="dxa"/>
            </w:tcMar>
          </w:tcPr>
          <w:p w14:paraId="78D14FFD" w14:textId="77777777" w:rsidR="005B52D1" w:rsidRPr="005B52D1" w:rsidRDefault="005B52D1" w:rsidP="00352247">
            <w:pPr>
              <w:widowControl w:val="0"/>
              <w:ind w:left="120"/>
              <w:rPr>
                <w:rFonts w:eastAsia="Montserrat" w:cs="Arial"/>
                <w:b/>
                <w:bCs/>
              </w:rPr>
            </w:pPr>
            <w:r w:rsidRPr="005B52D1">
              <w:rPr>
                <w:rFonts w:eastAsia="Montserrat" w:cs="Arial"/>
                <w:b/>
                <w:bCs/>
              </w:rPr>
              <w:t>Week 11</w:t>
            </w:r>
          </w:p>
        </w:tc>
        <w:tc>
          <w:tcPr>
            <w:tcW w:w="2672" w:type="pct"/>
            <w:tcMar>
              <w:top w:w="100" w:type="dxa"/>
              <w:left w:w="100" w:type="dxa"/>
              <w:bottom w:w="100" w:type="dxa"/>
              <w:right w:w="100" w:type="dxa"/>
            </w:tcMar>
            <w:vAlign w:val="center"/>
          </w:tcPr>
          <w:p w14:paraId="10F6848A" w14:textId="77777777" w:rsidR="005B52D1" w:rsidRPr="005B52D1" w:rsidRDefault="005B52D1" w:rsidP="00352247">
            <w:pPr>
              <w:widowControl w:val="0"/>
              <w:ind w:left="147" w:right="227" w:firstLine="2"/>
              <w:rPr>
                <w:rFonts w:eastAsia="Montserrat" w:cs="Arial"/>
                <w:b/>
                <w:bCs/>
                <w:color w:val="111111"/>
              </w:rPr>
            </w:pPr>
            <w:r w:rsidRPr="005B52D1">
              <w:rPr>
                <w:rFonts w:eastAsia="Montserrat" w:cs="Arial"/>
                <w:b/>
                <w:bCs/>
                <w:color w:val="111111"/>
              </w:rPr>
              <w:t>Presentations - Synthesizing Understanding</w:t>
            </w:r>
          </w:p>
          <w:p w14:paraId="5C475DB3" w14:textId="77777777" w:rsidR="005B52D1" w:rsidRPr="005B52D1" w:rsidRDefault="005B52D1" w:rsidP="00352247">
            <w:pPr>
              <w:widowControl w:val="0"/>
              <w:ind w:left="147" w:right="227" w:firstLine="2"/>
              <w:rPr>
                <w:rFonts w:eastAsia="Montserrat" w:cs="Arial"/>
                <w:b/>
                <w:bCs/>
                <w:color w:val="111111"/>
              </w:rPr>
            </w:pPr>
          </w:p>
          <w:p w14:paraId="38E28561" w14:textId="77777777" w:rsidR="005B52D1" w:rsidRPr="005B52D1" w:rsidRDefault="005B52D1" w:rsidP="00352247">
            <w:pPr>
              <w:widowControl w:val="0"/>
              <w:ind w:left="147" w:right="227" w:firstLine="2"/>
              <w:rPr>
                <w:rFonts w:eastAsia="Montserrat" w:cs="Arial"/>
                <w:color w:val="111111"/>
              </w:rPr>
            </w:pPr>
            <w:r w:rsidRPr="005B52D1">
              <w:rPr>
                <w:rFonts w:eastAsia="Montserrat" w:cs="Arial"/>
                <w:color w:val="111111"/>
              </w:rPr>
              <w:t>Intro Case Study Assignment</w:t>
            </w:r>
          </w:p>
        </w:tc>
        <w:tc>
          <w:tcPr>
            <w:tcW w:w="1732" w:type="pct"/>
            <w:tcMar>
              <w:top w:w="100" w:type="dxa"/>
              <w:left w:w="100" w:type="dxa"/>
              <w:bottom w:w="100" w:type="dxa"/>
              <w:right w:w="100" w:type="dxa"/>
            </w:tcMar>
          </w:tcPr>
          <w:p w14:paraId="65239C8C" w14:textId="77777777" w:rsidR="005B52D1" w:rsidRPr="005B52D1" w:rsidRDefault="005B52D1" w:rsidP="00352247">
            <w:pPr>
              <w:widowControl w:val="0"/>
              <w:ind w:right="407"/>
              <w:rPr>
                <w:rFonts w:eastAsia="Montserrat" w:cs="Arial"/>
              </w:rPr>
            </w:pPr>
            <w:r w:rsidRPr="005B52D1">
              <w:rPr>
                <w:rFonts w:eastAsia="Montserrat" w:cs="Arial"/>
              </w:rPr>
              <w:t>To Do:</w:t>
            </w:r>
          </w:p>
          <w:p w14:paraId="22399D8C"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Design Challenge Presentations</w:t>
            </w:r>
          </w:p>
        </w:tc>
      </w:tr>
      <w:tr w:rsidR="005B52D1" w:rsidRPr="005B52D1" w14:paraId="06A11650" w14:textId="77777777" w:rsidTr="00455444">
        <w:trPr>
          <w:trHeight w:val="840"/>
        </w:trPr>
        <w:tc>
          <w:tcPr>
            <w:tcW w:w="596" w:type="pct"/>
            <w:tcMar>
              <w:top w:w="100" w:type="dxa"/>
              <w:left w:w="100" w:type="dxa"/>
              <w:bottom w:w="100" w:type="dxa"/>
              <w:right w:w="100" w:type="dxa"/>
            </w:tcMar>
          </w:tcPr>
          <w:p w14:paraId="05710053" w14:textId="77777777" w:rsidR="005B52D1" w:rsidRPr="005B52D1" w:rsidRDefault="005B52D1" w:rsidP="00352247">
            <w:pPr>
              <w:widowControl w:val="0"/>
              <w:ind w:left="120"/>
              <w:rPr>
                <w:rFonts w:eastAsia="Montserrat" w:cs="Arial"/>
                <w:b/>
                <w:bCs/>
              </w:rPr>
            </w:pPr>
            <w:r w:rsidRPr="005B52D1">
              <w:rPr>
                <w:rFonts w:eastAsia="Montserrat" w:cs="Arial"/>
                <w:b/>
                <w:bCs/>
              </w:rPr>
              <w:lastRenderedPageBreak/>
              <w:t>Week 12</w:t>
            </w:r>
          </w:p>
        </w:tc>
        <w:tc>
          <w:tcPr>
            <w:tcW w:w="2672" w:type="pct"/>
            <w:tcMar>
              <w:top w:w="100" w:type="dxa"/>
              <w:left w:w="100" w:type="dxa"/>
              <w:bottom w:w="100" w:type="dxa"/>
              <w:right w:w="100" w:type="dxa"/>
            </w:tcMar>
          </w:tcPr>
          <w:p w14:paraId="5B263529" w14:textId="77777777" w:rsidR="005B52D1" w:rsidRPr="005B52D1" w:rsidRDefault="005B52D1" w:rsidP="00352247">
            <w:pPr>
              <w:widowControl w:val="0"/>
              <w:ind w:right="227"/>
              <w:rPr>
                <w:rFonts w:eastAsia="Montserrat" w:cs="Arial"/>
                <w:color w:val="111111"/>
              </w:rPr>
            </w:pPr>
            <w:r w:rsidRPr="005B52D1">
              <w:rPr>
                <w:rFonts w:eastAsia="Montserrat" w:cs="Arial"/>
                <w:color w:val="111111"/>
              </w:rPr>
              <w:t>Empathy on a Global Scale</w:t>
            </w:r>
          </w:p>
          <w:p w14:paraId="63D24AE5" w14:textId="77777777" w:rsidR="005B52D1" w:rsidRPr="005B52D1" w:rsidRDefault="005B52D1" w:rsidP="005B52D1">
            <w:pPr>
              <w:widowControl w:val="0"/>
              <w:numPr>
                <w:ilvl w:val="0"/>
                <w:numId w:val="46"/>
              </w:numPr>
              <w:spacing w:before="0" w:after="0"/>
              <w:ind w:right="227"/>
              <w:rPr>
                <w:rFonts w:eastAsia="Montserrat" w:cs="Arial"/>
                <w:color w:val="111111"/>
              </w:rPr>
            </w:pPr>
            <w:r w:rsidRPr="005B52D1">
              <w:rPr>
                <w:rFonts w:eastAsia="Montserrat" w:cs="Arial"/>
                <w:color w:val="111111"/>
              </w:rPr>
              <w:t>Social Empathy</w:t>
            </w:r>
          </w:p>
          <w:p w14:paraId="15902DB4" w14:textId="77777777" w:rsidR="005B52D1" w:rsidRPr="005B52D1" w:rsidRDefault="005B52D1" w:rsidP="005B52D1">
            <w:pPr>
              <w:widowControl w:val="0"/>
              <w:numPr>
                <w:ilvl w:val="0"/>
                <w:numId w:val="46"/>
              </w:numPr>
              <w:spacing w:before="0" w:after="0"/>
              <w:ind w:right="227"/>
              <w:rPr>
                <w:rFonts w:eastAsia="Montserrat" w:cs="Arial"/>
                <w:color w:val="111111"/>
              </w:rPr>
            </w:pPr>
            <w:r w:rsidRPr="005B52D1">
              <w:rPr>
                <w:rFonts w:eastAsia="Montserrat" w:cs="Arial"/>
                <w:color w:val="111111"/>
              </w:rPr>
              <w:t>Systems of Kindness</w:t>
            </w:r>
          </w:p>
          <w:p w14:paraId="57360531" w14:textId="77777777" w:rsidR="005B52D1" w:rsidRPr="005B52D1" w:rsidRDefault="005B52D1" w:rsidP="00352247">
            <w:pPr>
              <w:widowControl w:val="0"/>
              <w:ind w:right="227"/>
              <w:rPr>
                <w:rFonts w:eastAsia="Montserrat" w:cs="Arial"/>
                <w:color w:val="111111"/>
              </w:rPr>
            </w:pPr>
          </w:p>
          <w:p w14:paraId="4E72087C" w14:textId="77777777" w:rsidR="005B52D1" w:rsidRPr="005B52D1" w:rsidRDefault="005B52D1" w:rsidP="00352247">
            <w:pPr>
              <w:widowControl w:val="0"/>
              <w:ind w:left="147" w:right="227" w:firstLine="2"/>
              <w:rPr>
                <w:rFonts w:eastAsia="Montserrat" w:cs="Arial"/>
                <w:color w:val="111111"/>
              </w:rPr>
            </w:pPr>
          </w:p>
        </w:tc>
        <w:tc>
          <w:tcPr>
            <w:tcW w:w="1732" w:type="pct"/>
            <w:tcMar>
              <w:top w:w="100" w:type="dxa"/>
              <w:left w:w="100" w:type="dxa"/>
              <w:bottom w:w="100" w:type="dxa"/>
              <w:right w:w="100" w:type="dxa"/>
            </w:tcMar>
          </w:tcPr>
          <w:p w14:paraId="07BC552B" w14:textId="77777777" w:rsidR="005B52D1" w:rsidRPr="005B52D1" w:rsidRDefault="005B52D1" w:rsidP="00352247">
            <w:pPr>
              <w:widowControl w:val="0"/>
              <w:ind w:right="407"/>
              <w:rPr>
                <w:rFonts w:eastAsia="Montserrat" w:cs="Arial"/>
              </w:rPr>
            </w:pPr>
            <w:r w:rsidRPr="005B52D1">
              <w:rPr>
                <w:rFonts w:eastAsia="Montserrat" w:cs="Arial"/>
              </w:rPr>
              <w:t>Readings:</w:t>
            </w:r>
          </w:p>
          <w:p w14:paraId="5F1BF71C"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Zaki - Chap. 6</w:t>
            </w:r>
          </w:p>
          <w:p w14:paraId="4EE3D89E" w14:textId="77777777" w:rsidR="005B52D1" w:rsidRPr="005B52D1" w:rsidRDefault="005B52D1" w:rsidP="00352247">
            <w:pPr>
              <w:widowControl w:val="0"/>
              <w:ind w:right="407"/>
              <w:rPr>
                <w:rFonts w:eastAsia="Montserrat" w:cs="Arial"/>
              </w:rPr>
            </w:pPr>
            <w:r w:rsidRPr="005B52D1">
              <w:rPr>
                <w:rFonts w:eastAsia="Montserrat" w:cs="Arial"/>
              </w:rPr>
              <w:t>To Do:</w:t>
            </w:r>
          </w:p>
          <w:p w14:paraId="15FA115F"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Proposal - Case Study</w:t>
            </w:r>
          </w:p>
          <w:p w14:paraId="35793989"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187CD7AC" w14:textId="77777777" w:rsidTr="00455444">
        <w:trPr>
          <w:trHeight w:val="840"/>
        </w:trPr>
        <w:tc>
          <w:tcPr>
            <w:tcW w:w="596" w:type="pct"/>
            <w:tcMar>
              <w:top w:w="100" w:type="dxa"/>
              <w:left w:w="100" w:type="dxa"/>
              <w:bottom w:w="100" w:type="dxa"/>
              <w:right w:w="100" w:type="dxa"/>
            </w:tcMar>
          </w:tcPr>
          <w:p w14:paraId="6CE1B0DC" w14:textId="77777777" w:rsidR="005B52D1" w:rsidRPr="005B52D1" w:rsidRDefault="005B52D1" w:rsidP="00352247">
            <w:pPr>
              <w:widowControl w:val="0"/>
              <w:ind w:left="120"/>
              <w:rPr>
                <w:rFonts w:eastAsia="Montserrat" w:cs="Arial"/>
                <w:b/>
                <w:bCs/>
              </w:rPr>
            </w:pPr>
            <w:r w:rsidRPr="005B52D1">
              <w:rPr>
                <w:rFonts w:eastAsia="Montserrat" w:cs="Arial"/>
                <w:b/>
                <w:bCs/>
              </w:rPr>
              <w:t>Week 13</w:t>
            </w:r>
          </w:p>
        </w:tc>
        <w:tc>
          <w:tcPr>
            <w:tcW w:w="2672" w:type="pct"/>
            <w:tcMar>
              <w:top w:w="100" w:type="dxa"/>
              <w:left w:w="100" w:type="dxa"/>
              <w:bottom w:w="100" w:type="dxa"/>
              <w:right w:w="100" w:type="dxa"/>
            </w:tcMar>
          </w:tcPr>
          <w:p w14:paraId="294AD1CC" w14:textId="77777777" w:rsidR="005B52D1" w:rsidRPr="005B52D1" w:rsidRDefault="005B52D1" w:rsidP="00352247">
            <w:pPr>
              <w:widowControl w:val="0"/>
              <w:ind w:left="147" w:right="227" w:firstLine="2"/>
              <w:rPr>
                <w:rFonts w:eastAsia="Montserrat" w:cs="Arial"/>
                <w:color w:val="111111"/>
              </w:rPr>
            </w:pPr>
            <w:r w:rsidRPr="005B52D1">
              <w:rPr>
                <w:rFonts w:eastAsia="Montserrat" w:cs="Arial"/>
                <w:color w:val="111111"/>
              </w:rPr>
              <w:t>Additional Constraints to Empathy</w:t>
            </w:r>
          </w:p>
          <w:p w14:paraId="365F4BE9" w14:textId="77777777" w:rsidR="005B52D1" w:rsidRPr="005B52D1" w:rsidRDefault="005B52D1" w:rsidP="005B52D1">
            <w:pPr>
              <w:widowControl w:val="0"/>
              <w:numPr>
                <w:ilvl w:val="0"/>
                <w:numId w:val="56"/>
              </w:numPr>
              <w:spacing w:before="0" w:after="0"/>
              <w:ind w:right="227"/>
              <w:rPr>
                <w:rFonts w:eastAsia="Montserrat" w:cs="Arial"/>
                <w:color w:val="111111"/>
              </w:rPr>
            </w:pPr>
            <w:r w:rsidRPr="005B52D1">
              <w:rPr>
                <w:rFonts w:eastAsia="Montserrat" w:cs="Arial"/>
                <w:color w:val="111111"/>
              </w:rPr>
              <w:t>Empathy Overload</w:t>
            </w:r>
          </w:p>
          <w:p w14:paraId="00F00A75" w14:textId="77777777" w:rsidR="005B52D1" w:rsidRPr="005B52D1" w:rsidRDefault="005B52D1" w:rsidP="005B52D1">
            <w:pPr>
              <w:widowControl w:val="0"/>
              <w:numPr>
                <w:ilvl w:val="0"/>
                <w:numId w:val="56"/>
              </w:numPr>
              <w:spacing w:before="0" w:after="0"/>
              <w:ind w:right="227"/>
              <w:rPr>
                <w:rFonts w:eastAsia="Montserrat" w:cs="Arial"/>
                <w:color w:val="111111"/>
              </w:rPr>
            </w:pPr>
            <w:r w:rsidRPr="005B52D1">
              <w:rPr>
                <w:rFonts w:eastAsia="Montserrat" w:cs="Arial"/>
                <w:color w:val="111111"/>
              </w:rPr>
              <w:t>Empathy &amp; Technology</w:t>
            </w:r>
          </w:p>
          <w:p w14:paraId="13CDD1B2" w14:textId="77777777" w:rsidR="005B52D1" w:rsidRPr="005B52D1" w:rsidRDefault="005B52D1" w:rsidP="005B52D1">
            <w:pPr>
              <w:widowControl w:val="0"/>
              <w:numPr>
                <w:ilvl w:val="0"/>
                <w:numId w:val="56"/>
              </w:numPr>
              <w:spacing w:before="0" w:after="0"/>
              <w:ind w:right="227"/>
              <w:rPr>
                <w:rFonts w:eastAsia="Montserrat" w:cs="Arial"/>
                <w:color w:val="111111"/>
              </w:rPr>
            </w:pPr>
            <w:r w:rsidRPr="005B52D1">
              <w:rPr>
                <w:rFonts w:eastAsia="Montserrat" w:cs="Arial"/>
                <w:color w:val="111111"/>
              </w:rPr>
              <w:t>Empathy &amp; External Factors</w:t>
            </w:r>
          </w:p>
        </w:tc>
        <w:tc>
          <w:tcPr>
            <w:tcW w:w="1732" w:type="pct"/>
            <w:tcMar>
              <w:top w:w="100" w:type="dxa"/>
              <w:left w:w="100" w:type="dxa"/>
              <w:bottom w:w="100" w:type="dxa"/>
              <w:right w:w="100" w:type="dxa"/>
            </w:tcMar>
          </w:tcPr>
          <w:p w14:paraId="59F24D11" w14:textId="77777777" w:rsidR="005B52D1" w:rsidRPr="005B52D1" w:rsidRDefault="005B52D1" w:rsidP="00352247">
            <w:pPr>
              <w:widowControl w:val="0"/>
              <w:ind w:right="407"/>
              <w:rPr>
                <w:rFonts w:eastAsia="Montserrat" w:cs="Arial"/>
              </w:rPr>
            </w:pPr>
            <w:r w:rsidRPr="005B52D1">
              <w:rPr>
                <w:rFonts w:eastAsia="Montserrat" w:cs="Arial"/>
              </w:rPr>
              <w:t>Readings:</w:t>
            </w:r>
          </w:p>
          <w:p w14:paraId="3F835B62" w14:textId="77777777" w:rsidR="005B52D1" w:rsidRPr="005B52D1" w:rsidRDefault="005B52D1" w:rsidP="005B52D1">
            <w:pPr>
              <w:widowControl w:val="0"/>
              <w:numPr>
                <w:ilvl w:val="0"/>
                <w:numId w:val="48"/>
              </w:numPr>
              <w:spacing w:before="0" w:after="0"/>
              <w:ind w:right="407"/>
              <w:rPr>
                <w:rFonts w:eastAsia="Montserrat" w:cs="Arial"/>
              </w:rPr>
            </w:pPr>
            <w:r w:rsidRPr="005B52D1">
              <w:rPr>
                <w:rFonts w:eastAsia="Montserrat" w:cs="Arial"/>
              </w:rPr>
              <w:t>Zaki - Chap. 5 &amp; 7</w:t>
            </w:r>
          </w:p>
          <w:p w14:paraId="2D558470" w14:textId="77777777" w:rsidR="005B52D1" w:rsidRPr="005B52D1" w:rsidRDefault="005B52D1" w:rsidP="00352247">
            <w:pPr>
              <w:widowControl w:val="0"/>
              <w:ind w:right="407"/>
              <w:rPr>
                <w:rFonts w:eastAsia="Montserrat" w:cs="Arial"/>
              </w:rPr>
            </w:pPr>
            <w:r w:rsidRPr="005B52D1">
              <w:rPr>
                <w:rFonts w:eastAsia="Montserrat" w:cs="Arial"/>
              </w:rPr>
              <w:t>To Do:</w:t>
            </w:r>
          </w:p>
          <w:p w14:paraId="44C67B41"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Empathy Journal - Mapping the Case</w:t>
            </w:r>
          </w:p>
          <w:p w14:paraId="0D7339CB"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Discussion Post based on readings</w:t>
            </w:r>
          </w:p>
        </w:tc>
      </w:tr>
      <w:tr w:rsidR="005B52D1" w:rsidRPr="005B52D1" w14:paraId="051B520B" w14:textId="77777777" w:rsidTr="00455444">
        <w:trPr>
          <w:trHeight w:val="840"/>
        </w:trPr>
        <w:tc>
          <w:tcPr>
            <w:tcW w:w="3268" w:type="pct"/>
            <w:gridSpan w:val="2"/>
            <w:tcMar>
              <w:top w:w="100" w:type="dxa"/>
              <w:left w:w="100" w:type="dxa"/>
              <w:bottom w:w="100" w:type="dxa"/>
              <w:right w:w="100" w:type="dxa"/>
            </w:tcMar>
          </w:tcPr>
          <w:p w14:paraId="086A9A6F" w14:textId="77777777" w:rsidR="005B52D1" w:rsidRPr="005B52D1" w:rsidRDefault="005B52D1" w:rsidP="00352247">
            <w:pPr>
              <w:widowControl w:val="0"/>
              <w:ind w:left="120"/>
              <w:rPr>
                <w:rFonts w:eastAsia="Montserrat" w:cs="Arial"/>
                <w:b/>
                <w:bCs/>
              </w:rPr>
            </w:pPr>
            <w:r w:rsidRPr="005B52D1">
              <w:rPr>
                <w:rFonts w:eastAsia="Montserrat" w:cs="Arial"/>
                <w:b/>
                <w:bCs/>
              </w:rPr>
              <w:t>Week 14</w:t>
            </w:r>
          </w:p>
        </w:tc>
        <w:tc>
          <w:tcPr>
            <w:tcW w:w="1732" w:type="pct"/>
            <w:tcMar>
              <w:top w:w="100" w:type="dxa"/>
              <w:left w:w="100" w:type="dxa"/>
              <w:bottom w:w="100" w:type="dxa"/>
              <w:right w:w="100" w:type="dxa"/>
            </w:tcMar>
            <w:vAlign w:val="center"/>
          </w:tcPr>
          <w:p w14:paraId="7CB34998" w14:textId="77777777" w:rsidR="005B52D1" w:rsidRPr="005B52D1" w:rsidRDefault="005B52D1" w:rsidP="00352247">
            <w:pPr>
              <w:widowControl w:val="0"/>
              <w:ind w:left="147" w:right="227" w:firstLine="2"/>
              <w:jc w:val="center"/>
              <w:rPr>
                <w:rFonts w:eastAsia="Montserrat" w:cs="Arial"/>
                <w:b/>
                <w:bCs/>
                <w:color w:val="111111"/>
              </w:rPr>
            </w:pPr>
            <w:r w:rsidRPr="005B52D1">
              <w:rPr>
                <w:rFonts w:eastAsia="Montserrat" w:cs="Arial"/>
                <w:b/>
                <w:bCs/>
                <w:color w:val="111111"/>
              </w:rPr>
              <w:t>Fall Break</w:t>
            </w:r>
          </w:p>
        </w:tc>
      </w:tr>
      <w:tr w:rsidR="005B52D1" w:rsidRPr="005B52D1" w14:paraId="2AD04003" w14:textId="77777777" w:rsidTr="00455444">
        <w:trPr>
          <w:trHeight w:val="840"/>
        </w:trPr>
        <w:tc>
          <w:tcPr>
            <w:tcW w:w="596" w:type="pct"/>
            <w:tcMar>
              <w:top w:w="100" w:type="dxa"/>
              <w:left w:w="100" w:type="dxa"/>
              <w:bottom w:w="100" w:type="dxa"/>
              <w:right w:w="100" w:type="dxa"/>
            </w:tcMar>
          </w:tcPr>
          <w:p w14:paraId="0427335C" w14:textId="77777777" w:rsidR="005B52D1" w:rsidRPr="005B52D1" w:rsidRDefault="005B52D1" w:rsidP="00352247">
            <w:pPr>
              <w:widowControl w:val="0"/>
              <w:ind w:left="120"/>
              <w:rPr>
                <w:rFonts w:eastAsia="Montserrat" w:cs="Arial"/>
                <w:b/>
                <w:bCs/>
              </w:rPr>
            </w:pPr>
            <w:r w:rsidRPr="005B52D1">
              <w:rPr>
                <w:rFonts w:eastAsia="Montserrat" w:cs="Arial"/>
                <w:b/>
                <w:bCs/>
              </w:rPr>
              <w:t>Week 15</w:t>
            </w:r>
          </w:p>
        </w:tc>
        <w:tc>
          <w:tcPr>
            <w:tcW w:w="2672" w:type="pct"/>
            <w:tcMar>
              <w:top w:w="100" w:type="dxa"/>
              <w:left w:w="100" w:type="dxa"/>
              <w:bottom w:w="100" w:type="dxa"/>
              <w:right w:w="100" w:type="dxa"/>
            </w:tcMar>
          </w:tcPr>
          <w:p w14:paraId="6EEA0F36" w14:textId="77777777" w:rsidR="005B52D1" w:rsidRPr="005B52D1" w:rsidRDefault="005B52D1" w:rsidP="00352247">
            <w:pPr>
              <w:widowControl w:val="0"/>
              <w:ind w:left="147" w:right="227" w:firstLine="2"/>
              <w:rPr>
                <w:rFonts w:eastAsia="Montserrat" w:cs="Arial"/>
                <w:color w:val="111111"/>
              </w:rPr>
            </w:pPr>
            <w:r w:rsidRPr="005B52D1">
              <w:rPr>
                <w:rFonts w:eastAsia="Montserrat" w:cs="Arial"/>
                <w:color w:val="111111"/>
              </w:rPr>
              <w:t>Case Study Work Time</w:t>
            </w:r>
          </w:p>
          <w:p w14:paraId="24566CB3" w14:textId="77777777" w:rsidR="005B52D1" w:rsidRPr="005B52D1" w:rsidRDefault="005B52D1" w:rsidP="005B52D1">
            <w:pPr>
              <w:widowControl w:val="0"/>
              <w:numPr>
                <w:ilvl w:val="0"/>
                <w:numId w:val="60"/>
              </w:numPr>
              <w:spacing w:before="0" w:after="0"/>
              <w:ind w:right="227"/>
              <w:rPr>
                <w:rFonts w:eastAsia="Montserrat" w:cs="Arial"/>
                <w:color w:val="111111"/>
              </w:rPr>
            </w:pPr>
            <w:r w:rsidRPr="005B52D1">
              <w:rPr>
                <w:rFonts w:eastAsia="Montserrat" w:cs="Arial"/>
                <w:color w:val="111111"/>
              </w:rPr>
              <w:t>Individual conferences with students</w:t>
            </w:r>
          </w:p>
          <w:p w14:paraId="2294E007" w14:textId="77777777" w:rsidR="005B52D1" w:rsidRPr="005B52D1" w:rsidRDefault="005B52D1" w:rsidP="005B52D1">
            <w:pPr>
              <w:widowControl w:val="0"/>
              <w:numPr>
                <w:ilvl w:val="0"/>
                <w:numId w:val="60"/>
              </w:numPr>
              <w:spacing w:before="0" w:after="0"/>
              <w:ind w:right="227"/>
              <w:rPr>
                <w:rFonts w:eastAsia="Montserrat" w:cs="Arial"/>
                <w:color w:val="111111"/>
              </w:rPr>
            </w:pPr>
            <w:r w:rsidRPr="005B52D1">
              <w:rPr>
                <w:rFonts w:eastAsia="Montserrat" w:cs="Arial"/>
                <w:color w:val="111111"/>
              </w:rPr>
              <w:t>Collaborative work time/peer support</w:t>
            </w:r>
          </w:p>
        </w:tc>
        <w:tc>
          <w:tcPr>
            <w:tcW w:w="1732" w:type="pct"/>
            <w:tcMar>
              <w:top w:w="100" w:type="dxa"/>
              <w:left w:w="100" w:type="dxa"/>
              <w:bottom w:w="100" w:type="dxa"/>
              <w:right w:w="100" w:type="dxa"/>
            </w:tcMar>
          </w:tcPr>
          <w:p w14:paraId="44632D95" w14:textId="77777777" w:rsidR="005B52D1" w:rsidRPr="005B52D1" w:rsidRDefault="005B52D1" w:rsidP="00352247">
            <w:pPr>
              <w:widowControl w:val="0"/>
              <w:ind w:right="407"/>
              <w:rPr>
                <w:rFonts w:eastAsia="Montserrat" w:cs="Arial"/>
              </w:rPr>
            </w:pPr>
            <w:r w:rsidRPr="005B52D1">
              <w:rPr>
                <w:rFonts w:eastAsia="Montserrat" w:cs="Arial"/>
              </w:rPr>
              <w:t>To Do:</w:t>
            </w:r>
          </w:p>
          <w:p w14:paraId="2BD87A15" w14:textId="77777777" w:rsidR="005B52D1" w:rsidRPr="005B52D1" w:rsidRDefault="005B52D1" w:rsidP="005B52D1">
            <w:pPr>
              <w:widowControl w:val="0"/>
              <w:numPr>
                <w:ilvl w:val="0"/>
                <w:numId w:val="50"/>
              </w:numPr>
              <w:spacing w:before="0" w:after="0"/>
              <w:ind w:right="407"/>
              <w:rPr>
                <w:rFonts w:eastAsia="Montserrat" w:cs="Arial"/>
              </w:rPr>
            </w:pPr>
            <w:r w:rsidRPr="005B52D1">
              <w:rPr>
                <w:rFonts w:eastAsia="Montserrat" w:cs="Arial"/>
              </w:rPr>
              <w:t>Bring in draft/outline/notes on case  study</w:t>
            </w:r>
          </w:p>
        </w:tc>
      </w:tr>
      <w:tr w:rsidR="005B52D1" w:rsidRPr="005B52D1" w14:paraId="07577DAE" w14:textId="77777777" w:rsidTr="00455444">
        <w:trPr>
          <w:trHeight w:val="840"/>
        </w:trPr>
        <w:tc>
          <w:tcPr>
            <w:tcW w:w="596" w:type="pct"/>
            <w:tcMar>
              <w:top w:w="100" w:type="dxa"/>
              <w:left w:w="100" w:type="dxa"/>
              <w:bottom w:w="100" w:type="dxa"/>
              <w:right w:w="100" w:type="dxa"/>
            </w:tcMar>
          </w:tcPr>
          <w:p w14:paraId="12347867" w14:textId="77777777" w:rsidR="005B52D1" w:rsidRPr="005B52D1" w:rsidRDefault="005B52D1" w:rsidP="00352247">
            <w:pPr>
              <w:widowControl w:val="0"/>
              <w:ind w:left="120"/>
              <w:rPr>
                <w:rFonts w:eastAsia="Montserrat" w:cs="Arial"/>
                <w:b/>
                <w:bCs/>
              </w:rPr>
            </w:pPr>
            <w:r w:rsidRPr="005B52D1">
              <w:rPr>
                <w:rFonts w:eastAsia="Montserrat" w:cs="Arial"/>
                <w:b/>
                <w:bCs/>
              </w:rPr>
              <w:t>Week 16</w:t>
            </w:r>
          </w:p>
        </w:tc>
        <w:tc>
          <w:tcPr>
            <w:tcW w:w="2672" w:type="pct"/>
            <w:tcMar>
              <w:top w:w="100" w:type="dxa"/>
              <w:left w:w="100" w:type="dxa"/>
              <w:bottom w:w="100" w:type="dxa"/>
              <w:right w:w="100" w:type="dxa"/>
            </w:tcMar>
          </w:tcPr>
          <w:p w14:paraId="01FBBB92" w14:textId="77777777" w:rsidR="005B52D1" w:rsidRPr="005B52D1" w:rsidRDefault="005B52D1" w:rsidP="00352247">
            <w:pPr>
              <w:widowControl w:val="0"/>
              <w:ind w:right="227"/>
              <w:rPr>
                <w:rFonts w:eastAsia="Montserrat" w:cs="Arial"/>
                <w:color w:val="111111"/>
              </w:rPr>
            </w:pPr>
            <w:r w:rsidRPr="005B52D1">
              <w:rPr>
                <w:rFonts w:eastAsia="Montserrat" w:cs="Arial"/>
                <w:color w:val="111111"/>
              </w:rPr>
              <w:t>Sharing Case Studies</w:t>
            </w:r>
          </w:p>
          <w:p w14:paraId="315793B3" w14:textId="77777777" w:rsidR="005B52D1" w:rsidRPr="005B52D1" w:rsidRDefault="005B52D1" w:rsidP="00352247">
            <w:pPr>
              <w:widowControl w:val="0"/>
              <w:ind w:right="227"/>
              <w:rPr>
                <w:rFonts w:eastAsia="Montserrat" w:cs="Arial"/>
                <w:color w:val="111111"/>
              </w:rPr>
            </w:pPr>
            <w:r w:rsidRPr="005B52D1">
              <w:rPr>
                <w:rFonts w:eastAsia="Montserrat" w:cs="Arial"/>
                <w:color w:val="111111"/>
              </w:rPr>
              <w:t>Course Reflection</w:t>
            </w:r>
          </w:p>
          <w:p w14:paraId="07CA14B2" w14:textId="77777777" w:rsidR="005B52D1" w:rsidRPr="005B52D1" w:rsidRDefault="005B52D1" w:rsidP="00352247">
            <w:pPr>
              <w:widowControl w:val="0"/>
              <w:ind w:right="227"/>
              <w:rPr>
                <w:rFonts w:eastAsia="Montserrat" w:cs="Arial"/>
                <w:color w:val="111111"/>
              </w:rPr>
            </w:pPr>
          </w:p>
        </w:tc>
        <w:tc>
          <w:tcPr>
            <w:tcW w:w="1732" w:type="pct"/>
            <w:tcMar>
              <w:top w:w="100" w:type="dxa"/>
              <w:left w:w="100" w:type="dxa"/>
              <w:bottom w:w="100" w:type="dxa"/>
              <w:right w:w="100" w:type="dxa"/>
            </w:tcMar>
          </w:tcPr>
          <w:p w14:paraId="6E88B2E6" w14:textId="77777777" w:rsidR="005B52D1" w:rsidRPr="005B52D1" w:rsidRDefault="005B52D1" w:rsidP="00352247">
            <w:pPr>
              <w:widowControl w:val="0"/>
              <w:ind w:right="407"/>
              <w:rPr>
                <w:rFonts w:eastAsia="Montserrat" w:cs="Arial"/>
              </w:rPr>
            </w:pPr>
            <w:r w:rsidRPr="005B52D1">
              <w:rPr>
                <w:rFonts w:eastAsia="Montserrat" w:cs="Arial"/>
              </w:rPr>
              <w:t>To Do:</w:t>
            </w:r>
          </w:p>
          <w:p w14:paraId="0D441147" w14:textId="77777777" w:rsidR="005B52D1" w:rsidRPr="005B52D1" w:rsidRDefault="005B52D1" w:rsidP="005B52D1">
            <w:pPr>
              <w:widowControl w:val="0"/>
              <w:numPr>
                <w:ilvl w:val="0"/>
                <w:numId w:val="51"/>
              </w:numPr>
              <w:spacing w:before="0" w:after="0"/>
              <w:ind w:right="407"/>
              <w:rPr>
                <w:rFonts w:eastAsia="Montserrat" w:cs="Arial"/>
              </w:rPr>
            </w:pPr>
            <w:r w:rsidRPr="005B52D1">
              <w:rPr>
                <w:rFonts w:eastAsia="Montserrat" w:cs="Arial"/>
              </w:rPr>
              <w:t>Case Study Analysis due</w:t>
            </w:r>
          </w:p>
        </w:tc>
      </w:tr>
    </w:tbl>
    <w:p w14:paraId="427D281E" w14:textId="77777777" w:rsidR="005B52D1" w:rsidRDefault="005B52D1" w:rsidP="005B52D1">
      <w:pPr>
        <w:widowControl w:val="0"/>
        <w:ind w:right="787"/>
        <w:rPr>
          <w:rFonts w:ascii="Montserrat" w:eastAsia="Montserrat" w:hAnsi="Montserrat" w:cs="Montserrat"/>
        </w:rPr>
      </w:pPr>
    </w:p>
    <w:p w14:paraId="25933F1E" w14:textId="6594EE3C" w:rsidR="003836C5" w:rsidRPr="000B56FE" w:rsidRDefault="003836C5" w:rsidP="003836C5">
      <w:pPr>
        <w:pStyle w:val="Heading3"/>
      </w:pPr>
      <w:r>
        <w:t xml:space="preserve">Academic Integrity </w:t>
      </w:r>
    </w:p>
    <w:p w14:paraId="1CE9343F" w14:textId="77777777" w:rsidR="003836C5" w:rsidRDefault="003836C5" w:rsidP="003836C5">
      <w:pPr>
        <w:pStyle w:val="BodyText"/>
        <w:spacing w:after="240"/>
        <w:ind w:right="173"/>
        <w:rPr>
          <w:rFonts w:ascii="Arial" w:eastAsia="Arial" w:hAnsi="Arial" w:cs="Arial"/>
          <w:color w:val="000000" w:themeColor="text1"/>
        </w:rPr>
      </w:pPr>
      <w:r w:rsidRPr="16012735">
        <w:rPr>
          <w:rFonts w:ascii="Arial" w:eastAsia="Arial" w:hAnsi="Arial" w:cs="Arial"/>
          <w:color w:val="161616"/>
        </w:rPr>
        <w:t xml:space="preserve">The University of Illinois Urbana-Champaign </w:t>
      </w:r>
      <w:hyperlink r:id="rId11">
        <w:r w:rsidRPr="16012735">
          <w:rPr>
            <w:rStyle w:val="Hyperlink"/>
            <w:rFonts w:ascii="Arial" w:eastAsia="Arial" w:hAnsi="Arial" w:cs="Arial"/>
            <w:i/>
            <w:iCs/>
          </w:rPr>
          <w:t>Student Code</w:t>
        </w:r>
      </w:hyperlink>
      <w:r w:rsidRPr="16012735">
        <w:rPr>
          <w:rFonts w:ascii="Arial" w:eastAsia="Arial" w:hAnsi="Arial" w:cs="Arial"/>
          <w:i/>
          <w:iCs/>
          <w:color w:val="161616"/>
        </w:rPr>
        <w:t xml:space="preserve"> </w:t>
      </w:r>
      <w:r w:rsidRPr="16012735">
        <w:rPr>
          <w:rFonts w:ascii="Arial" w:eastAsia="Arial" w:hAnsi="Arial" w:cs="Arial"/>
          <w:color w:val="161616"/>
        </w:rPr>
        <w:t>(https://studentcode.illinois.edu/) should also be considered as a part of this syllabus. Students should pay particular attention to Article 1, Part 4: Academic Integrity.</w:t>
      </w:r>
    </w:p>
    <w:p w14:paraId="39862044" w14:textId="77777777" w:rsidR="003836C5" w:rsidRPr="00A95E7B" w:rsidRDefault="003836C5" w:rsidP="003836C5">
      <w:pPr>
        <w:pStyle w:val="BodyText"/>
        <w:ind w:right="173"/>
        <w:rPr>
          <w:rFonts w:ascii="Arial" w:eastAsia="Arial" w:hAnsi="Arial" w:cs="Arial"/>
          <w:color w:val="161616"/>
        </w:rPr>
      </w:pPr>
      <w:r w:rsidRPr="5F60AB8B">
        <w:rPr>
          <w:rFonts w:ascii="Arial" w:eastAsia="Arial" w:hAnsi="Arial" w:cs="Arial"/>
          <w:color w:val="161616"/>
        </w:rPr>
        <w:lastRenderedPageBreak/>
        <w:t xml:space="preserve">Academic dishonesty may result in a failing grade. Every student is expected to review and abide by the </w:t>
      </w:r>
      <w:hyperlink r:id="rId12" w:history="1">
        <w:r w:rsidRPr="00B52771">
          <w:rPr>
            <w:rStyle w:val="Hyperlink"/>
            <w:rFonts w:ascii="Arial" w:eastAsia="Arial" w:hAnsi="Arial" w:cs="Arial"/>
          </w:rPr>
          <w:t>Academic Integrity Policy</w:t>
        </w:r>
      </w:hyperlink>
      <w:r>
        <w:rPr>
          <w:rFonts w:ascii="Arial" w:eastAsia="Arial" w:hAnsi="Arial" w:cs="Arial"/>
          <w:color w:val="161616"/>
        </w:rPr>
        <w:t xml:space="preserve"> </w:t>
      </w:r>
      <w:r>
        <w:rPr>
          <w:rFonts w:ascii="Arial" w:eastAsia="Arial" w:hAnsi="Arial" w:cs="Arial"/>
          <w:color w:val="000000" w:themeColor="text1"/>
        </w:rPr>
        <w:t>(</w:t>
      </w:r>
      <w:r w:rsidRPr="00D00BEE">
        <w:rPr>
          <w:rFonts w:ascii="Arial" w:eastAsia="Arial" w:hAnsi="Arial" w:cs="Arial"/>
          <w:color w:val="000000" w:themeColor="text1"/>
        </w:rPr>
        <w:t>https://studentcode.illinois.edu/article1/part4/1-401/</w:t>
      </w:r>
      <w:r>
        <w:rPr>
          <w:rFonts w:ascii="Arial" w:eastAsia="Arial" w:hAnsi="Arial" w:cs="Arial"/>
          <w:color w:val="000000" w:themeColor="text1"/>
        </w:rPr>
        <w:t>)</w:t>
      </w:r>
      <w:r w:rsidRPr="5F60AB8B">
        <w:rPr>
          <w:rFonts w:ascii="Arial" w:eastAsia="Arial" w:hAnsi="Arial" w:cs="Arial"/>
          <w:color w:val="000000" w:themeColor="text1"/>
        </w:rPr>
        <w:t xml:space="preserve">. </w:t>
      </w:r>
      <w:r w:rsidRPr="5F60AB8B">
        <w:rPr>
          <w:rFonts w:ascii="Arial" w:eastAsia="Arial" w:hAnsi="Arial" w:cs="Arial"/>
          <w:color w:val="161616"/>
        </w:rPr>
        <w:t>Ignorance is not an excuse for any academic dishonesty. It is your responsibility to read this policy to avoid any misunderstanding. Do not hesitate to ask the instructor(s) if you are ever in doubt about what constitutes plagiarism, cheating, or any other breach of academic integrity.</w:t>
      </w:r>
    </w:p>
    <w:p w14:paraId="6990A033" w14:textId="77777777" w:rsidR="003836C5" w:rsidRPr="000B56FE" w:rsidRDefault="003836C5" w:rsidP="003836C5">
      <w:pPr>
        <w:pStyle w:val="Heading3"/>
      </w:pPr>
      <w:r w:rsidRPr="000B56FE">
        <w:t>Students</w:t>
      </w:r>
      <w:r w:rsidRPr="000B56FE">
        <w:rPr>
          <w:spacing w:val="-3"/>
        </w:rPr>
        <w:t xml:space="preserve"> </w:t>
      </w:r>
      <w:r w:rsidRPr="000B56FE">
        <w:t>with</w:t>
      </w:r>
      <w:r w:rsidRPr="000B56FE">
        <w:rPr>
          <w:spacing w:val="-2"/>
        </w:rPr>
        <w:t xml:space="preserve"> Disabilities</w:t>
      </w:r>
    </w:p>
    <w:p w14:paraId="6C5EBA03" w14:textId="77777777" w:rsidR="003836C5" w:rsidRPr="00010282" w:rsidRDefault="003836C5" w:rsidP="003836C5">
      <w:r w:rsidRPr="00010282">
        <w:t>The University of Illinois Champaign-Urbana, is committed to ensuring that all students, including students with disabilities, do not experience barriers to learning and participating fully in class. Students who have a letter of accommodation from DRES are advised to share that with instructors as soon as possible to ensure accommodation needs can be discussed and met.</w:t>
      </w:r>
    </w:p>
    <w:p w14:paraId="0912FE1A" w14:textId="77777777" w:rsidR="003836C5" w:rsidRPr="00A95E7B" w:rsidRDefault="003836C5" w:rsidP="003836C5">
      <w:r>
        <w:t xml:space="preserve">To obtain disability-related academic accommodations, disabled students must contact Disability Resources and Educational Services (DRES) as soon as possible. To contact DRES, please visit 1207 S. Oak Street, Champaign, call (217) 333-1970, email </w:t>
      </w:r>
      <w:hyperlink r:id="rId13">
        <w:r w:rsidRPr="11F5340D">
          <w:rPr>
            <w:rStyle w:val="Hyperlink"/>
          </w:rPr>
          <w:t>disability@illinois.edu</w:t>
        </w:r>
      </w:hyperlink>
      <w:r>
        <w:t xml:space="preserve">, or visit the </w:t>
      </w:r>
      <w:hyperlink r:id="rId14">
        <w:r w:rsidRPr="11F5340D">
          <w:rPr>
            <w:rStyle w:val="Hyperlink"/>
          </w:rPr>
          <w:t>DRES website</w:t>
        </w:r>
      </w:hyperlink>
      <w:r>
        <w:t xml:space="preserve"> (https://dres.illinois.edu/).</w:t>
      </w:r>
    </w:p>
    <w:p w14:paraId="38AAEC69" w14:textId="77777777" w:rsidR="003836C5" w:rsidRPr="000B56FE" w:rsidRDefault="003836C5" w:rsidP="003836C5">
      <w:pPr>
        <w:pStyle w:val="Heading3"/>
      </w:pPr>
      <w:r w:rsidRPr="000B56FE">
        <w:t>Family</w:t>
      </w:r>
      <w:r w:rsidRPr="000B56FE">
        <w:rPr>
          <w:spacing w:val="-4"/>
        </w:rPr>
        <w:t xml:space="preserve"> </w:t>
      </w:r>
      <w:r w:rsidRPr="000B56FE">
        <w:t>Educational</w:t>
      </w:r>
      <w:r w:rsidRPr="000B56FE">
        <w:rPr>
          <w:spacing w:val="-1"/>
        </w:rPr>
        <w:t xml:space="preserve"> </w:t>
      </w:r>
      <w:r w:rsidRPr="000B56FE">
        <w:t>Rights</w:t>
      </w:r>
      <w:r w:rsidRPr="000B56FE">
        <w:rPr>
          <w:spacing w:val="-2"/>
        </w:rPr>
        <w:t xml:space="preserve"> </w:t>
      </w:r>
      <w:r w:rsidRPr="000B56FE">
        <w:t>and</w:t>
      </w:r>
      <w:r w:rsidRPr="000B56FE">
        <w:rPr>
          <w:spacing w:val="-2"/>
        </w:rPr>
        <w:t xml:space="preserve"> </w:t>
      </w:r>
      <w:r w:rsidRPr="000B56FE">
        <w:t>Privacy</w:t>
      </w:r>
      <w:r w:rsidRPr="000B56FE">
        <w:rPr>
          <w:spacing w:val="-1"/>
        </w:rPr>
        <w:t xml:space="preserve"> </w:t>
      </w:r>
      <w:r w:rsidRPr="000B56FE">
        <w:t>Act</w:t>
      </w:r>
      <w:r w:rsidRPr="000B56FE">
        <w:rPr>
          <w:spacing w:val="-1"/>
        </w:rPr>
        <w:t xml:space="preserve"> </w:t>
      </w:r>
      <w:r w:rsidRPr="000B56FE">
        <w:rPr>
          <w:spacing w:val="-2"/>
        </w:rPr>
        <w:t>(FERPA)</w:t>
      </w:r>
    </w:p>
    <w:p w14:paraId="103C3E21" w14:textId="77777777" w:rsidR="003836C5" w:rsidRDefault="003836C5" w:rsidP="003836C5">
      <w:r>
        <w:t xml:space="preserve">See </w:t>
      </w:r>
      <w:hyperlink r:id="rId15">
        <w:r w:rsidRPr="11F5340D">
          <w:rPr>
            <w:rStyle w:val="Hyperlink"/>
          </w:rPr>
          <w:t>FERPA – Office of the Registrar</w:t>
        </w:r>
      </w:hyperlink>
      <w:r>
        <w:t xml:space="preserve"> (https://registrar.illinois.edu/academic-records/ferpa/) for more information on the Family Educational Rights and Privacy Act (FERPA).</w:t>
      </w:r>
    </w:p>
    <w:p w14:paraId="7228447D" w14:textId="77777777" w:rsidR="003836C5" w:rsidRDefault="003836C5" w:rsidP="003836C5">
      <w:pPr>
        <w:pStyle w:val="Heading3"/>
        <w:rPr>
          <w:rFonts w:ascii="Times New Roman" w:eastAsia="Times New Roman" w:hAnsi="Times New Roman" w:cs="Times New Roman"/>
          <w:color w:val="000000" w:themeColor="text1"/>
        </w:rPr>
      </w:pPr>
      <w:r w:rsidRPr="000B56FE">
        <w:t>Mental</w:t>
      </w:r>
      <w:r w:rsidRPr="000B56FE">
        <w:rPr>
          <w:spacing w:val="-3"/>
        </w:rPr>
        <w:t xml:space="preserve"> </w:t>
      </w:r>
      <w:r w:rsidRPr="002C3A85">
        <w:t>Health</w:t>
      </w:r>
      <w:r w:rsidRPr="1DFC1574">
        <w:rPr>
          <w:rFonts w:ascii="Times New Roman" w:eastAsia="Times New Roman" w:hAnsi="Times New Roman" w:cs="Times New Roman"/>
          <w:color w:val="000000" w:themeColor="text1"/>
          <w:sz w:val="24"/>
        </w:rPr>
        <w:t xml:space="preserve"> </w:t>
      </w:r>
    </w:p>
    <w:p w14:paraId="0DD85AB6" w14:textId="77777777" w:rsidR="003836C5" w:rsidRPr="002C3A85" w:rsidRDefault="003836C5" w:rsidP="003836C5">
      <w:r w:rsidRPr="11F5340D">
        <w:rPr>
          <w:rFonts w:eastAsia="Arial" w:cs="Arial"/>
          <w:color w:val="000000" w:themeColor="text1"/>
        </w:rPr>
        <w:t>Significant stress, mood changes, excessive worry, substance/alcohol misuse or interferences in eating or sleep can have an impact on academic performance, social development, and emotional wellbeing. The University of Illinois offers a variety of confidential services including individual and group counseling, crisis intervention, psychiatric services, and specialized screenings which are covered through the Health Service Fee. If you or someone you know experiences any of the above mental health concerns, it is strongly encouraged to contact or visit any of the University’s resources provided below. Getting help is a smart and courageous thing to do for yourself and for those who care about you.</w:t>
      </w:r>
    </w:p>
    <w:p w14:paraId="401CAFCA" w14:textId="77777777" w:rsidR="003836C5" w:rsidRPr="000B56FE" w:rsidRDefault="003836C5" w:rsidP="003836C5">
      <w:pPr>
        <w:pStyle w:val="ListParagraph"/>
        <w:numPr>
          <w:ilvl w:val="0"/>
          <w:numId w:val="29"/>
        </w:numPr>
      </w:pPr>
      <w:r w:rsidRPr="5F60AB8B">
        <w:t>Counseling Center (217) 333-3704</w:t>
      </w:r>
    </w:p>
    <w:p w14:paraId="2790B0A6" w14:textId="77777777" w:rsidR="003836C5" w:rsidRPr="000B56FE" w:rsidRDefault="003836C5" w:rsidP="003836C5">
      <w:pPr>
        <w:pStyle w:val="ListParagraph"/>
        <w:numPr>
          <w:ilvl w:val="0"/>
          <w:numId w:val="29"/>
        </w:numPr>
      </w:pPr>
      <w:r w:rsidRPr="5F60AB8B">
        <w:t>McKinley Health Center (217) 333-2700</w:t>
      </w:r>
    </w:p>
    <w:p w14:paraId="74D5A918" w14:textId="77777777" w:rsidR="003836C5" w:rsidRPr="000B56FE" w:rsidRDefault="003836C5" w:rsidP="003836C5">
      <w:pPr>
        <w:pStyle w:val="ListParagraph"/>
        <w:numPr>
          <w:ilvl w:val="0"/>
          <w:numId w:val="29"/>
        </w:numPr>
      </w:pPr>
      <w:r w:rsidRPr="5F60AB8B">
        <w:t>National Suicide Prevention Lifeline (800) 273-8255</w:t>
      </w:r>
    </w:p>
    <w:p w14:paraId="43C4E0ED" w14:textId="77777777" w:rsidR="003836C5" w:rsidRPr="002C3A85" w:rsidRDefault="003836C5" w:rsidP="003836C5">
      <w:pPr>
        <w:pStyle w:val="ListParagraph"/>
        <w:numPr>
          <w:ilvl w:val="0"/>
          <w:numId w:val="29"/>
        </w:numPr>
      </w:pPr>
      <w:r>
        <w:t>Rosecrance Crisis Line (815) 720-4953 (available 24/7, 365 days a year)</w:t>
      </w:r>
    </w:p>
    <w:p w14:paraId="72F5AA74" w14:textId="77777777" w:rsidR="003836C5" w:rsidRPr="002C3A85" w:rsidRDefault="003836C5" w:rsidP="003836C5">
      <w:pPr>
        <w:pStyle w:val="BodyText"/>
        <w:ind w:right="173"/>
        <w:rPr>
          <w:rFonts w:ascii="Arial" w:eastAsia="Arial" w:hAnsi="Arial" w:cs="Arial"/>
          <w:color w:val="000000" w:themeColor="text1"/>
        </w:rPr>
      </w:pPr>
      <w:r w:rsidRPr="5F60AB8B">
        <w:rPr>
          <w:rFonts w:ascii="Arial" w:eastAsia="Arial" w:hAnsi="Arial" w:cs="Arial"/>
          <w:color w:val="000000" w:themeColor="text1"/>
        </w:rPr>
        <w:t>If you are in immediate danger, call 911. </w:t>
      </w:r>
    </w:p>
    <w:p w14:paraId="5599137C" w14:textId="77777777" w:rsidR="003836C5" w:rsidRPr="00A95E7B" w:rsidRDefault="003836C5" w:rsidP="003836C5">
      <w:pPr>
        <w:pStyle w:val="BodyText"/>
        <w:ind w:right="173"/>
        <w:rPr>
          <w:rFonts w:ascii="Arial" w:eastAsia="Arial" w:hAnsi="Arial" w:cs="Arial"/>
          <w:i/>
          <w:iCs/>
          <w:color w:val="000000" w:themeColor="text1"/>
        </w:rPr>
      </w:pPr>
      <w:r w:rsidRPr="7961558B">
        <w:rPr>
          <w:rFonts w:ascii="Arial" w:eastAsia="Arial" w:hAnsi="Arial" w:cs="Arial"/>
          <w:i/>
          <w:iCs/>
          <w:color w:val="000000" w:themeColor="text1"/>
        </w:rPr>
        <w:t>This statement is approved by the University of Illinois Counseling Center</w:t>
      </w:r>
    </w:p>
    <w:p w14:paraId="6C8D52E3" w14:textId="77777777" w:rsidR="003836C5" w:rsidRPr="000B56FE" w:rsidRDefault="003836C5" w:rsidP="003836C5">
      <w:pPr>
        <w:pStyle w:val="Heading3"/>
      </w:pPr>
      <w:r w:rsidRPr="000B56FE">
        <w:lastRenderedPageBreak/>
        <w:t>Community</w:t>
      </w:r>
      <w:r w:rsidRPr="000B56FE">
        <w:rPr>
          <w:spacing w:val="-4"/>
        </w:rPr>
        <w:t xml:space="preserve"> </w:t>
      </w:r>
      <w:r w:rsidRPr="000B56FE">
        <w:t>of</w:t>
      </w:r>
      <w:r w:rsidRPr="000B56FE">
        <w:rPr>
          <w:spacing w:val="1"/>
        </w:rPr>
        <w:t xml:space="preserve"> </w:t>
      </w:r>
      <w:r w:rsidRPr="000B56FE">
        <w:rPr>
          <w:spacing w:val="-4"/>
        </w:rPr>
        <w:t>Care</w:t>
      </w:r>
    </w:p>
    <w:p w14:paraId="04B1BC50" w14:textId="77777777" w:rsidR="003836C5" w:rsidRDefault="003836C5" w:rsidP="003836C5">
      <w:pPr>
        <w:spacing w:after="0"/>
        <w:ind w:right="173"/>
        <w:rPr>
          <w:rFonts w:eastAsia="Arial" w:cs="Arial"/>
          <w:color w:val="161616"/>
        </w:rPr>
      </w:pPr>
      <w:r w:rsidRPr="2F346BCF">
        <w:rPr>
          <w:rFonts w:eastAsia="Arial" w:cs="Arial"/>
          <w:color w:val="161616"/>
        </w:rPr>
        <w:t xml:space="preserve">As members of the Illinois community, we each have a responsibility to express care and concern for one another. If you come across a classmate whose behavior concerns you, whether in regard to their well-being or yours, we encourage you to refer this behavior to the Connie Frank CARE Center (formerly the Student Assistance Center) in the Office of the Dean of Students.  You may do so by calling (217) 333-0050 or by submitting an </w:t>
      </w:r>
      <w:hyperlink r:id="rId16">
        <w:r w:rsidRPr="2F346BCF">
          <w:rPr>
            <w:rStyle w:val="Hyperlink"/>
            <w:rFonts w:eastAsia="Arial" w:cs="Arial"/>
          </w:rPr>
          <w:t>online referral</w:t>
        </w:r>
      </w:hyperlink>
      <w:r>
        <w:t xml:space="preserve"> (https://odos.illinois.edu/community-of-care/referral)</w:t>
      </w:r>
      <w:r w:rsidRPr="2F346BCF">
        <w:rPr>
          <w:rFonts w:eastAsia="Arial" w:cs="Arial"/>
          <w:color w:val="161616"/>
        </w:rPr>
        <w:t xml:space="preserve">.  Based on your report, staff in the </w:t>
      </w:r>
      <w:r w:rsidRPr="2F346BCF">
        <w:rPr>
          <w:rFonts w:eastAsia="Arial" w:cs="Arial"/>
          <w:color w:val="000000" w:themeColor="text1"/>
        </w:rPr>
        <w:t xml:space="preserve">Connie Frank CARE Center </w:t>
      </w:r>
      <w:r w:rsidRPr="2F346BCF">
        <w:rPr>
          <w:rFonts w:eastAsia="Arial" w:cs="Arial"/>
          <w:color w:val="161616"/>
        </w:rPr>
        <w:t xml:space="preserve">will reach out to offer support and assistance.  </w:t>
      </w:r>
    </w:p>
    <w:p w14:paraId="319207A1" w14:textId="77777777" w:rsidR="003836C5" w:rsidRPr="00DB441A" w:rsidRDefault="003836C5" w:rsidP="003836C5">
      <w:pPr>
        <w:spacing w:after="0"/>
        <w:ind w:right="173"/>
        <w:rPr>
          <w:rFonts w:eastAsia="Arial" w:cs="Arial"/>
          <w:color w:val="161616"/>
        </w:rPr>
      </w:pPr>
      <w:r w:rsidRPr="2F346BCF">
        <w:rPr>
          <w:rFonts w:eastAsia="Arial" w:cs="Arial"/>
          <w:color w:val="161616"/>
        </w:rPr>
        <w:t xml:space="preserve">Further, as a Community of Care, we want to support you in your overall wellness. We know that students sometimes face challenges that can impact academic performance (examples include mental health concerns, food insecurity, homelessness, personal emergencies). Should you find that you are managing such a challenge and that it is interfering with your coursework, you are encouraged to contact the </w:t>
      </w:r>
      <w:hyperlink r:id="rId17">
        <w:r w:rsidRPr="2F346BCF">
          <w:rPr>
            <w:rStyle w:val="Hyperlink"/>
            <w:rFonts w:eastAsia="Arial" w:cs="Arial"/>
          </w:rPr>
          <w:t>Connie Frank CARE Center</w:t>
        </w:r>
      </w:hyperlink>
      <w:r w:rsidRPr="2F346BCF">
        <w:rPr>
          <w:rFonts w:eastAsia="Arial" w:cs="Arial"/>
          <w:color w:val="161616"/>
        </w:rPr>
        <w:t xml:space="preserve"> (https://odos.illinois.edu/community-of-care/CAREcenter) (formerly the Student Assistance Center) in the Office of the Dean of Students for support and referrals to campus and/or community resources.</w:t>
      </w:r>
    </w:p>
    <w:p w14:paraId="4A3B78AA" w14:textId="77777777" w:rsidR="003836C5" w:rsidRPr="000B56FE" w:rsidRDefault="003836C5" w:rsidP="003836C5">
      <w:pPr>
        <w:pStyle w:val="Heading3"/>
      </w:pPr>
      <w:r w:rsidRPr="000B56FE">
        <w:t>Disruptive</w:t>
      </w:r>
      <w:r w:rsidRPr="000B56FE">
        <w:rPr>
          <w:spacing w:val="-4"/>
        </w:rPr>
        <w:t xml:space="preserve"> </w:t>
      </w:r>
      <w:r w:rsidRPr="00364998">
        <w:t>Behavior</w:t>
      </w:r>
    </w:p>
    <w:p w14:paraId="6690EF0B" w14:textId="77777777" w:rsidR="003836C5" w:rsidRPr="00DB441A" w:rsidRDefault="003836C5" w:rsidP="003836C5">
      <w:pPr>
        <w:spacing w:after="0"/>
        <w:rPr>
          <w:rFonts w:eastAsia="Arial" w:cs="Arial"/>
        </w:rPr>
      </w:pPr>
      <w:r w:rsidRPr="5371D3E9">
        <w:rPr>
          <w:rFonts w:eastAsia="Arial" w:cs="Arial"/>
          <w:color w:val="141414"/>
        </w:rPr>
        <w:t xml:space="preserve">Behavior that persistently or grossly interferes with classroom activities is considered disruptive behavior and may be subject to disciplinary action. Such behavior inhibits other students’ ability to learn and an instructor’s ability to teach. A student responsible for disruptive behavior may be required to leave class pending discussion and resolution of the problem and may be reported to the </w:t>
      </w:r>
      <w:hyperlink r:id="rId18">
        <w:r w:rsidRPr="5371D3E9">
          <w:rPr>
            <w:rStyle w:val="Hyperlink"/>
            <w:rFonts w:eastAsia="Arial" w:cs="Arial"/>
          </w:rPr>
          <w:t>Office for Student Conflict Resolution</w:t>
        </w:r>
      </w:hyperlink>
      <w:r w:rsidRPr="5371D3E9">
        <w:rPr>
          <w:rFonts w:eastAsia="Arial" w:cs="Arial"/>
          <w:color w:val="141414"/>
        </w:rPr>
        <w:t xml:space="preserve"> (https://go.illinois.edu/ReportMisconduct), </w:t>
      </w:r>
      <w:hyperlink r:id="rId19">
        <w:r w:rsidRPr="5371D3E9">
          <w:rPr>
            <w:rStyle w:val="Hyperlink"/>
            <w:rFonts w:eastAsia="Arial" w:cs="Arial"/>
          </w:rPr>
          <w:t>conflictresolution@illinois.edu</w:t>
        </w:r>
      </w:hyperlink>
      <w:r w:rsidRPr="5371D3E9">
        <w:rPr>
          <w:rFonts w:eastAsia="Arial" w:cs="Arial"/>
          <w:color w:val="141414"/>
        </w:rPr>
        <w:t xml:space="preserve">, or </w:t>
      </w:r>
      <w:r>
        <w:t>(217)</w:t>
      </w:r>
      <w:r w:rsidRPr="5371D3E9">
        <w:rPr>
          <w:rFonts w:eastAsia="Arial" w:cs="Arial"/>
          <w:color w:val="141414"/>
        </w:rPr>
        <w:t xml:space="preserve"> 333-3680 for disciplinary action. </w:t>
      </w:r>
      <w:r w:rsidRPr="5371D3E9">
        <w:rPr>
          <w:rFonts w:eastAsia="Arial" w:cs="Arial"/>
        </w:rPr>
        <w:t xml:space="preserve"> </w:t>
      </w:r>
    </w:p>
    <w:p w14:paraId="612F584E" w14:textId="77777777" w:rsidR="003836C5" w:rsidRPr="000B56FE" w:rsidRDefault="003836C5" w:rsidP="003836C5">
      <w:pPr>
        <w:pStyle w:val="Heading3"/>
      </w:pPr>
      <w:r w:rsidRPr="000B56FE">
        <w:t>Emergency</w:t>
      </w:r>
      <w:r w:rsidRPr="000B56FE">
        <w:rPr>
          <w:spacing w:val="-5"/>
        </w:rPr>
        <w:t xml:space="preserve"> </w:t>
      </w:r>
      <w:r w:rsidRPr="000B56FE">
        <w:t>Response</w:t>
      </w:r>
      <w:r w:rsidRPr="000B56FE">
        <w:rPr>
          <w:spacing w:val="-4"/>
        </w:rPr>
        <w:t xml:space="preserve"> </w:t>
      </w:r>
      <w:r w:rsidRPr="000B56FE">
        <w:rPr>
          <w:spacing w:val="-2"/>
        </w:rPr>
        <w:t>Recommendations</w:t>
      </w:r>
    </w:p>
    <w:p w14:paraId="705B83F8" w14:textId="77777777" w:rsidR="003836C5" w:rsidRPr="008C7EAD" w:rsidRDefault="003836C5" w:rsidP="003836C5">
      <w:pPr>
        <w:spacing w:after="0"/>
        <w:rPr>
          <w:rFonts w:eastAsia="Arial" w:cs="Arial"/>
        </w:rPr>
      </w:pPr>
      <w:r w:rsidRPr="31E9A996">
        <w:rPr>
          <w:rFonts w:eastAsia="Arial" w:cs="Arial"/>
          <w:color w:val="141414"/>
        </w:rPr>
        <w:t xml:space="preserve">Emergency response recommendations and campus building floor plans can be found at </w:t>
      </w:r>
      <w:hyperlink r:id="rId20">
        <w:r w:rsidRPr="31E9A996">
          <w:rPr>
            <w:rStyle w:val="Hyperlink"/>
            <w:rFonts w:eastAsia="Arial" w:cs="Arial"/>
          </w:rPr>
          <w:t>Public Safety’s Run, Hide, Fight website</w:t>
        </w:r>
      </w:hyperlink>
      <w:r w:rsidRPr="31E9A996">
        <w:rPr>
          <w:rFonts w:eastAsia="Arial" w:cs="Arial"/>
          <w:color w:val="141414"/>
        </w:rPr>
        <w:t xml:space="preserve"> (</w:t>
      </w:r>
      <w:r w:rsidRPr="31E9A996">
        <w:rPr>
          <w:rFonts w:eastAsia="Arial" w:cs="Arial"/>
        </w:rPr>
        <w:t>https://police.illinois.edu/em/run-hide-fight/)</w:t>
      </w:r>
      <w:r w:rsidRPr="31E9A996">
        <w:rPr>
          <w:rFonts w:eastAsia="Arial" w:cs="Arial"/>
          <w:color w:val="000000" w:themeColor="text1"/>
        </w:rPr>
        <w:t xml:space="preserve">. </w:t>
      </w:r>
      <w:r w:rsidRPr="31E9A996">
        <w:rPr>
          <w:rFonts w:eastAsia="Arial" w:cs="Arial"/>
          <w:color w:val="141414"/>
        </w:rPr>
        <w:t>I encourage you to review this website within the first 10 days of class</w:t>
      </w:r>
      <w:r w:rsidRPr="31E9A996">
        <w:rPr>
          <w:rFonts w:eastAsia="Arial" w:cs="Arial"/>
          <w:color w:val="000000" w:themeColor="text1"/>
        </w:rPr>
        <w:t xml:space="preserve">. </w:t>
      </w:r>
      <w:r w:rsidRPr="31E9A996">
        <w:rPr>
          <w:rFonts w:eastAsia="Arial" w:cs="Arial"/>
        </w:rPr>
        <w:t xml:space="preserve"> </w:t>
      </w:r>
    </w:p>
    <w:p w14:paraId="01E2C6EB" w14:textId="77777777" w:rsidR="003836C5" w:rsidRPr="000B56FE" w:rsidRDefault="003836C5" w:rsidP="003836C5">
      <w:pPr>
        <w:pStyle w:val="Heading3"/>
      </w:pPr>
      <w:r w:rsidRPr="000B56FE">
        <w:t>Religious</w:t>
      </w:r>
      <w:r w:rsidRPr="000B56FE">
        <w:rPr>
          <w:spacing w:val="-3"/>
        </w:rPr>
        <w:t xml:space="preserve"> </w:t>
      </w:r>
      <w:r w:rsidRPr="000B56FE">
        <w:t>Observances</w:t>
      </w:r>
    </w:p>
    <w:p w14:paraId="73F5E8BB" w14:textId="77777777" w:rsidR="003836C5" w:rsidRPr="008C7EAD" w:rsidRDefault="003836C5" w:rsidP="003836C5">
      <w:pPr>
        <w:spacing w:after="0"/>
        <w:rPr>
          <w:rFonts w:eastAsia="Arial" w:cs="Arial"/>
        </w:rPr>
      </w:pPr>
      <w:r w:rsidRPr="5371D3E9">
        <w:rPr>
          <w:rFonts w:eastAsia="Arial" w:cs="Arial"/>
          <w:color w:val="000000" w:themeColor="text1"/>
        </w:rPr>
        <w:t xml:space="preserve">It is the policy of the University of Illinois Urbana-Champaign to reasonably accommodate its students’ religious beliefs, observances, and practices that conflict with a student’s class attendance or participation in a scheduled examination or work requirement, consistent with state and federal law. Students must make requests for accommodation in advance of the conflict to allow time for both consideration of the request and alternate procedures to be prepared. Requests should be directed to the instructor. An optional resource to assist students in making such requests can be found on The Office of the Dean of Students’ </w:t>
      </w:r>
      <w:hyperlink r:id="rId21">
        <w:r w:rsidRPr="5371D3E9">
          <w:rPr>
            <w:rStyle w:val="Hyperlink"/>
            <w:rFonts w:eastAsia="Arial" w:cs="Arial"/>
          </w:rPr>
          <w:t>Religious Observances website</w:t>
        </w:r>
      </w:hyperlink>
      <w:r w:rsidRPr="5371D3E9">
        <w:rPr>
          <w:rFonts w:eastAsia="Arial" w:cs="Arial"/>
          <w:color w:val="000000" w:themeColor="text1"/>
        </w:rPr>
        <w:t xml:space="preserve"> (https://odos.illinois.edu/resources/students/religious-observances).</w:t>
      </w:r>
    </w:p>
    <w:p w14:paraId="3BEE3317" w14:textId="77777777" w:rsidR="003836C5" w:rsidRPr="000B56FE" w:rsidRDefault="003836C5" w:rsidP="003836C5">
      <w:pPr>
        <w:pStyle w:val="Heading3"/>
      </w:pPr>
      <w:r w:rsidRPr="000B56FE">
        <w:lastRenderedPageBreak/>
        <w:t>Sexual</w:t>
      </w:r>
      <w:r w:rsidRPr="000B56FE">
        <w:rPr>
          <w:spacing w:val="-5"/>
        </w:rPr>
        <w:t xml:space="preserve"> </w:t>
      </w:r>
      <w:r w:rsidRPr="000B56FE">
        <w:t>Misconduct</w:t>
      </w:r>
      <w:r w:rsidRPr="000B56FE">
        <w:rPr>
          <w:spacing w:val="-2"/>
        </w:rPr>
        <w:t xml:space="preserve"> </w:t>
      </w:r>
      <w:r w:rsidRPr="000B56FE">
        <w:t>Reporting</w:t>
      </w:r>
      <w:r w:rsidRPr="000B56FE">
        <w:rPr>
          <w:spacing w:val="-2"/>
        </w:rPr>
        <w:t xml:space="preserve"> Obligation</w:t>
      </w:r>
    </w:p>
    <w:p w14:paraId="3C2ACC27" w14:textId="77777777" w:rsidR="003836C5" w:rsidRDefault="003836C5" w:rsidP="003836C5">
      <w:pPr>
        <w:spacing w:after="0"/>
        <w:rPr>
          <w:rFonts w:eastAsia="Arial" w:cs="Arial"/>
          <w:color w:val="000000" w:themeColor="text1"/>
        </w:rPr>
      </w:pPr>
      <w:r w:rsidRPr="1DFC1574">
        <w:rPr>
          <w:rFonts w:eastAsia="Arial" w:cs="Arial"/>
          <w:color w:val="000000" w:themeColor="text1"/>
        </w:rPr>
        <w:t xml:space="preserve">The University of Illinois is committed to combating sexual misconduct. Faculty and staff members are required to report any instances of sexual misconduct to the University’s Title IX Office. In turn, an individual with the Title IX Office will provide information about rights and options, including supportive measures, resources, the campus disciplinary process, and law enforcement options. </w:t>
      </w:r>
    </w:p>
    <w:p w14:paraId="50E6C2FE" w14:textId="77777777" w:rsidR="003836C5" w:rsidRDefault="003836C5" w:rsidP="003836C5">
      <w:pPr>
        <w:spacing w:after="0"/>
        <w:rPr>
          <w:rFonts w:eastAsia="Arial" w:cs="Arial"/>
          <w:color w:val="000000" w:themeColor="text1"/>
        </w:rPr>
      </w:pPr>
      <w:r w:rsidRPr="1DFC1574">
        <w:rPr>
          <w:rFonts w:eastAsia="Arial" w:cs="Arial"/>
          <w:color w:val="000000" w:themeColor="text1"/>
        </w:rPr>
        <w:t xml:space="preserve">A list of the designated University employees who, as counselors, confidential advisors, and medical professionals, do not have this reporting responsibility and can maintain confidentiality, can be found </w:t>
      </w:r>
      <w:r>
        <w:rPr>
          <w:rFonts w:eastAsia="Arial" w:cs="Arial"/>
          <w:color w:val="000000" w:themeColor="text1"/>
        </w:rPr>
        <w:t xml:space="preserve">on </w:t>
      </w:r>
      <w:hyperlink r:id="rId22" w:anchor="confidential" w:history="1">
        <w:r w:rsidRPr="00DC5A12">
          <w:rPr>
            <w:rStyle w:val="Hyperlink"/>
            <w:rFonts w:eastAsia="Arial" w:cs="Arial"/>
          </w:rPr>
          <w:t>We Care Student Resources</w:t>
        </w:r>
      </w:hyperlink>
      <w:r>
        <w:rPr>
          <w:rFonts w:eastAsia="Arial" w:cs="Arial"/>
          <w:color w:val="000000" w:themeColor="text1"/>
        </w:rPr>
        <w:t xml:space="preserve"> (</w:t>
      </w:r>
      <w:r w:rsidRPr="00DC5A12">
        <w:rPr>
          <w:rFonts w:eastAsia="Arial" w:cs="Arial"/>
        </w:rPr>
        <w:t>https://wecare.illinois.edu/resources/students/#confidential</w:t>
      </w:r>
      <w:r>
        <w:rPr>
          <w:rFonts w:eastAsia="Arial" w:cs="Arial"/>
        </w:rPr>
        <w:t>)</w:t>
      </w:r>
      <w:r w:rsidRPr="1DFC1574">
        <w:rPr>
          <w:rFonts w:eastAsia="Arial" w:cs="Arial"/>
          <w:color w:val="000000" w:themeColor="text1"/>
        </w:rPr>
        <w:t xml:space="preserve">. </w:t>
      </w:r>
    </w:p>
    <w:p w14:paraId="3FD36769" w14:textId="77777777" w:rsidR="003836C5" w:rsidRPr="008C7EAD" w:rsidRDefault="003836C5" w:rsidP="003836C5">
      <w:pPr>
        <w:spacing w:after="0"/>
        <w:rPr>
          <w:rFonts w:eastAsia="Arial" w:cs="Arial"/>
          <w:color w:val="000000" w:themeColor="text1"/>
        </w:rPr>
      </w:pPr>
      <w:r w:rsidRPr="1DFC1574">
        <w:rPr>
          <w:rFonts w:eastAsia="Arial" w:cs="Arial"/>
          <w:color w:val="000000" w:themeColor="text1"/>
        </w:rPr>
        <w:t>Other information about resources and reporting is available</w:t>
      </w:r>
      <w:r>
        <w:rPr>
          <w:rFonts w:eastAsia="Arial" w:cs="Arial"/>
          <w:color w:val="000000" w:themeColor="text1"/>
        </w:rPr>
        <w:t xml:space="preserve"> on </w:t>
      </w:r>
      <w:hyperlink r:id="rId23" w:history="1">
        <w:r w:rsidRPr="002D664D">
          <w:rPr>
            <w:rStyle w:val="Hyperlink"/>
            <w:rFonts w:eastAsia="Arial" w:cs="Arial"/>
          </w:rPr>
          <w:t>At Illinois We Care</w:t>
        </w:r>
      </w:hyperlink>
      <w:r>
        <w:rPr>
          <w:rFonts w:eastAsia="Arial" w:cs="Arial"/>
          <w:color w:val="000000" w:themeColor="text1"/>
        </w:rPr>
        <w:t xml:space="preserve"> (</w:t>
      </w:r>
      <w:r w:rsidRPr="00E8130E">
        <w:rPr>
          <w:rFonts w:eastAsia="Arial" w:cs="Arial"/>
        </w:rPr>
        <w:t>https://wecare.illinois.edu</w:t>
      </w:r>
      <w:r>
        <w:rPr>
          <w:rFonts w:eastAsia="Arial" w:cs="Arial"/>
        </w:rPr>
        <w:t>)</w:t>
      </w:r>
      <w:r w:rsidRPr="1DFC1574">
        <w:rPr>
          <w:rFonts w:eastAsia="Arial" w:cs="Arial"/>
          <w:color w:val="000000" w:themeColor="text1"/>
        </w:rPr>
        <w:t>.</w:t>
      </w:r>
    </w:p>
    <w:p w14:paraId="2C32F885" w14:textId="77777777" w:rsidR="003836C5" w:rsidRPr="00E856E7" w:rsidRDefault="003836C5" w:rsidP="003836C5">
      <w:pPr>
        <w:pStyle w:val="Heading3"/>
      </w:pPr>
      <w:r>
        <w:t>Veterans and Military Students</w:t>
      </w:r>
    </w:p>
    <w:p w14:paraId="0E6804D7" w14:textId="3A60D0B9" w:rsidR="001F5ACA" w:rsidRPr="007D2229" w:rsidRDefault="003836C5" w:rsidP="007D2229">
      <w:pPr>
        <w:spacing w:after="0"/>
        <w:rPr>
          <w:rFonts w:eastAsia="Arial" w:cs="Arial"/>
        </w:rPr>
      </w:pPr>
      <w:r w:rsidRPr="31E9A996">
        <w:rPr>
          <w:rFonts w:eastAsia="Arial" w:cs="Arial"/>
          <w:color w:val="000000" w:themeColor="text1"/>
        </w:rPr>
        <w:t xml:space="preserve">As a military-friendly institution, and per federal regulations and Illinois statutes, the University of Illinois Urbana-Champaign has established policies and procedures to accommodate military-connected students. In addition to the support available at the </w:t>
      </w:r>
      <w:hyperlink r:id="rId24">
        <w:r w:rsidRPr="31E9A996">
          <w:rPr>
            <w:rStyle w:val="Hyperlink"/>
            <w:rFonts w:eastAsia="Arial" w:cs="Arial"/>
          </w:rPr>
          <w:t>Chez Veterans Center</w:t>
        </w:r>
      </w:hyperlink>
      <w:r w:rsidRPr="31E9A996">
        <w:rPr>
          <w:rFonts w:eastAsia="Arial" w:cs="Arial"/>
          <w:color w:val="000000" w:themeColor="text1"/>
        </w:rPr>
        <w:t xml:space="preserve"> (</w:t>
      </w:r>
      <w:r w:rsidRPr="31E9A996">
        <w:rPr>
          <w:rFonts w:eastAsia="Arial" w:cs="Arial"/>
        </w:rPr>
        <w:t>https://chezveteranscenter.ahs.illinois.edu/</w:t>
      </w:r>
      <w:r w:rsidRPr="31E9A996">
        <w:rPr>
          <w:rFonts w:eastAsia="Arial" w:cs="Arial"/>
          <w:color w:val="000000" w:themeColor="text1"/>
        </w:rPr>
        <w:t xml:space="preserve">), members of the National Guard or Reserves and active-duty military personnel with military obligations (e.g., deployments, training, drills) are encouraged to communicate these, in advance whenever possible, to the instructor. For policy details, see the Student Code on </w:t>
      </w:r>
      <w:hyperlink r:id="rId25">
        <w:r w:rsidRPr="31E9A996">
          <w:rPr>
            <w:rStyle w:val="Hyperlink"/>
            <w:rFonts w:eastAsia="Arial" w:cs="Arial"/>
          </w:rPr>
          <w:t>Excused Absences and Departure from the University for U.S. Military or other U.S. National Defense Services</w:t>
        </w:r>
      </w:hyperlink>
      <w:r w:rsidRPr="31E9A996">
        <w:rPr>
          <w:rFonts w:eastAsia="Arial" w:cs="Arial"/>
          <w:color w:val="000000" w:themeColor="text1"/>
        </w:rPr>
        <w:t xml:space="preserve"> (</w:t>
      </w:r>
      <w:r w:rsidRPr="31E9A996">
        <w:rPr>
          <w:rFonts w:eastAsia="Arial" w:cs="Arial"/>
        </w:rPr>
        <w:t>https://studentcode.illinois.edu/article3/part3/3-313</w:t>
      </w:r>
      <w:r>
        <w:t>)</w:t>
      </w:r>
      <w:r w:rsidRPr="31E9A996">
        <w:rPr>
          <w:rFonts w:eastAsia="Arial" w:cs="Arial"/>
          <w:color w:val="000000" w:themeColor="text1"/>
        </w:rPr>
        <w:t>.</w:t>
      </w:r>
    </w:p>
    <w:sectPr w:rsidR="001F5ACA" w:rsidRPr="007D2229" w:rsidSect="00940D58">
      <w:headerReference w:type="default" r:id="rId26"/>
      <w:footerReference w:type="even" r:id="rId27"/>
      <w:footerReference w:type="default" r:id="rId28"/>
      <w:footerReference w:type="first" r:id="rId29"/>
      <w:pgSz w:w="12240" w:h="15840"/>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932C" w14:textId="77777777" w:rsidR="000702CA" w:rsidRDefault="000702CA" w:rsidP="000A2409">
      <w:r>
        <w:separator/>
      </w:r>
    </w:p>
  </w:endnote>
  <w:endnote w:type="continuationSeparator" w:id="0">
    <w:p w14:paraId="069BBEF2" w14:textId="77777777" w:rsidR="000702CA" w:rsidRDefault="000702CA"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21746"/>
      <w:docPartObj>
        <w:docPartGallery w:val="Page Numbers (Bottom of Page)"/>
        <w:docPartUnique/>
      </w:docPartObj>
    </w:sdtPr>
    <w:sdtContent>
      <w:p w14:paraId="03F5B1FE" w14:textId="77777777"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A03F1" w14:textId="77777777" w:rsidR="000A2409" w:rsidRDefault="000A2409" w:rsidP="000A2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val="0"/>
      </w:rPr>
      <w:id w:val="-341706704"/>
      <w:docPartObj>
        <w:docPartGallery w:val="Page Numbers (Bottom of Page)"/>
        <w:docPartUnique/>
      </w:docPartObj>
    </w:sdtPr>
    <w:sdtEndPr>
      <w:rPr>
        <w:noProof/>
      </w:rPr>
    </w:sdtEndPr>
    <w:sdtContent>
      <w:p w14:paraId="7A7083F6" w14:textId="47D29CAC" w:rsidR="00940D58" w:rsidRPr="00940D58" w:rsidRDefault="00940D58">
        <w:pPr>
          <w:pStyle w:val="Footer"/>
          <w:jc w:val="center"/>
          <w:rPr>
            <w:rFonts w:cs="Arial"/>
            <w:b w:val="0"/>
            <w:bCs/>
          </w:rPr>
        </w:pPr>
        <w:r w:rsidRPr="00940D58">
          <w:rPr>
            <w:rFonts w:cs="Arial"/>
            <w:b w:val="0"/>
            <w:bCs/>
            <w:sz w:val="24"/>
            <w:szCs w:val="32"/>
          </w:rPr>
          <w:fldChar w:fldCharType="begin"/>
        </w:r>
        <w:r w:rsidRPr="00940D58">
          <w:rPr>
            <w:rFonts w:cs="Arial"/>
            <w:b w:val="0"/>
            <w:bCs/>
            <w:sz w:val="24"/>
            <w:szCs w:val="32"/>
          </w:rPr>
          <w:instrText xml:space="preserve"> PAGE   \* MERGEFORMAT </w:instrText>
        </w:r>
        <w:r w:rsidRPr="00940D58">
          <w:rPr>
            <w:rFonts w:cs="Arial"/>
            <w:b w:val="0"/>
            <w:bCs/>
            <w:sz w:val="24"/>
            <w:szCs w:val="32"/>
          </w:rPr>
          <w:fldChar w:fldCharType="separate"/>
        </w:r>
        <w:r w:rsidRPr="00940D58">
          <w:rPr>
            <w:rFonts w:cs="Arial"/>
            <w:b w:val="0"/>
            <w:bCs/>
            <w:noProof/>
            <w:sz w:val="24"/>
            <w:szCs w:val="32"/>
          </w:rPr>
          <w:t>2</w:t>
        </w:r>
        <w:r w:rsidRPr="00940D58">
          <w:rPr>
            <w:rFonts w:cs="Arial"/>
            <w:b w:val="0"/>
            <w:bCs/>
            <w:noProof/>
            <w:sz w:val="24"/>
            <w:szCs w:val="32"/>
          </w:rPr>
          <w:fldChar w:fldCharType="end"/>
        </w:r>
      </w:p>
    </w:sdtContent>
  </w:sdt>
  <w:p w14:paraId="3780B852" w14:textId="4D4C7D8F" w:rsidR="007A151F" w:rsidRPr="00940D58" w:rsidRDefault="007A151F" w:rsidP="00940D58">
    <w:pPr>
      <w:pStyle w:val="Footer"/>
      <w:tabs>
        <w:tab w:val="clear" w:pos="4680"/>
        <w:tab w:val="clear" w:pos="9360"/>
        <w:tab w:val="left" w:pos="3916"/>
      </w:tabs>
      <w:rPr>
        <w:rFonts w:cs="Arial"/>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096" w14:textId="47FAD867" w:rsidR="00FE4C4B" w:rsidRPr="007A151F" w:rsidRDefault="00FE4C4B" w:rsidP="00667574">
    <w:pPr>
      <w:pStyle w:val="Footer"/>
      <w:tabs>
        <w:tab w:val="clear" w:pos="4680"/>
        <w:tab w:val="clear" w:pos="9360"/>
        <w:tab w:val="left" w:pos="3916"/>
      </w:tabs>
      <w:ind w:left="-14"/>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3B28" w14:textId="77777777" w:rsidR="000702CA" w:rsidRDefault="000702CA" w:rsidP="000A2409">
      <w:r>
        <w:separator/>
      </w:r>
    </w:p>
  </w:footnote>
  <w:footnote w:type="continuationSeparator" w:id="0">
    <w:p w14:paraId="3A63844E" w14:textId="77777777" w:rsidR="000702CA" w:rsidRDefault="000702CA"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6F52" w14:textId="2A52478D" w:rsidR="00F9487D" w:rsidRDefault="00F9487D" w:rsidP="001E72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5EF7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9CDD9"/>
    <w:multiLevelType w:val="hybridMultilevel"/>
    <w:tmpl w:val="36D63CBE"/>
    <w:lvl w:ilvl="0" w:tplc="93B40E7A">
      <w:start w:val="1"/>
      <w:numFmt w:val="bullet"/>
      <w:lvlText w:val=""/>
      <w:lvlJc w:val="left"/>
      <w:pPr>
        <w:ind w:left="720" w:hanging="360"/>
      </w:pPr>
      <w:rPr>
        <w:rFonts w:ascii="Symbol" w:hAnsi="Symbol" w:hint="default"/>
      </w:rPr>
    </w:lvl>
    <w:lvl w:ilvl="1" w:tplc="AC023812">
      <w:start w:val="1"/>
      <w:numFmt w:val="bullet"/>
      <w:lvlText w:val="o"/>
      <w:lvlJc w:val="left"/>
      <w:pPr>
        <w:ind w:left="1440" w:hanging="360"/>
      </w:pPr>
      <w:rPr>
        <w:rFonts w:ascii="Courier New" w:hAnsi="Courier New" w:hint="default"/>
      </w:rPr>
    </w:lvl>
    <w:lvl w:ilvl="2" w:tplc="740ED9DE">
      <w:start w:val="1"/>
      <w:numFmt w:val="bullet"/>
      <w:lvlText w:val=""/>
      <w:lvlJc w:val="left"/>
      <w:pPr>
        <w:ind w:left="2160" w:hanging="360"/>
      </w:pPr>
      <w:rPr>
        <w:rFonts w:ascii="Wingdings" w:hAnsi="Wingdings" w:hint="default"/>
      </w:rPr>
    </w:lvl>
    <w:lvl w:ilvl="3" w:tplc="BB5C5CA8">
      <w:start w:val="1"/>
      <w:numFmt w:val="bullet"/>
      <w:lvlText w:val=""/>
      <w:lvlJc w:val="left"/>
      <w:pPr>
        <w:ind w:left="2880" w:hanging="360"/>
      </w:pPr>
      <w:rPr>
        <w:rFonts w:ascii="Symbol" w:hAnsi="Symbol" w:hint="default"/>
      </w:rPr>
    </w:lvl>
    <w:lvl w:ilvl="4" w:tplc="143EE750">
      <w:start w:val="1"/>
      <w:numFmt w:val="bullet"/>
      <w:lvlText w:val="o"/>
      <w:lvlJc w:val="left"/>
      <w:pPr>
        <w:ind w:left="3600" w:hanging="360"/>
      </w:pPr>
      <w:rPr>
        <w:rFonts w:ascii="Courier New" w:hAnsi="Courier New" w:hint="default"/>
      </w:rPr>
    </w:lvl>
    <w:lvl w:ilvl="5" w:tplc="6EF06688">
      <w:start w:val="1"/>
      <w:numFmt w:val="bullet"/>
      <w:lvlText w:val=""/>
      <w:lvlJc w:val="left"/>
      <w:pPr>
        <w:ind w:left="4320" w:hanging="360"/>
      </w:pPr>
      <w:rPr>
        <w:rFonts w:ascii="Wingdings" w:hAnsi="Wingdings" w:hint="default"/>
      </w:rPr>
    </w:lvl>
    <w:lvl w:ilvl="6" w:tplc="FE768890">
      <w:start w:val="1"/>
      <w:numFmt w:val="bullet"/>
      <w:lvlText w:val=""/>
      <w:lvlJc w:val="left"/>
      <w:pPr>
        <w:ind w:left="5040" w:hanging="360"/>
      </w:pPr>
      <w:rPr>
        <w:rFonts w:ascii="Symbol" w:hAnsi="Symbol" w:hint="default"/>
      </w:rPr>
    </w:lvl>
    <w:lvl w:ilvl="7" w:tplc="8E72375A">
      <w:start w:val="1"/>
      <w:numFmt w:val="bullet"/>
      <w:lvlText w:val="o"/>
      <w:lvlJc w:val="left"/>
      <w:pPr>
        <w:ind w:left="5760" w:hanging="360"/>
      </w:pPr>
      <w:rPr>
        <w:rFonts w:ascii="Courier New" w:hAnsi="Courier New" w:hint="default"/>
      </w:rPr>
    </w:lvl>
    <w:lvl w:ilvl="8" w:tplc="F736819A">
      <w:start w:val="1"/>
      <w:numFmt w:val="bullet"/>
      <w:lvlText w:val=""/>
      <w:lvlJc w:val="left"/>
      <w:pPr>
        <w:ind w:left="6480" w:hanging="360"/>
      </w:pPr>
      <w:rPr>
        <w:rFonts w:ascii="Wingdings" w:hAnsi="Wingdings" w:hint="default"/>
      </w:rPr>
    </w:lvl>
  </w:abstractNum>
  <w:abstractNum w:abstractNumId="2" w15:restartNumberingAfterBreak="0">
    <w:nsid w:val="01302D64"/>
    <w:multiLevelType w:val="multilevel"/>
    <w:tmpl w:val="FEF25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1454F1"/>
    <w:multiLevelType w:val="multilevel"/>
    <w:tmpl w:val="B450E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920718"/>
    <w:multiLevelType w:val="multilevel"/>
    <w:tmpl w:val="C6F2C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8CD6E8"/>
    <w:multiLevelType w:val="hybridMultilevel"/>
    <w:tmpl w:val="2B8E34A0"/>
    <w:lvl w:ilvl="0" w:tplc="6C4280E0">
      <w:start w:val="1"/>
      <w:numFmt w:val="bullet"/>
      <w:lvlText w:val=""/>
      <w:lvlJc w:val="left"/>
      <w:pPr>
        <w:ind w:left="720" w:hanging="360"/>
      </w:pPr>
      <w:rPr>
        <w:rFonts w:ascii="Symbol" w:hAnsi="Symbol" w:hint="default"/>
      </w:rPr>
    </w:lvl>
    <w:lvl w:ilvl="1" w:tplc="782EE3E6">
      <w:start w:val="1"/>
      <w:numFmt w:val="bullet"/>
      <w:lvlText w:val="o"/>
      <w:lvlJc w:val="left"/>
      <w:pPr>
        <w:ind w:left="1440" w:hanging="360"/>
      </w:pPr>
      <w:rPr>
        <w:rFonts w:ascii="Courier New" w:hAnsi="Courier New" w:hint="default"/>
      </w:rPr>
    </w:lvl>
    <w:lvl w:ilvl="2" w:tplc="69FE91B0">
      <w:start w:val="1"/>
      <w:numFmt w:val="bullet"/>
      <w:lvlText w:val=""/>
      <w:lvlJc w:val="left"/>
      <w:pPr>
        <w:ind w:left="2160" w:hanging="360"/>
      </w:pPr>
      <w:rPr>
        <w:rFonts w:ascii="Wingdings" w:hAnsi="Wingdings" w:hint="default"/>
      </w:rPr>
    </w:lvl>
    <w:lvl w:ilvl="3" w:tplc="B964C122">
      <w:start w:val="1"/>
      <w:numFmt w:val="bullet"/>
      <w:lvlText w:val=""/>
      <w:lvlJc w:val="left"/>
      <w:pPr>
        <w:ind w:left="2880" w:hanging="360"/>
      </w:pPr>
      <w:rPr>
        <w:rFonts w:ascii="Symbol" w:hAnsi="Symbol" w:hint="default"/>
      </w:rPr>
    </w:lvl>
    <w:lvl w:ilvl="4" w:tplc="E77C11C8">
      <w:start w:val="1"/>
      <w:numFmt w:val="bullet"/>
      <w:lvlText w:val="o"/>
      <w:lvlJc w:val="left"/>
      <w:pPr>
        <w:ind w:left="3600" w:hanging="360"/>
      </w:pPr>
      <w:rPr>
        <w:rFonts w:ascii="Courier New" w:hAnsi="Courier New" w:hint="default"/>
      </w:rPr>
    </w:lvl>
    <w:lvl w:ilvl="5" w:tplc="84043746">
      <w:start w:val="1"/>
      <w:numFmt w:val="bullet"/>
      <w:lvlText w:val=""/>
      <w:lvlJc w:val="left"/>
      <w:pPr>
        <w:ind w:left="4320" w:hanging="360"/>
      </w:pPr>
      <w:rPr>
        <w:rFonts w:ascii="Wingdings" w:hAnsi="Wingdings" w:hint="default"/>
      </w:rPr>
    </w:lvl>
    <w:lvl w:ilvl="6" w:tplc="D17E789C">
      <w:start w:val="1"/>
      <w:numFmt w:val="bullet"/>
      <w:lvlText w:val=""/>
      <w:lvlJc w:val="left"/>
      <w:pPr>
        <w:ind w:left="5040" w:hanging="360"/>
      </w:pPr>
      <w:rPr>
        <w:rFonts w:ascii="Symbol" w:hAnsi="Symbol" w:hint="default"/>
      </w:rPr>
    </w:lvl>
    <w:lvl w:ilvl="7" w:tplc="9C7E1A2E">
      <w:start w:val="1"/>
      <w:numFmt w:val="bullet"/>
      <w:lvlText w:val="o"/>
      <w:lvlJc w:val="left"/>
      <w:pPr>
        <w:ind w:left="5760" w:hanging="360"/>
      </w:pPr>
      <w:rPr>
        <w:rFonts w:ascii="Courier New" w:hAnsi="Courier New" w:hint="default"/>
      </w:rPr>
    </w:lvl>
    <w:lvl w:ilvl="8" w:tplc="C9A8A56A">
      <w:start w:val="1"/>
      <w:numFmt w:val="bullet"/>
      <w:lvlText w:val=""/>
      <w:lvlJc w:val="left"/>
      <w:pPr>
        <w:ind w:left="6480" w:hanging="360"/>
      </w:pPr>
      <w:rPr>
        <w:rFonts w:ascii="Wingdings" w:hAnsi="Wingdings" w:hint="default"/>
      </w:rPr>
    </w:lvl>
  </w:abstractNum>
  <w:abstractNum w:abstractNumId="6" w15:restartNumberingAfterBreak="0">
    <w:nsid w:val="0BB96B06"/>
    <w:multiLevelType w:val="multilevel"/>
    <w:tmpl w:val="31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0525F"/>
    <w:multiLevelType w:val="hybridMultilevel"/>
    <w:tmpl w:val="90F4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944DD"/>
    <w:multiLevelType w:val="hybridMultilevel"/>
    <w:tmpl w:val="C4D80CAA"/>
    <w:lvl w:ilvl="0" w:tplc="14A8EB62">
      <w:start w:val="1"/>
      <w:numFmt w:val="bullet"/>
      <w:lvlText w:val=""/>
      <w:lvlJc w:val="left"/>
      <w:pPr>
        <w:ind w:left="720" w:hanging="360"/>
      </w:pPr>
      <w:rPr>
        <w:rFonts w:ascii="Symbol" w:hAnsi="Symbol" w:hint="default"/>
      </w:rPr>
    </w:lvl>
    <w:lvl w:ilvl="1" w:tplc="B660F152">
      <w:start w:val="1"/>
      <w:numFmt w:val="bullet"/>
      <w:lvlText w:val="o"/>
      <w:lvlJc w:val="left"/>
      <w:pPr>
        <w:ind w:left="1440" w:hanging="360"/>
      </w:pPr>
      <w:rPr>
        <w:rFonts w:ascii="Courier New" w:hAnsi="Courier New" w:hint="default"/>
      </w:rPr>
    </w:lvl>
    <w:lvl w:ilvl="2" w:tplc="8ECEE132">
      <w:start w:val="1"/>
      <w:numFmt w:val="bullet"/>
      <w:lvlText w:val=""/>
      <w:lvlJc w:val="left"/>
      <w:pPr>
        <w:ind w:left="2160" w:hanging="360"/>
      </w:pPr>
      <w:rPr>
        <w:rFonts w:ascii="Wingdings" w:hAnsi="Wingdings" w:hint="default"/>
      </w:rPr>
    </w:lvl>
    <w:lvl w:ilvl="3" w:tplc="CCA433EA">
      <w:start w:val="1"/>
      <w:numFmt w:val="bullet"/>
      <w:lvlText w:val=""/>
      <w:lvlJc w:val="left"/>
      <w:pPr>
        <w:ind w:left="2880" w:hanging="360"/>
      </w:pPr>
      <w:rPr>
        <w:rFonts w:ascii="Symbol" w:hAnsi="Symbol" w:hint="default"/>
      </w:rPr>
    </w:lvl>
    <w:lvl w:ilvl="4" w:tplc="06A0829E">
      <w:start w:val="1"/>
      <w:numFmt w:val="bullet"/>
      <w:lvlText w:val="o"/>
      <w:lvlJc w:val="left"/>
      <w:pPr>
        <w:ind w:left="3600" w:hanging="360"/>
      </w:pPr>
      <w:rPr>
        <w:rFonts w:ascii="Courier New" w:hAnsi="Courier New" w:hint="default"/>
      </w:rPr>
    </w:lvl>
    <w:lvl w:ilvl="5" w:tplc="5C56ACB4">
      <w:start w:val="1"/>
      <w:numFmt w:val="bullet"/>
      <w:lvlText w:val=""/>
      <w:lvlJc w:val="left"/>
      <w:pPr>
        <w:ind w:left="4320" w:hanging="360"/>
      </w:pPr>
      <w:rPr>
        <w:rFonts w:ascii="Wingdings" w:hAnsi="Wingdings" w:hint="default"/>
      </w:rPr>
    </w:lvl>
    <w:lvl w:ilvl="6" w:tplc="0C4E5546">
      <w:start w:val="1"/>
      <w:numFmt w:val="bullet"/>
      <w:lvlText w:val=""/>
      <w:lvlJc w:val="left"/>
      <w:pPr>
        <w:ind w:left="5040" w:hanging="360"/>
      </w:pPr>
      <w:rPr>
        <w:rFonts w:ascii="Symbol" w:hAnsi="Symbol" w:hint="default"/>
      </w:rPr>
    </w:lvl>
    <w:lvl w:ilvl="7" w:tplc="ED241D44">
      <w:start w:val="1"/>
      <w:numFmt w:val="bullet"/>
      <w:lvlText w:val="o"/>
      <w:lvlJc w:val="left"/>
      <w:pPr>
        <w:ind w:left="5760" w:hanging="360"/>
      </w:pPr>
      <w:rPr>
        <w:rFonts w:ascii="Courier New" w:hAnsi="Courier New" w:hint="default"/>
      </w:rPr>
    </w:lvl>
    <w:lvl w:ilvl="8" w:tplc="03C046B8">
      <w:start w:val="1"/>
      <w:numFmt w:val="bullet"/>
      <w:lvlText w:val=""/>
      <w:lvlJc w:val="left"/>
      <w:pPr>
        <w:ind w:left="6480" w:hanging="360"/>
      </w:pPr>
      <w:rPr>
        <w:rFonts w:ascii="Wingdings" w:hAnsi="Wingdings" w:hint="default"/>
      </w:rPr>
    </w:lvl>
  </w:abstractNum>
  <w:abstractNum w:abstractNumId="9" w15:restartNumberingAfterBreak="0">
    <w:nsid w:val="125A4B70"/>
    <w:multiLevelType w:val="multilevel"/>
    <w:tmpl w:val="886AE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32DE9B"/>
    <w:multiLevelType w:val="hybridMultilevel"/>
    <w:tmpl w:val="F74EF084"/>
    <w:lvl w:ilvl="0" w:tplc="944A7D6A">
      <w:start w:val="1"/>
      <w:numFmt w:val="bullet"/>
      <w:lvlText w:val=""/>
      <w:lvlJc w:val="left"/>
      <w:pPr>
        <w:ind w:left="720" w:hanging="360"/>
      </w:pPr>
      <w:rPr>
        <w:rFonts w:ascii="Symbol" w:hAnsi="Symbol" w:hint="default"/>
      </w:rPr>
    </w:lvl>
    <w:lvl w:ilvl="1" w:tplc="ABBE0D7E">
      <w:start w:val="1"/>
      <w:numFmt w:val="bullet"/>
      <w:lvlText w:val="o"/>
      <w:lvlJc w:val="left"/>
      <w:pPr>
        <w:ind w:left="1440" w:hanging="360"/>
      </w:pPr>
      <w:rPr>
        <w:rFonts w:ascii="Courier New" w:hAnsi="Courier New" w:hint="default"/>
      </w:rPr>
    </w:lvl>
    <w:lvl w:ilvl="2" w:tplc="0BEA7EA0">
      <w:start w:val="1"/>
      <w:numFmt w:val="bullet"/>
      <w:lvlText w:val=""/>
      <w:lvlJc w:val="left"/>
      <w:pPr>
        <w:ind w:left="2160" w:hanging="360"/>
      </w:pPr>
      <w:rPr>
        <w:rFonts w:ascii="Wingdings" w:hAnsi="Wingdings" w:hint="default"/>
      </w:rPr>
    </w:lvl>
    <w:lvl w:ilvl="3" w:tplc="25C8C1BC">
      <w:start w:val="1"/>
      <w:numFmt w:val="bullet"/>
      <w:lvlText w:val=""/>
      <w:lvlJc w:val="left"/>
      <w:pPr>
        <w:ind w:left="2880" w:hanging="360"/>
      </w:pPr>
      <w:rPr>
        <w:rFonts w:ascii="Symbol" w:hAnsi="Symbol" w:hint="default"/>
      </w:rPr>
    </w:lvl>
    <w:lvl w:ilvl="4" w:tplc="D304B9EC">
      <w:start w:val="1"/>
      <w:numFmt w:val="bullet"/>
      <w:lvlText w:val="o"/>
      <w:lvlJc w:val="left"/>
      <w:pPr>
        <w:ind w:left="3600" w:hanging="360"/>
      </w:pPr>
      <w:rPr>
        <w:rFonts w:ascii="Courier New" w:hAnsi="Courier New" w:hint="default"/>
      </w:rPr>
    </w:lvl>
    <w:lvl w:ilvl="5" w:tplc="0D76A2AE">
      <w:start w:val="1"/>
      <w:numFmt w:val="bullet"/>
      <w:lvlText w:val=""/>
      <w:lvlJc w:val="left"/>
      <w:pPr>
        <w:ind w:left="4320" w:hanging="360"/>
      </w:pPr>
      <w:rPr>
        <w:rFonts w:ascii="Wingdings" w:hAnsi="Wingdings" w:hint="default"/>
      </w:rPr>
    </w:lvl>
    <w:lvl w:ilvl="6" w:tplc="825C6F30">
      <w:start w:val="1"/>
      <w:numFmt w:val="bullet"/>
      <w:lvlText w:val=""/>
      <w:lvlJc w:val="left"/>
      <w:pPr>
        <w:ind w:left="5040" w:hanging="360"/>
      </w:pPr>
      <w:rPr>
        <w:rFonts w:ascii="Symbol" w:hAnsi="Symbol" w:hint="default"/>
      </w:rPr>
    </w:lvl>
    <w:lvl w:ilvl="7" w:tplc="E662E7E6">
      <w:start w:val="1"/>
      <w:numFmt w:val="bullet"/>
      <w:lvlText w:val="o"/>
      <w:lvlJc w:val="left"/>
      <w:pPr>
        <w:ind w:left="5760" w:hanging="360"/>
      </w:pPr>
      <w:rPr>
        <w:rFonts w:ascii="Courier New" w:hAnsi="Courier New" w:hint="default"/>
      </w:rPr>
    </w:lvl>
    <w:lvl w:ilvl="8" w:tplc="EC227E0E">
      <w:start w:val="1"/>
      <w:numFmt w:val="bullet"/>
      <w:lvlText w:val=""/>
      <w:lvlJc w:val="left"/>
      <w:pPr>
        <w:ind w:left="6480" w:hanging="360"/>
      </w:pPr>
      <w:rPr>
        <w:rFonts w:ascii="Wingdings" w:hAnsi="Wingdings" w:hint="default"/>
      </w:rPr>
    </w:lvl>
  </w:abstractNum>
  <w:abstractNum w:abstractNumId="11" w15:restartNumberingAfterBreak="0">
    <w:nsid w:val="16100C2A"/>
    <w:multiLevelType w:val="multilevel"/>
    <w:tmpl w:val="7EC4B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172C44"/>
    <w:multiLevelType w:val="hybridMultilevel"/>
    <w:tmpl w:val="BB44D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865082"/>
    <w:multiLevelType w:val="multilevel"/>
    <w:tmpl w:val="87985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95FBEB"/>
    <w:multiLevelType w:val="hybridMultilevel"/>
    <w:tmpl w:val="922C04F6"/>
    <w:lvl w:ilvl="0" w:tplc="CCB489E0">
      <w:start w:val="1"/>
      <w:numFmt w:val="bullet"/>
      <w:lvlText w:val=""/>
      <w:lvlJc w:val="left"/>
      <w:pPr>
        <w:ind w:left="1325" w:hanging="360"/>
      </w:pPr>
      <w:rPr>
        <w:rFonts w:ascii="Symbol" w:hAnsi="Symbol" w:hint="default"/>
      </w:rPr>
    </w:lvl>
    <w:lvl w:ilvl="1" w:tplc="FADC87F4">
      <w:start w:val="1"/>
      <w:numFmt w:val="bullet"/>
      <w:lvlText w:val="o"/>
      <w:lvlJc w:val="left"/>
      <w:pPr>
        <w:ind w:left="2045" w:hanging="360"/>
      </w:pPr>
      <w:rPr>
        <w:rFonts w:ascii="Courier New" w:hAnsi="Courier New" w:hint="default"/>
      </w:rPr>
    </w:lvl>
    <w:lvl w:ilvl="2" w:tplc="38B4E3E2">
      <w:start w:val="1"/>
      <w:numFmt w:val="bullet"/>
      <w:lvlText w:val=""/>
      <w:lvlJc w:val="left"/>
      <w:pPr>
        <w:ind w:left="2765" w:hanging="360"/>
      </w:pPr>
      <w:rPr>
        <w:rFonts w:ascii="Wingdings" w:hAnsi="Wingdings" w:hint="default"/>
      </w:rPr>
    </w:lvl>
    <w:lvl w:ilvl="3" w:tplc="092E9BE6">
      <w:start w:val="1"/>
      <w:numFmt w:val="bullet"/>
      <w:lvlText w:val=""/>
      <w:lvlJc w:val="left"/>
      <w:pPr>
        <w:ind w:left="3485" w:hanging="360"/>
      </w:pPr>
      <w:rPr>
        <w:rFonts w:ascii="Symbol" w:hAnsi="Symbol" w:hint="default"/>
      </w:rPr>
    </w:lvl>
    <w:lvl w:ilvl="4" w:tplc="6338D874">
      <w:start w:val="1"/>
      <w:numFmt w:val="bullet"/>
      <w:lvlText w:val="o"/>
      <w:lvlJc w:val="left"/>
      <w:pPr>
        <w:ind w:left="4205" w:hanging="360"/>
      </w:pPr>
      <w:rPr>
        <w:rFonts w:ascii="Courier New" w:hAnsi="Courier New" w:hint="default"/>
      </w:rPr>
    </w:lvl>
    <w:lvl w:ilvl="5" w:tplc="5ECA0340">
      <w:start w:val="1"/>
      <w:numFmt w:val="bullet"/>
      <w:lvlText w:val=""/>
      <w:lvlJc w:val="left"/>
      <w:pPr>
        <w:ind w:left="4925" w:hanging="360"/>
      </w:pPr>
      <w:rPr>
        <w:rFonts w:ascii="Wingdings" w:hAnsi="Wingdings" w:hint="default"/>
      </w:rPr>
    </w:lvl>
    <w:lvl w:ilvl="6" w:tplc="28081636">
      <w:start w:val="1"/>
      <w:numFmt w:val="bullet"/>
      <w:lvlText w:val=""/>
      <w:lvlJc w:val="left"/>
      <w:pPr>
        <w:ind w:left="5645" w:hanging="360"/>
      </w:pPr>
      <w:rPr>
        <w:rFonts w:ascii="Symbol" w:hAnsi="Symbol" w:hint="default"/>
      </w:rPr>
    </w:lvl>
    <w:lvl w:ilvl="7" w:tplc="7A045576">
      <w:start w:val="1"/>
      <w:numFmt w:val="bullet"/>
      <w:lvlText w:val="o"/>
      <w:lvlJc w:val="left"/>
      <w:pPr>
        <w:ind w:left="6365" w:hanging="360"/>
      </w:pPr>
      <w:rPr>
        <w:rFonts w:ascii="Courier New" w:hAnsi="Courier New" w:hint="default"/>
      </w:rPr>
    </w:lvl>
    <w:lvl w:ilvl="8" w:tplc="E3748242">
      <w:start w:val="1"/>
      <w:numFmt w:val="bullet"/>
      <w:lvlText w:val=""/>
      <w:lvlJc w:val="left"/>
      <w:pPr>
        <w:ind w:left="7085" w:hanging="360"/>
      </w:pPr>
      <w:rPr>
        <w:rFonts w:ascii="Wingdings" w:hAnsi="Wingdings" w:hint="default"/>
      </w:rPr>
    </w:lvl>
  </w:abstractNum>
  <w:abstractNum w:abstractNumId="15" w15:restartNumberingAfterBreak="0">
    <w:nsid w:val="1E6C8A56"/>
    <w:multiLevelType w:val="hybridMultilevel"/>
    <w:tmpl w:val="A88229C4"/>
    <w:lvl w:ilvl="0" w:tplc="AD704FB0">
      <w:start w:val="1"/>
      <w:numFmt w:val="bullet"/>
      <w:lvlText w:val=""/>
      <w:lvlJc w:val="left"/>
      <w:pPr>
        <w:ind w:left="720" w:hanging="360"/>
      </w:pPr>
      <w:rPr>
        <w:rFonts w:ascii="Symbol" w:hAnsi="Symbol" w:hint="default"/>
      </w:rPr>
    </w:lvl>
    <w:lvl w:ilvl="1" w:tplc="97C4D926">
      <w:start w:val="1"/>
      <w:numFmt w:val="bullet"/>
      <w:lvlText w:val="o"/>
      <w:lvlJc w:val="left"/>
      <w:pPr>
        <w:ind w:left="1440" w:hanging="360"/>
      </w:pPr>
      <w:rPr>
        <w:rFonts w:ascii="Courier New" w:hAnsi="Courier New" w:hint="default"/>
      </w:rPr>
    </w:lvl>
    <w:lvl w:ilvl="2" w:tplc="01EABD4A">
      <w:start w:val="1"/>
      <w:numFmt w:val="bullet"/>
      <w:lvlText w:val=""/>
      <w:lvlJc w:val="left"/>
      <w:pPr>
        <w:ind w:left="2160" w:hanging="360"/>
      </w:pPr>
      <w:rPr>
        <w:rFonts w:ascii="Wingdings" w:hAnsi="Wingdings" w:hint="default"/>
      </w:rPr>
    </w:lvl>
    <w:lvl w:ilvl="3" w:tplc="6F32410C">
      <w:start w:val="1"/>
      <w:numFmt w:val="bullet"/>
      <w:lvlText w:val=""/>
      <w:lvlJc w:val="left"/>
      <w:pPr>
        <w:ind w:left="2880" w:hanging="360"/>
      </w:pPr>
      <w:rPr>
        <w:rFonts w:ascii="Symbol" w:hAnsi="Symbol" w:hint="default"/>
      </w:rPr>
    </w:lvl>
    <w:lvl w:ilvl="4" w:tplc="E5B00FAA">
      <w:start w:val="1"/>
      <w:numFmt w:val="bullet"/>
      <w:lvlText w:val="o"/>
      <w:lvlJc w:val="left"/>
      <w:pPr>
        <w:ind w:left="3600" w:hanging="360"/>
      </w:pPr>
      <w:rPr>
        <w:rFonts w:ascii="Courier New" w:hAnsi="Courier New" w:hint="default"/>
      </w:rPr>
    </w:lvl>
    <w:lvl w:ilvl="5" w:tplc="49C467D8">
      <w:start w:val="1"/>
      <w:numFmt w:val="bullet"/>
      <w:lvlText w:val=""/>
      <w:lvlJc w:val="left"/>
      <w:pPr>
        <w:ind w:left="4320" w:hanging="360"/>
      </w:pPr>
      <w:rPr>
        <w:rFonts w:ascii="Wingdings" w:hAnsi="Wingdings" w:hint="default"/>
      </w:rPr>
    </w:lvl>
    <w:lvl w:ilvl="6" w:tplc="1F2A12E2">
      <w:start w:val="1"/>
      <w:numFmt w:val="bullet"/>
      <w:lvlText w:val=""/>
      <w:lvlJc w:val="left"/>
      <w:pPr>
        <w:ind w:left="5040" w:hanging="360"/>
      </w:pPr>
      <w:rPr>
        <w:rFonts w:ascii="Symbol" w:hAnsi="Symbol" w:hint="default"/>
      </w:rPr>
    </w:lvl>
    <w:lvl w:ilvl="7" w:tplc="D1B45DBA">
      <w:start w:val="1"/>
      <w:numFmt w:val="bullet"/>
      <w:lvlText w:val="o"/>
      <w:lvlJc w:val="left"/>
      <w:pPr>
        <w:ind w:left="5760" w:hanging="360"/>
      </w:pPr>
      <w:rPr>
        <w:rFonts w:ascii="Courier New" w:hAnsi="Courier New" w:hint="default"/>
      </w:rPr>
    </w:lvl>
    <w:lvl w:ilvl="8" w:tplc="228216E8">
      <w:start w:val="1"/>
      <w:numFmt w:val="bullet"/>
      <w:lvlText w:val=""/>
      <w:lvlJc w:val="left"/>
      <w:pPr>
        <w:ind w:left="6480" w:hanging="360"/>
      </w:pPr>
      <w:rPr>
        <w:rFonts w:ascii="Wingdings" w:hAnsi="Wingdings" w:hint="default"/>
      </w:rPr>
    </w:lvl>
  </w:abstractNum>
  <w:abstractNum w:abstractNumId="16" w15:restartNumberingAfterBreak="0">
    <w:nsid w:val="1EAAB75B"/>
    <w:multiLevelType w:val="hybridMultilevel"/>
    <w:tmpl w:val="EBAA8F24"/>
    <w:lvl w:ilvl="0" w:tplc="D2A47208">
      <w:start w:val="1"/>
      <w:numFmt w:val="bullet"/>
      <w:lvlText w:val=""/>
      <w:lvlJc w:val="left"/>
      <w:pPr>
        <w:ind w:left="720" w:hanging="360"/>
      </w:pPr>
      <w:rPr>
        <w:rFonts w:ascii="Symbol" w:hAnsi="Symbol" w:hint="default"/>
      </w:rPr>
    </w:lvl>
    <w:lvl w:ilvl="1" w:tplc="26E22F58">
      <w:start w:val="1"/>
      <w:numFmt w:val="bullet"/>
      <w:lvlText w:val="o"/>
      <w:lvlJc w:val="left"/>
      <w:pPr>
        <w:ind w:left="1440" w:hanging="360"/>
      </w:pPr>
      <w:rPr>
        <w:rFonts w:ascii="Courier New" w:hAnsi="Courier New" w:hint="default"/>
      </w:rPr>
    </w:lvl>
    <w:lvl w:ilvl="2" w:tplc="B9A4762A">
      <w:start w:val="1"/>
      <w:numFmt w:val="bullet"/>
      <w:lvlText w:val=""/>
      <w:lvlJc w:val="left"/>
      <w:pPr>
        <w:ind w:left="2160" w:hanging="360"/>
      </w:pPr>
      <w:rPr>
        <w:rFonts w:ascii="Wingdings" w:hAnsi="Wingdings" w:hint="default"/>
      </w:rPr>
    </w:lvl>
    <w:lvl w:ilvl="3" w:tplc="8B5E0E6A">
      <w:start w:val="1"/>
      <w:numFmt w:val="bullet"/>
      <w:lvlText w:val=""/>
      <w:lvlJc w:val="left"/>
      <w:pPr>
        <w:ind w:left="2880" w:hanging="360"/>
      </w:pPr>
      <w:rPr>
        <w:rFonts w:ascii="Symbol" w:hAnsi="Symbol" w:hint="default"/>
      </w:rPr>
    </w:lvl>
    <w:lvl w:ilvl="4" w:tplc="472E369E">
      <w:start w:val="1"/>
      <w:numFmt w:val="bullet"/>
      <w:lvlText w:val="o"/>
      <w:lvlJc w:val="left"/>
      <w:pPr>
        <w:ind w:left="3600" w:hanging="360"/>
      </w:pPr>
      <w:rPr>
        <w:rFonts w:ascii="Courier New" w:hAnsi="Courier New" w:hint="default"/>
      </w:rPr>
    </w:lvl>
    <w:lvl w:ilvl="5" w:tplc="D1449E84">
      <w:start w:val="1"/>
      <w:numFmt w:val="bullet"/>
      <w:lvlText w:val=""/>
      <w:lvlJc w:val="left"/>
      <w:pPr>
        <w:ind w:left="4320" w:hanging="360"/>
      </w:pPr>
      <w:rPr>
        <w:rFonts w:ascii="Wingdings" w:hAnsi="Wingdings" w:hint="default"/>
      </w:rPr>
    </w:lvl>
    <w:lvl w:ilvl="6" w:tplc="9F1EE874">
      <w:start w:val="1"/>
      <w:numFmt w:val="bullet"/>
      <w:lvlText w:val=""/>
      <w:lvlJc w:val="left"/>
      <w:pPr>
        <w:ind w:left="5040" w:hanging="360"/>
      </w:pPr>
      <w:rPr>
        <w:rFonts w:ascii="Symbol" w:hAnsi="Symbol" w:hint="default"/>
      </w:rPr>
    </w:lvl>
    <w:lvl w:ilvl="7" w:tplc="57CEDBC8">
      <w:start w:val="1"/>
      <w:numFmt w:val="bullet"/>
      <w:lvlText w:val="o"/>
      <w:lvlJc w:val="left"/>
      <w:pPr>
        <w:ind w:left="5760" w:hanging="360"/>
      </w:pPr>
      <w:rPr>
        <w:rFonts w:ascii="Courier New" w:hAnsi="Courier New" w:hint="default"/>
      </w:rPr>
    </w:lvl>
    <w:lvl w:ilvl="8" w:tplc="43963310">
      <w:start w:val="1"/>
      <w:numFmt w:val="bullet"/>
      <w:lvlText w:val=""/>
      <w:lvlJc w:val="left"/>
      <w:pPr>
        <w:ind w:left="6480" w:hanging="360"/>
      </w:pPr>
      <w:rPr>
        <w:rFonts w:ascii="Wingdings" w:hAnsi="Wingdings" w:hint="default"/>
      </w:rPr>
    </w:lvl>
  </w:abstractNum>
  <w:abstractNum w:abstractNumId="17" w15:restartNumberingAfterBreak="0">
    <w:nsid w:val="1FC937FC"/>
    <w:multiLevelType w:val="hybridMultilevel"/>
    <w:tmpl w:val="23609598"/>
    <w:lvl w:ilvl="0" w:tplc="8E605EC2">
      <w:start w:val="1"/>
      <w:numFmt w:val="bullet"/>
      <w:lvlText w:val=""/>
      <w:lvlJc w:val="left"/>
      <w:pPr>
        <w:ind w:left="720" w:hanging="360"/>
      </w:pPr>
      <w:rPr>
        <w:rFonts w:ascii="Symbol" w:hAnsi="Symbol" w:hint="default"/>
      </w:rPr>
    </w:lvl>
    <w:lvl w:ilvl="1" w:tplc="9B9E8212">
      <w:start w:val="1"/>
      <w:numFmt w:val="bullet"/>
      <w:lvlText w:val="o"/>
      <w:lvlJc w:val="left"/>
      <w:pPr>
        <w:ind w:left="1440" w:hanging="360"/>
      </w:pPr>
      <w:rPr>
        <w:rFonts w:ascii="Courier New" w:hAnsi="Courier New" w:hint="default"/>
      </w:rPr>
    </w:lvl>
    <w:lvl w:ilvl="2" w:tplc="7F74EC28">
      <w:start w:val="1"/>
      <w:numFmt w:val="bullet"/>
      <w:lvlText w:val=""/>
      <w:lvlJc w:val="left"/>
      <w:pPr>
        <w:ind w:left="2160" w:hanging="360"/>
      </w:pPr>
      <w:rPr>
        <w:rFonts w:ascii="Wingdings" w:hAnsi="Wingdings" w:hint="default"/>
      </w:rPr>
    </w:lvl>
    <w:lvl w:ilvl="3" w:tplc="4BC67F74">
      <w:start w:val="1"/>
      <w:numFmt w:val="bullet"/>
      <w:lvlText w:val=""/>
      <w:lvlJc w:val="left"/>
      <w:pPr>
        <w:ind w:left="2880" w:hanging="360"/>
      </w:pPr>
      <w:rPr>
        <w:rFonts w:ascii="Symbol" w:hAnsi="Symbol" w:hint="default"/>
      </w:rPr>
    </w:lvl>
    <w:lvl w:ilvl="4" w:tplc="1D42DECC">
      <w:start w:val="1"/>
      <w:numFmt w:val="bullet"/>
      <w:lvlText w:val="o"/>
      <w:lvlJc w:val="left"/>
      <w:pPr>
        <w:ind w:left="3600" w:hanging="360"/>
      </w:pPr>
      <w:rPr>
        <w:rFonts w:ascii="Courier New" w:hAnsi="Courier New" w:hint="default"/>
      </w:rPr>
    </w:lvl>
    <w:lvl w:ilvl="5" w:tplc="D27C7CA0">
      <w:start w:val="1"/>
      <w:numFmt w:val="bullet"/>
      <w:lvlText w:val=""/>
      <w:lvlJc w:val="left"/>
      <w:pPr>
        <w:ind w:left="4320" w:hanging="360"/>
      </w:pPr>
      <w:rPr>
        <w:rFonts w:ascii="Wingdings" w:hAnsi="Wingdings" w:hint="default"/>
      </w:rPr>
    </w:lvl>
    <w:lvl w:ilvl="6" w:tplc="9CE69D2C">
      <w:start w:val="1"/>
      <w:numFmt w:val="bullet"/>
      <w:lvlText w:val=""/>
      <w:lvlJc w:val="left"/>
      <w:pPr>
        <w:ind w:left="5040" w:hanging="360"/>
      </w:pPr>
      <w:rPr>
        <w:rFonts w:ascii="Symbol" w:hAnsi="Symbol" w:hint="default"/>
      </w:rPr>
    </w:lvl>
    <w:lvl w:ilvl="7" w:tplc="4A6211F0">
      <w:start w:val="1"/>
      <w:numFmt w:val="bullet"/>
      <w:lvlText w:val="o"/>
      <w:lvlJc w:val="left"/>
      <w:pPr>
        <w:ind w:left="5760" w:hanging="360"/>
      </w:pPr>
      <w:rPr>
        <w:rFonts w:ascii="Courier New" w:hAnsi="Courier New" w:hint="default"/>
      </w:rPr>
    </w:lvl>
    <w:lvl w:ilvl="8" w:tplc="73867C3C">
      <w:start w:val="1"/>
      <w:numFmt w:val="bullet"/>
      <w:lvlText w:val=""/>
      <w:lvlJc w:val="left"/>
      <w:pPr>
        <w:ind w:left="6480" w:hanging="360"/>
      </w:pPr>
      <w:rPr>
        <w:rFonts w:ascii="Wingdings" w:hAnsi="Wingdings" w:hint="default"/>
      </w:rPr>
    </w:lvl>
  </w:abstractNum>
  <w:abstractNum w:abstractNumId="18" w15:restartNumberingAfterBreak="0">
    <w:nsid w:val="26292D38"/>
    <w:multiLevelType w:val="multilevel"/>
    <w:tmpl w:val="08760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9706BE"/>
    <w:multiLevelType w:val="hybridMultilevel"/>
    <w:tmpl w:val="CB2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612CA"/>
    <w:multiLevelType w:val="multilevel"/>
    <w:tmpl w:val="E20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21C68"/>
    <w:multiLevelType w:val="multilevel"/>
    <w:tmpl w:val="F6FE2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B6647"/>
    <w:multiLevelType w:val="multilevel"/>
    <w:tmpl w:val="E45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1B2A45"/>
    <w:multiLevelType w:val="multilevel"/>
    <w:tmpl w:val="C4AC9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604001"/>
    <w:multiLevelType w:val="multilevel"/>
    <w:tmpl w:val="6706E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651242"/>
    <w:multiLevelType w:val="hybridMultilevel"/>
    <w:tmpl w:val="2ECE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674B9F"/>
    <w:multiLevelType w:val="hybridMultilevel"/>
    <w:tmpl w:val="0B2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827279"/>
    <w:multiLevelType w:val="multilevel"/>
    <w:tmpl w:val="9A4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84EFB"/>
    <w:multiLevelType w:val="hybridMultilevel"/>
    <w:tmpl w:val="24C0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2365BB"/>
    <w:multiLevelType w:val="multilevel"/>
    <w:tmpl w:val="01543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B0C74F3"/>
    <w:multiLevelType w:val="multilevel"/>
    <w:tmpl w:val="E1B81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C327E53"/>
    <w:multiLevelType w:val="hybridMultilevel"/>
    <w:tmpl w:val="F7E2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4D77C7"/>
    <w:multiLevelType w:val="hybridMultilevel"/>
    <w:tmpl w:val="B5C4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CD001D"/>
    <w:multiLevelType w:val="multilevel"/>
    <w:tmpl w:val="1FA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A005DB"/>
    <w:multiLevelType w:val="multilevel"/>
    <w:tmpl w:val="9E3A8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1341F6A"/>
    <w:multiLevelType w:val="hybridMultilevel"/>
    <w:tmpl w:val="BBD43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48439FA"/>
    <w:multiLevelType w:val="multilevel"/>
    <w:tmpl w:val="D8942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D000E5"/>
    <w:multiLevelType w:val="multilevel"/>
    <w:tmpl w:val="F378F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55806A"/>
    <w:multiLevelType w:val="hybridMultilevel"/>
    <w:tmpl w:val="8208E75E"/>
    <w:lvl w:ilvl="0" w:tplc="817AA6E8">
      <w:start w:val="1"/>
      <w:numFmt w:val="bullet"/>
      <w:lvlText w:val=""/>
      <w:lvlJc w:val="left"/>
      <w:pPr>
        <w:ind w:left="720" w:hanging="360"/>
      </w:pPr>
      <w:rPr>
        <w:rFonts w:ascii="Symbol" w:hAnsi="Symbol" w:hint="default"/>
      </w:rPr>
    </w:lvl>
    <w:lvl w:ilvl="1" w:tplc="B0949CE8">
      <w:start w:val="1"/>
      <w:numFmt w:val="bullet"/>
      <w:lvlText w:val="o"/>
      <w:lvlJc w:val="left"/>
      <w:pPr>
        <w:ind w:left="1440" w:hanging="360"/>
      </w:pPr>
      <w:rPr>
        <w:rFonts w:ascii="Courier New" w:hAnsi="Courier New" w:hint="default"/>
      </w:rPr>
    </w:lvl>
    <w:lvl w:ilvl="2" w:tplc="05EA225C">
      <w:start w:val="1"/>
      <w:numFmt w:val="bullet"/>
      <w:lvlText w:val=""/>
      <w:lvlJc w:val="left"/>
      <w:pPr>
        <w:ind w:left="2160" w:hanging="360"/>
      </w:pPr>
      <w:rPr>
        <w:rFonts w:ascii="Wingdings" w:hAnsi="Wingdings" w:hint="default"/>
      </w:rPr>
    </w:lvl>
    <w:lvl w:ilvl="3" w:tplc="82AECABE">
      <w:start w:val="1"/>
      <w:numFmt w:val="bullet"/>
      <w:lvlText w:val=""/>
      <w:lvlJc w:val="left"/>
      <w:pPr>
        <w:ind w:left="2880" w:hanging="360"/>
      </w:pPr>
      <w:rPr>
        <w:rFonts w:ascii="Symbol" w:hAnsi="Symbol" w:hint="default"/>
      </w:rPr>
    </w:lvl>
    <w:lvl w:ilvl="4" w:tplc="58481406">
      <w:start w:val="1"/>
      <w:numFmt w:val="bullet"/>
      <w:lvlText w:val="o"/>
      <w:lvlJc w:val="left"/>
      <w:pPr>
        <w:ind w:left="3600" w:hanging="360"/>
      </w:pPr>
      <w:rPr>
        <w:rFonts w:ascii="Courier New" w:hAnsi="Courier New" w:hint="default"/>
      </w:rPr>
    </w:lvl>
    <w:lvl w:ilvl="5" w:tplc="A33EF48A">
      <w:start w:val="1"/>
      <w:numFmt w:val="bullet"/>
      <w:lvlText w:val=""/>
      <w:lvlJc w:val="left"/>
      <w:pPr>
        <w:ind w:left="4320" w:hanging="360"/>
      </w:pPr>
      <w:rPr>
        <w:rFonts w:ascii="Wingdings" w:hAnsi="Wingdings" w:hint="default"/>
      </w:rPr>
    </w:lvl>
    <w:lvl w:ilvl="6" w:tplc="0D76D03E">
      <w:start w:val="1"/>
      <w:numFmt w:val="bullet"/>
      <w:lvlText w:val=""/>
      <w:lvlJc w:val="left"/>
      <w:pPr>
        <w:ind w:left="5040" w:hanging="360"/>
      </w:pPr>
      <w:rPr>
        <w:rFonts w:ascii="Symbol" w:hAnsi="Symbol" w:hint="default"/>
      </w:rPr>
    </w:lvl>
    <w:lvl w:ilvl="7" w:tplc="509CD824">
      <w:start w:val="1"/>
      <w:numFmt w:val="bullet"/>
      <w:lvlText w:val="o"/>
      <w:lvlJc w:val="left"/>
      <w:pPr>
        <w:ind w:left="5760" w:hanging="360"/>
      </w:pPr>
      <w:rPr>
        <w:rFonts w:ascii="Courier New" w:hAnsi="Courier New" w:hint="default"/>
      </w:rPr>
    </w:lvl>
    <w:lvl w:ilvl="8" w:tplc="84600034">
      <w:start w:val="1"/>
      <w:numFmt w:val="bullet"/>
      <w:lvlText w:val=""/>
      <w:lvlJc w:val="left"/>
      <w:pPr>
        <w:ind w:left="6480" w:hanging="360"/>
      </w:pPr>
      <w:rPr>
        <w:rFonts w:ascii="Wingdings" w:hAnsi="Wingdings" w:hint="default"/>
      </w:rPr>
    </w:lvl>
  </w:abstractNum>
  <w:abstractNum w:abstractNumId="40" w15:restartNumberingAfterBreak="0">
    <w:nsid w:val="4E876961"/>
    <w:multiLevelType w:val="multilevel"/>
    <w:tmpl w:val="F5AA2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1902016"/>
    <w:multiLevelType w:val="hybridMultilevel"/>
    <w:tmpl w:val="10920C18"/>
    <w:lvl w:ilvl="0" w:tplc="4D6C8E66">
      <w:start w:val="1"/>
      <w:numFmt w:val="bullet"/>
      <w:lvlText w:val=""/>
      <w:lvlJc w:val="left"/>
      <w:pPr>
        <w:ind w:left="720" w:hanging="360"/>
      </w:pPr>
      <w:rPr>
        <w:rFonts w:ascii="Symbol" w:hAnsi="Symbol" w:hint="default"/>
      </w:rPr>
    </w:lvl>
    <w:lvl w:ilvl="1" w:tplc="862E287C">
      <w:start w:val="1"/>
      <w:numFmt w:val="bullet"/>
      <w:lvlText w:val="o"/>
      <w:lvlJc w:val="left"/>
      <w:pPr>
        <w:ind w:left="1440" w:hanging="360"/>
      </w:pPr>
      <w:rPr>
        <w:rFonts w:ascii="Courier New" w:hAnsi="Courier New" w:hint="default"/>
      </w:rPr>
    </w:lvl>
    <w:lvl w:ilvl="2" w:tplc="820C9DD2">
      <w:start w:val="1"/>
      <w:numFmt w:val="bullet"/>
      <w:lvlText w:val=""/>
      <w:lvlJc w:val="left"/>
      <w:pPr>
        <w:ind w:left="2160" w:hanging="360"/>
      </w:pPr>
      <w:rPr>
        <w:rFonts w:ascii="Wingdings" w:hAnsi="Wingdings" w:hint="default"/>
      </w:rPr>
    </w:lvl>
    <w:lvl w:ilvl="3" w:tplc="0F72D3DE">
      <w:start w:val="1"/>
      <w:numFmt w:val="bullet"/>
      <w:lvlText w:val=""/>
      <w:lvlJc w:val="left"/>
      <w:pPr>
        <w:ind w:left="2880" w:hanging="360"/>
      </w:pPr>
      <w:rPr>
        <w:rFonts w:ascii="Symbol" w:hAnsi="Symbol" w:hint="default"/>
      </w:rPr>
    </w:lvl>
    <w:lvl w:ilvl="4" w:tplc="73646360">
      <w:start w:val="1"/>
      <w:numFmt w:val="bullet"/>
      <w:lvlText w:val="o"/>
      <w:lvlJc w:val="left"/>
      <w:pPr>
        <w:ind w:left="3600" w:hanging="360"/>
      </w:pPr>
      <w:rPr>
        <w:rFonts w:ascii="Courier New" w:hAnsi="Courier New" w:hint="default"/>
      </w:rPr>
    </w:lvl>
    <w:lvl w:ilvl="5" w:tplc="D91EE980">
      <w:start w:val="1"/>
      <w:numFmt w:val="bullet"/>
      <w:lvlText w:val=""/>
      <w:lvlJc w:val="left"/>
      <w:pPr>
        <w:ind w:left="4320" w:hanging="360"/>
      </w:pPr>
      <w:rPr>
        <w:rFonts w:ascii="Wingdings" w:hAnsi="Wingdings" w:hint="default"/>
      </w:rPr>
    </w:lvl>
    <w:lvl w:ilvl="6" w:tplc="9552F95C">
      <w:start w:val="1"/>
      <w:numFmt w:val="bullet"/>
      <w:lvlText w:val=""/>
      <w:lvlJc w:val="left"/>
      <w:pPr>
        <w:ind w:left="5040" w:hanging="360"/>
      </w:pPr>
      <w:rPr>
        <w:rFonts w:ascii="Symbol" w:hAnsi="Symbol" w:hint="default"/>
      </w:rPr>
    </w:lvl>
    <w:lvl w:ilvl="7" w:tplc="F4D67658">
      <w:start w:val="1"/>
      <w:numFmt w:val="bullet"/>
      <w:lvlText w:val="o"/>
      <w:lvlJc w:val="left"/>
      <w:pPr>
        <w:ind w:left="5760" w:hanging="360"/>
      </w:pPr>
      <w:rPr>
        <w:rFonts w:ascii="Courier New" w:hAnsi="Courier New" w:hint="default"/>
      </w:rPr>
    </w:lvl>
    <w:lvl w:ilvl="8" w:tplc="740693DA">
      <w:start w:val="1"/>
      <w:numFmt w:val="bullet"/>
      <w:lvlText w:val=""/>
      <w:lvlJc w:val="left"/>
      <w:pPr>
        <w:ind w:left="6480" w:hanging="360"/>
      </w:pPr>
      <w:rPr>
        <w:rFonts w:ascii="Wingdings" w:hAnsi="Wingdings" w:hint="default"/>
      </w:rPr>
    </w:lvl>
  </w:abstractNum>
  <w:abstractNum w:abstractNumId="42" w15:restartNumberingAfterBreak="0">
    <w:nsid w:val="5261983F"/>
    <w:multiLevelType w:val="hybridMultilevel"/>
    <w:tmpl w:val="F9EEB232"/>
    <w:lvl w:ilvl="0" w:tplc="BADAE88E">
      <w:start w:val="1"/>
      <w:numFmt w:val="bullet"/>
      <w:lvlText w:val=""/>
      <w:lvlJc w:val="left"/>
      <w:pPr>
        <w:ind w:left="720" w:hanging="360"/>
      </w:pPr>
      <w:rPr>
        <w:rFonts w:ascii="Symbol" w:hAnsi="Symbol" w:hint="default"/>
      </w:rPr>
    </w:lvl>
    <w:lvl w:ilvl="1" w:tplc="35461BF6">
      <w:start w:val="1"/>
      <w:numFmt w:val="bullet"/>
      <w:lvlText w:val="o"/>
      <w:lvlJc w:val="left"/>
      <w:pPr>
        <w:ind w:left="1440" w:hanging="360"/>
      </w:pPr>
      <w:rPr>
        <w:rFonts w:ascii="Courier New" w:hAnsi="Courier New" w:hint="default"/>
      </w:rPr>
    </w:lvl>
    <w:lvl w:ilvl="2" w:tplc="FC2A7B8C">
      <w:start w:val="1"/>
      <w:numFmt w:val="bullet"/>
      <w:lvlText w:val=""/>
      <w:lvlJc w:val="left"/>
      <w:pPr>
        <w:ind w:left="2160" w:hanging="360"/>
      </w:pPr>
      <w:rPr>
        <w:rFonts w:ascii="Wingdings" w:hAnsi="Wingdings" w:hint="default"/>
      </w:rPr>
    </w:lvl>
    <w:lvl w:ilvl="3" w:tplc="50008B82">
      <w:start w:val="1"/>
      <w:numFmt w:val="bullet"/>
      <w:lvlText w:val=""/>
      <w:lvlJc w:val="left"/>
      <w:pPr>
        <w:ind w:left="2880" w:hanging="360"/>
      </w:pPr>
      <w:rPr>
        <w:rFonts w:ascii="Symbol" w:hAnsi="Symbol" w:hint="default"/>
      </w:rPr>
    </w:lvl>
    <w:lvl w:ilvl="4" w:tplc="94422A9A">
      <w:start w:val="1"/>
      <w:numFmt w:val="bullet"/>
      <w:lvlText w:val="o"/>
      <w:lvlJc w:val="left"/>
      <w:pPr>
        <w:ind w:left="3600" w:hanging="360"/>
      </w:pPr>
      <w:rPr>
        <w:rFonts w:ascii="Courier New" w:hAnsi="Courier New" w:hint="default"/>
      </w:rPr>
    </w:lvl>
    <w:lvl w:ilvl="5" w:tplc="9A426F58">
      <w:start w:val="1"/>
      <w:numFmt w:val="bullet"/>
      <w:lvlText w:val=""/>
      <w:lvlJc w:val="left"/>
      <w:pPr>
        <w:ind w:left="4320" w:hanging="360"/>
      </w:pPr>
      <w:rPr>
        <w:rFonts w:ascii="Wingdings" w:hAnsi="Wingdings" w:hint="default"/>
      </w:rPr>
    </w:lvl>
    <w:lvl w:ilvl="6" w:tplc="0930BB0A">
      <w:start w:val="1"/>
      <w:numFmt w:val="bullet"/>
      <w:lvlText w:val=""/>
      <w:lvlJc w:val="left"/>
      <w:pPr>
        <w:ind w:left="5040" w:hanging="360"/>
      </w:pPr>
      <w:rPr>
        <w:rFonts w:ascii="Symbol" w:hAnsi="Symbol" w:hint="default"/>
      </w:rPr>
    </w:lvl>
    <w:lvl w:ilvl="7" w:tplc="01267B7E">
      <w:start w:val="1"/>
      <w:numFmt w:val="bullet"/>
      <w:lvlText w:val="o"/>
      <w:lvlJc w:val="left"/>
      <w:pPr>
        <w:ind w:left="5760" w:hanging="360"/>
      </w:pPr>
      <w:rPr>
        <w:rFonts w:ascii="Courier New" w:hAnsi="Courier New" w:hint="default"/>
      </w:rPr>
    </w:lvl>
    <w:lvl w:ilvl="8" w:tplc="2D62971E">
      <w:start w:val="1"/>
      <w:numFmt w:val="bullet"/>
      <w:lvlText w:val=""/>
      <w:lvlJc w:val="left"/>
      <w:pPr>
        <w:ind w:left="6480" w:hanging="360"/>
      </w:pPr>
      <w:rPr>
        <w:rFonts w:ascii="Wingdings" w:hAnsi="Wingdings" w:hint="default"/>
      </w:rPr>
    </w:lvl>
  </w:abstractNum>
  <w:abstractNum w:abstractNumId="43" w15:restartNumberingAfterBreak="0">
    <w:nsid w:val="53BA5EE6"/>
    <w:multiLevelType w:val="multilevel"/>
    <w:tmpl w:val="CC8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EA949FF"/>
    <w:multiLevelType w:val="hybridMultilevel"/>
    <w:tmpl w:val="0872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7C32E0"/>
    <w:multiLevelType w:val="hybridMultilevel"/>
    <w:tmpl w:val="4518F62C"/>
    <w:lvl w:ilvl="0" w:tplc="8A1CBE10">
      <w:start w:val="1"/>
      <w:numFmt w:val="bullet"/>
      <w:lvlText w:val=""/>
      <w:lvlJc w:val="left"/>
      <w:pPr>
        <w:ind w:left="720" w:hanging="360"/>
      </w:pPr>
      <w:rPr>
        <w:rFonts w:ascii="Symbol" w:hAnsi="Symbol" w:hint="default"/>
      </w:rPr>
    </w:lvl>
    <w:lvl w:ilvl="1" w:tplc="EC423B26">
      <w:start w:val="1"/>
      <w:numFmt w:val="bullet"/>
      <w:lvlText w:val="o"/>
      <w:lvlJc w:val="left"/>
      <w:pPr>
        <w:ind w:left="1440" w:hanging="360"/>
      </w:pPr>
      <w:rPr>
        <w:rFonts w:ascii="Courier New" w:hAnsi="Courier New" w:hint="default"/>
      </w:rPr>
    </w:lvl>
    <w:lvl w:ilvl="2" w:tplc="750A5BDA">
      <w:start w:val="1"/>
      <w:numFmt w:val="bullet"/>
      <w:lvlText w:val=""/>
      <w:lvlJc w:val="left"/>
      <w:pPr>
        <w:ind w:left="2160" w:hanging="360"/>
      </w:pPr>
      <w:rPr>
        <w:rFonts w:ascii="Wingdings" w:hAnsi="Wingdings" w:hint="default"/>
      </w:rPr>
    </w:lvl>
    <w:lvl w:ilvl="3" w:tplc="32927DFE">
      <w:start w:val="1"/>
      <w:numFmt w:val="bullet"/>
      <w:lvlText w:val=""/>
      <w:lvlJc w:val="left"/>
      <w:pPr>
        <w:ind w:left="2880" w:hanging="360"/>
      </w:pPr>
      <w:rPr>
        <w:rFonts w:ascii="Symbol" w:hAnsi="Symbol" w:hint="default"/>
      </w:rPr>
    </w:lvl>
    <w:lvl w:ilvl="4" w:tplc="DF5EB92A">
      <w:start w:val="1"/>
      <w:numFmt w:val="bullet"/>
      <w:lvlText w:val="o"/>
      <w:lvlJc w:val="left"/>
      <w:pPr>
        <w:ind w:left="3600" w:hanging="360"/>
      </w:pPr>
      <w:rPr>
        <w:rFonts w:ascii="Courier New" w:hAnsi="Courier New" w:hint="default"/>
      </w:rPr>
    </w:lvl>
    <w:lvl w:ilvl="5" w:tplc="11BA71C6">
      <w:start w:val="1"/>
      <w:numFmt w:val="bullet"/>
      <w:lvlText w:val=""/>
      <w:lvlJc w:val="left"/>
      <w:pPr>
        <w:ind w:left="4320" w:hanging="360"/>
      </w:pPr>
      <w:rPr>
        <w:rFonts w:ascii="Wingdings" w:hAnsi="Wingdings" w:hint="default"/>
      </w:rPr>
    </w:lvl>
    <w:lvl w:ilvl="6" w:tplc="184EDA8C">
      <w:start w:val="1"/>
      <w:numFmt w:val="bullet"/>
      <w:lvlText w:val=""/>
      <w:lvlJc w:val="left"/>
      <w:pPr>
        <w:ind w:left="5040" w:hanging="360"/>
      </w:pPr>
      <w:rPr>
        <w:rFonts w:ascii="Symbol" w:hAnsi="Symbol" w:hint="default"/>
      </w:rPr>
    </w:lvl>
    <w:lvl w:ilvl="7" w:tplc="B59C96BA">
      <w:start w:val="1"/>
      <w:numFmt w:val="bullet"/>
      <w:lvlText w:val="o"/>
      <w:lvlJc w:val="left"/>
      <w:pPr>
        <w:ind w:left="5760" w:hanging="360"/>
      </w:pPr>
      <w:rPr>
        <w:rFonts w:ascii="Courier New" w:hAnsi="Courier New" w:hint="default"/>
      </w:rPr>
    </w:lvl>
    <w:lvl w:ilvl="8" w:tplc="D82239B8">
      <w:start w:val="1"/>
      <w:numFmt w:val="bullet"/>
      <w:lvlText w:val=""/>
      <w:lvlJc w:val="left"/>
      <w:pPr>
        <w:ind w:left="6480" w:hanging="360"/>
      </w:pPr>
      <w:rPr>
        <w:rFonts w:ascii="Wingdings" w:hAnsi="Wingdings" w:hint="default"/>
      </w:rPr>
    </w:lvl>
  </w:abstractNum>
  <w:abstractNum w:abstractNumId="46" w15:restartNumberingAfterBreak="0">
    <w:nsid w:val="62B04E69"/>
    <w:multiLevelType w:val="multilevel"/>
    <w:tmpl w:val="8C2E5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A028A3"/>
    <w:multiLevelType w:val="multilevel"/>
    <w:tmpl w:val="57B05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7B537EE"/>
    <w:multiLevelType w:val="hybridMultilevel"/>
    <w:tmpl w:val="6342564C"/>
    <w:lvl w:ilvl="0" w:tplc="21F4DBA6">
      <w:start w:val="1"/>
      <w:numFmt w:val="bullet"/>
      <w:lvlText w:val=""/>
      <w:lvlJc w:val="left"/>
      <w:pPr>
        <w:ind w:left="720" w:hanging="360"/>
      </w:pPr>
      <w:rPr>
        <w:rFonts w:ascii="Symbol" w:hAnsi="Symbol" w:hint="default"/>
      </w:rPr>
    </w:lvl>
    <w:lvl w:ilvl="1" w:tplc="18CA52DE">
      <w:start w:val="1"/>
      <w:numFmt w:val="bullet"/>
      <w:lvlText w:val="o"/>
      <w:lvlJc w:val="left"/>
      <w:pPr>
        <w:ind w:left="1440" w:hanging="360"/>
      </w:pPr>
      <w:rPr>
        <w:rFonts w:ascii="Courier New" w:hAnsi="Courier New" w:hint="default"/>
      </w:rPr>
    </w:lvl>
    <w:lvl w:ilvl="2" w:tplc="6AACD99C">
      <w:start w:val="1"/>
      <w:numFmt w:val="bullet"/>
      <w:lvlText w:val=""/>
      <w:lvlJc w:val="left"/>
      <w:pPr>
        <w:ind w:left="2160" w:hanging="360"/>
      </w:pPr>
      <w:rPr>
        <w:rFonts w:ascii="Wingdings" w:hAnsi="Wingdings" w:hint="default"/>
      </w:rPr>
    </w:lvl>
    <w:lvl w:ilvl="3" w:tplc="B5561E5C">
      <w:start w:val="1"/>
      <w:numFmt w:val="bullet"/>
      <w:lvlText w:val=""/>
      <w:lvlJc w:val="left"/>
      <w:pPr>
        <w:ind w:left="2880" w:hanging="360"/>
      </w:pPr>
      <w:rPr>
        <w:rFonts w:ascii="Symbol" w:hAnsi="Symbol" w:hint="default"/>
      </w:rPr>
    </w:lvl>
    <w:lvl w:ilvl="4" w:tplc="F79CE6A6">
      <w:start w:val="1"/>
      <w:numFmt w:val="bullet"/>
      <w:lvlText w:val="o"/>
      <w:lvlJc w:val="left"/>
      <w:pPr>
        <w:ind w:left="3600" w:hanging="360"/>
      </w:pPr>
      <w:rPr>
        <w:rFonts w:ascii="Courier New" w:hAnsi="Courier New" w:hint="default"/>
      </w:rPr>
    </w:lvl>
    <w:lvl w:ilvl="5" w:tplc="1462522A">
      <w:start w:val="1"/>
      <w:numFmt w:val="bullet"/>
      <w:lvlText w:val=""/>
      <w:lvlJc w:val="left"/>
      <w:pPr>
        <w:ind w:left="4320" w:hanging="360"/>
      </w:pPr>
      <w:rPr>
        <w:rFonts w:ascii="Wingdings" w:hAnsi="Wingdings" w:hint="default"/>
      </w:rPr>
    </w:lvl>
    <w:lvl w:ilvl="6" w:tplc="72A47102">
      <w:start w:val="1"/>
      <w:numFmt w:val="bullet"/>
      <w:lvlText w:val=""/>
      <w:lvlJc w:val="left"/>
      <w:pPr>
        <w:ind w:left="5040" w:hanging="360"/>
      </w:pPr>
      <w:rPr>
        <w:rFonts w:ascii="Symbol" w:hAnsi="Symbol" w:hint="default"/>
      </w:rPr>
    </w:lvl>
    <w:lvl w:ilvl="7" w:tplc="BA4EDF8A">
      <w:start w:val="1"/>
      <w:numFmt w:val="bullet"/>
      <w:lvlText w:val="o"/>
      <w:lvlJc w:val="left"/>
      <w:pPr>
        <w:ind w:left="5760" w:hanging="360"/>
      </w:pPr>
      <w:rPr>
        <w:rFonts w:ascii="Courier New" w:hAnsi="Courier New" w:hint="default"/>
      </w:rPr>
    </w:lvl>
    <w:lvl w:ilvl="8" w:tplc="5516975E">
      <w:start w:val="1"/>
      <w:numFmt w:val="bullet"/>
      <w:lvlText w:val=""/>
      <w:lvlJc w:val="left"/>
      <w:pPr>
        <w:ind w:left="6480" w:hanging="360"/>
      </w:pPr>
      <w:rPr>
        <w:rFonts w:ascii="Wingdings" w:hAnsi="Wingdings" w:hint="default"/>
      </w:rPr>
    </w:lvl>
  </w:abstractNum>
  <w:abstractNum w:abstractNumId="49" w15:restartNumberingAfterBreak="0">
    <w:nsid w:val="68F1423C"/>
    <w:multiLevelType w:val="multilevel"/>
    <w:tmpl w:val="5922C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9C91C21"/>
    <w:multiLevelType w:val="multilevel"/>
    <w:tmpl w:val="BA8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9515C8"/>
    <w:multiLevelType w:val="hybridMultilevel"/>
    <w:tmpl w:val="8EE0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D11DE3"/>
    <w:multiLevelType w:val="multilevel"/>
    <w:tmpl w:val="8ADA5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D727630"/>
    <w:multiLevelType w:val="multilevel"/>
    <w:tmpl w:val="DA580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D7615C9"/>
    <w:multiLevelType w:val="multilevel"/>
    <w:tmpl w:val="F0404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163E1EE"/>
    <w:multiLevelType w:val="hybridMultilevel"/>
    <w:tmpl w:val="70DE5744"/>
    <w:lvl w:ilvl="0" w:tplc="595A6B4C">
      <w:start w:val="1"/>
      <w:numFmt w:val="bullet"/>
      <w:lvlText w:val=""/>
      <w:lvlJc w:val="left"/>
      <w:pPr>
        <w:ind w:left="720" w:hanging="360"/>
      </w:pPr>
      <w:rPr>
        <w:rFonts w:ascii="Symbol" w:hAnsi="Symbol" w:hint="default"/>
      </w:rPr>
    </w:lvl>
    <w:lvl w:ilvl="1" w:tplc="E1E22540">
      <w:start w:val="1"/>
      <w:numFmt w:val="bullet"/>
      <w:lvlText w:val="o"/>
      <w:lvlJc w:val="left"/>
      <w:pPr>
        <w:ind w:left="1440" w:hanging="360"/>
      </w:pPr>
      <w:rPr>
        <w:rFonts w:ascii="Courier New" w:hAnsi="Courier New" w:hint="default"/>
      </w:rPr>
    </w:lvl>
    <w:lvl w:ilvl="2" w:tplc="6E288338">
      <w:start w:val="1"/>
      <w:numFmt w:val="bullet"/>
      <w:lvlText w:val=""/>
      <w:lvlJc w:val="left"/>
      <w:pPr>
        <w:ind w:left="2160" w:hanging="360"/>
      </w:pPr>
      <w:rPr>
        <w:rFonts w:ascii="Wingdings" w:hAnsi="Wingdings" w:hint="default"/>
      </w:rPr>
    </w:lvl>
    <w:lvl w:ilvl="3" w:tplc="91B2DD60">
      <w:start w:val="1"/>
      <w:numFmt w:val="bullet"/>
      <w:lvlText w:val=""/>
      <w:lvlJc w:val="left"/>
      <w:pPr>
        <w:ind w:left="2880" w:hanging="360"/>
      </w:pPr>
      <w:rPr>
        <w:rFonts w:ascii="Symbol" w:hAnsi="Symbol" w:hint="default"/>
      </w:rPr>
    </w:lvl>
    <w:lvl w:ilvl="4" w:tplc="49E661A6">
      <w:start w:val="1"/>
      <w:numFmt w:val="bullet"/>
      <w:lvlText w:val="o"/>
      <w:lvlJc w:val="left"/>
      <w:pPr>
        <w:ind w:left="3600" w:hanging="360"/>
      </w:pPr>
      <w:rPr>
        <w:rFonts w:ascii="Courier New" w:hAnsi="Courier New" w:hint="default"/>
      </w:rPr>
    </w:lvl>
    <w:lvl w:ilvl="5" w:tplc="95DCAF62">
      <w:start w:val="1"/>
      <w:numFmt w:val="bullet"/>
      <w:lvlText w:val=""/>
      <w:lvlJc w:val="left"/>
      <w:pPr>
        <w:ind w:left="4320" w:hanging="360"/>
      </w:pPr>
      <w:rPr>
        <w:rFonts w:ascii="Wingdings" w:hAnsi="Wingdings" w:hint="default"/>
      </w:rPr>
    </w:lvl>
    <w:lvl w:ilvl="6" w:tplc="B28A0BB4">
      <w:start w:val="1"/>
      <w:numFmt w:val="bullet"/>
      <w:lvlText w:val=""/>
      <w:lvlJc w:val="left"/>
      <w:pPr>
        <w:ind w:left="5040" w:hanging="360"/>
      </w:pPr>
      <w:rPr>
        <w:rFonts w:ascii="Symbol" w:hAnsi="Symbol" w:hint="default"/>
      </w:rPr>
    </w:lvl>
    <w:lvl w:ilvl="7" w:tplc="5E369E42">
      <w:start w:val="1"/>
      <w:numFmt w:val="bullet"/>
      <w:lvlText w:val="o"/>
      <w:lvlJc w:val="left"/>
      <w:pPr>
        <w:ind w:left="5760" w:hanging="360"/>
      </w:pPr>
      <w:rPr>
        <w:rFonts w:ascii="Courier New" w:hAnsi="Courier New" w:hint="default"/>
      </w:rPr>
    </w:lvl>
    <w:lvl w:ilvl="8" w:tplc="EB967AFC">
      <w:start w:val="1"/>
      <w:numFmt w:val="bullet"/>
      <w:lvlText w:val=""/>
      <w:lvlJc w:val="left"/>
      <w:pPr>
        <w:ind w:left="6480" w:hanging="360"/>
      </w:pPr>
      <w:rPr>
        <w:rFonts w:ascii="Wingdings" w:hAnsi="Wingdings" w:hint="default"/>
      </w:rPr>
    </w:lvl>
  </w:abstractNum>
  <w:abstractNum w:abstractNumId="56" w15:restartNumberingAfterBreak="0">
    <w:nsid w:val="71DF3AB9"/>
    <w:multiLevelType w:val="multilevel"/>
    <w:tmpl w:val="0458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F773D9"/>
    <w:multiLevelType w:val="hybridMultilevel"/>
    <w:tmpl w:val="2F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DA7435"/>
    <w:multiLevelType w:val="hybridMultilevel"/>
    <w:tmpl w:val="AB5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F402F2"/>
    <w:multiLevelType w:val="multilevel"/>
    <w:tmpl w:val="49CC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019414">
    <w:abstractNumId w:val="48"/>
  </w:num>
  <w:num w:numId="2" w16cid:durableId="1173883899">
    <w:abstractNumId w:val="55"/>
  </w:num>
  <w:num w:numId="3" w16cid:durableId="2083092303">
    <w:abstractNumId w:val="1"/>
  </w:num>
  <w:num w:numId="4" w16cid:durableId="2111898248">
    <w:abstractNumId w:val="8"/>
  </w:num>
  <w:num w:numId="5" w16cid:durableId="345835395">
    <w:abstractNumId w:val="41"/>
  </w:num>
  <w:num w:numId="6" w16cid:durableId="699624464">
    <w:abstractNumId w:val="10"/>
  </w:num>
  <w:num w:numId="7" w16cid:durableId="421529865">
    <w:abstractNumId w:val="5"/>
  </w:num>
  <w:num w:numId="8" w16cid:durableId="309942783">
    <w:abstractNumId w:val="17"/>
  </w:num>
  <w:num w:numId="9" w16cid:durableId="142233755">
    <w:abstractNumId w:val="16"/>
  </w:num>
  <w:num w:numId="10" w16cid:durableId="2133745152">
    <w:abstractNumId w:val="39"/>
  </w:num>
  <w:num w:numId="11" w16cid:durableId="612594438">
    <w:abstractNumId w:val="45"/>
  </w:num>
  <w:num w:numId="12" w16cid:durableId="916598242">
    <w:abstractNumId w:val="42"/>
  </w:num>
  <w:num w:numId="13" w16cid:durableId="76289323">
    <w:abstractNumId w:val="15"/>
  </w:num>
  <w:num w:numId="14" w16cid:durableId="507793999">
    <w:abstractNumId w:val="14"/>
  </w:num>
  <w:num w:numId="15" w16cid:durableId="268588255">
    <w:abstractNumId w:val="22"/>
  </w:num>
  <w:num w:numId="16" w16cid:durableId="865948300">
    <w:abstractNumId w:val="58"/>
  </w:num>
  <w:num w:numId="17" w16cid:durableId="981616765">
    <w:abstractNumId w:val="19"/>
  </w:num>
  <w:num w:numId="18" w16cid:durableId="1652252195">
    <w:abstractNumId w:val="27"/>
  </w:num>
  <w:num w:numId="19" w16cid:durableId="39325752">
    <w:abstractNumId w:val="57"/>
  </w:num>
  <w:num w:numId="20" w16cid:durableId="488013706">
    <w:abstractNumId w:val="0"/>
  </w:num>
  <w:num w:numId="21" w16cid:durableId="827328554">
    <w:abstractNumId w:val="44"/>
  </w:num>
  <w:num w:numId="22" w16cid:durableId="2010866916">
    <w:abstractNumId w:val="32"/>
  </w:num>
  <w:num w:numId="23" w16cid:durableId="924876482">
    <w:abstractNumId w:val="29"/>
  </w:num>
  <w:num w:numId="24" w16cid:durableId="2129737827">
    <w:abstractNumId w:val="51"/>
  </w:num>
  <w:num w:numId="25" w16cid:durableId="988361778">
    <w:abstractNumId w:val="26"/>
  </w:num>
  <w:num w:numId="26" w16cid:durableId="252010173">
    <w:abstractNumId w:val="36"/>
  </w:num>
  <w:num w:numId="27" w16cid:durableId="490371834">
    <w:abstractNumId w:val="7"/>
  </w:num>
  <w:num w:numId="28" w16cid:durableId="635449674">
    <w:abstractNumId w:val="12"/>
  </w:num>
  <w:num w:numId="29" w16cid:durableId="1521771671">
    <w:abstractNumId w:val="33"/>
  </w:num>
  <w:num w:numId="30" w16cid:durableId="1502622166">
    <w:abstractNumId w:val="23"/>
  </w:num>
  <w:num w:numId="31" w16cid:durableId="1564947869">
    <w:abstractNumId w:val="6"/>
  </w:num>
  <w:num w:numId="32" w16cid:durableId="1728065750">
    <w:abstractNumId w:val="59"/>
  </w:num>
  <w:num w:numId="33" w16cid:durableId="568736348">
    <w:abstractNumId w:val="34"/>
  </w:num>
  <w:num w:numId="34" w16cid:durableId="1307391712">
    <w:abstractNumId w:val="20"/>
  </w:num>
  <w:num w:numId="35" w16cid:durableId="588807982">
    <w:abstractNumId w:val="56"/>
  </w:num>
  <w:num w:numId="36" w16cid:durableId="270165774">
    <w:abstractNumId w:val="50"/>
  </w:num>
  <w:num w:numId="37" w16cid:durableId="45766291">
    <w:abstractNumId w:val="28"/>
  </w:num>
  <w:num w:numId="38" w16cid:durableId="800806952">
    <w:abstractNumId w:val="43"/>
  </w:num>
  <w:num w:numId="39" w16cid:durableId="2144541788">
    <w:abstractNumId w:val="49"/>
  </w:num>
  <w:num w:numId="40" w16cid:durableId="611132317">
    <w:abstractNumId w:val="3"/>
  </w:num>
  <w:num w:numId="41" w16cid:durableId="284627874">
    <w:abstractNumId w:val="31"/>
  </w:num>
  <w:num w:numId="42" w16cid:durableId="649527440">
    <w:abstractNumId w:val="4"/>
  </w:num>
  <w:num w:numId="43" w16cid:durableId="80177264">
    <w:abstractNumId w:val="54"/>
  </w:num>
  <w:num w:numId="44" w16cid:durableId="40449041">
    <w:abstractNumId w:val="11"/>
  </w:num>
  <w:num w:numId="45" w16cid:durableId="1042947428">
    <w:abstractNumId w:val="46"/>
  </w:num>
  <w:num w:numId="46" w16cid:durableId="1417095806">
    <w:abstractNumId w:val="24"/>
  </w:num>
  <w:num w:numId="47" w16cid:durableId="1313800561">
    <w:abstractNumId w:val="2"/>
  </w:num>
  <w:num w:numId="48" w16cid:durableId="178089151">
    <w:abstractNumId w:val="25"/>
  </w:num>
  <w:num w:numId="49" w16cid:durableId="1938637510">
    <w:abstractNumId w:val="35"/>
  </w:num>
  <w:num w:numId="50" w16cid:durableId="707266822">
    <w:abstractNumId w:val="9"/>
  </w:num>
  <w:num w:numId="51" w16cid:durableId="254435728">
    <w:abstractNumId w:val="53"/>
  </w:num>
  <w:num w:numId="52" w16cid:durableId="874581200">
    <w:abstractNumId w:val="21"/>
  </w:num>
  <w:num w:numId="53" w16cid:durableId="2010283917">
    <w:abstractNumId w:val="40"/>
  </w:num>
  <w:num w:numId="54" w16cid:durableId="141043132">
    <w:abstractNumId w:val="47"/>
  </w:num>
  <w:num w:numId="55" w16cid:durableId="157773251">
    <w:abstractNumId w:val="52"/>
  </w:num>
  <w:num w:numId="56" w16cid:durableId="732970110">
    <w:abstractNumId w:val="38"/>
  </w:num>
  <w:num w:numId="57" w16cid:durableId="1023946276">
    <w:abstractNumId w:val="37"/>
  </w:num>
  <w:num w:numId="58" w16cid:durableId="725224400">
    <w:abstractNumId w:val="18"/>
  </w:num>
  <w:num w:numId="59" w16cid:durableId="1997957498">
    <w:abstractNumId w:val="30"/>
  </w:num>
  <w:num w:numId="60" w16cid:durableId="1098140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5B"/>
    <w:rsid w:val="00003485"/>
    <w:rsid w:val="000057D5"/>
    <w:rsid w:val="00010282"/>
    <w:rsid w:val="000112FE"/>
    <w:rsid w:val="00014CA7"/>
    <w:rsid w:val="00020B5B"/>
    <w:rsid w:val="00032B7C"/>
    <w:rsid w:val="000357A2"/>
    <w:rsid w:val="000377F9"/>
    <w:rsid w:val="00042AD9"/>
    <w:rsid w:val="00046579"/>
    <w:rsid w:val="00060F08"/>
    <w:rsid w:val="00063945"/>
    <w:rsid w:val="00066B9E"/>
    <w:rsid w:val="000702CA"/>
    <w:rsid w:val="000771EC"/>
    <w:rsid w:val="00077C0F"/>
    <w:rsid w:val="00093FFA"/>
    <w:rsid w:val="000A2409"/>
    <w:rsid w:val="000A753D"/>
    <w:rsid w:val="000B4F39"/>
    <w:rsid w:val="000B574C"/>
    <w:rsid w:val="000C067C"/>
    <w:rsid w:val="000C3B46"/>
    <w:rsid w:val="000C4346"/>
    <w:rsid w:val="000E3615"/>
    <w:rsid w:val="000E4AE8"/>
    <w:rsid w:val="000E54B5"/>
    <w:rsid w:val="000F31EC"/>
    <w:rsid w:val="000F7093"/>
    <w:rsid w:val="000F79A6"/>
    <w:rsid w:val="00106E03"/>
    <w:rsid w:val="00113AD9"/>
    <w:rsid w:val="001234B5"/>
    <w:rsid w:val="0013206C"/>
    <w:rsid w:val="00137EAC"/>
    <w:rsid w:val="00138AAC"/>
    <w:rsid w:val="00152C66"/>
    <w:rsid w:val="00166FD9"/>
    <w:rsid w:val="00182763"/>
    <w:rsid w:val="001849E8"/>
    <w:rsid w:val="001A2FE7"/>
    <w:rsid w:val="001A5260"/>
    <w:rsid w:val="001B27B9"/>
    <w:rsid w:val="001C4195"/>
    <w:rsid w:val="001D14AB"/>
    <w:rsid w:val="001D302C"/>
    <w:rsid w:val="001D565C"/>
    <w:rsid w:val="001E725B"/>
    <w:rsid w:val="001F3055"/>
    <w:rsid w:val="001F4BCF"/>
    <w:rsid w:val="001F5ACA"/>
    <w:rsid w:val="00204519"/>
    <w:rsid w:val="00210A59"/>
    <w:rsid w:val="0021192C"/>
    <w:rsid w:val="0021660A"/>
    <w:rsid w:val="00230391"/>
    <w:rsid w:val="00230E8B"/>
    <w:rsid w:val="00245ED8"/>
    <w:rsid w:val="00246514"/>
    <w:rsid w:val="0026414D"/>
    <w:rsid w:val="00265670"/>
    <w:rsid w:val="0026608B"/>
    <w:rsid w:val="0026659B"/>
    <w:rsid w:val="002703D2"/>
    <w:rsid w:val="00271079"/>
    <w:rsid w:val="0027787D"/>
    <w:rsid w:val="00277F27"/>
    <w:rsid w:val="00281CD0"/>
    <w:rsid w:val="002B16BD"/>
    <w:rsid w:val="002B451B"/>
    <w:rsid w:val="002B4DD1"/>
    <w:rsid w:val="002C3A85"/>
    <w:rsid w:val="002C6D2A"/>
    <w:rsid w:val="002D3179"/>
    <w:rsid w:val="002D664D"/>
    <w:rsid w:val="002E4C91"/>
    <w:rsid w:val="00301036"/>
    <w:rsid w:val="00301EE2"/>
    <w:rsid w:val="00305EF9"/>
    <w:rsid w:val="003149AA"/>
    <w:rsid w:val="0032361D"/>
    <w:rsid w:val="0032403C"/>
    <w:rsid w:val="00344A0C"/>
    <w:rsid w:val="003471A4"/>
    <w:rsid w:val="00353683"/>
    <w:rsid w:val="003547B9"/>
    <w:rsid w:val="003636F4"/>
    <w:rsid w:val="00364998"/>
    <w:rsid w:val="003836C5"/>
    <w:rsid w:val="003860F6"/>
    <w:rsid w:val="00391B0B"/>
    <w:rsid w:val="003934BA"/>
    <w:rsid w:val="00395020"/>
    <w:rsid w:val="003976BB"/>
    <w:rsid w:val="003A2858"/>
    <w:rsid w:val="003C0EB3"/>
    <w:rsid w:val="003D623F"/>
    <w:rsid w:val="003E0888"/>
    <w:rsid w:val="003E634C"/>
    <w:rsid w:val="003E7CB3"/>
    <w:rsid w:val="00406480"/>
    <w:rsid w:val="00407571"/>
    <w:rsid w:val="00410AFF"/>
    <w:rsid w:val="00410D1C"/>
    <w:rsid w:val="00415A5D"/>
    <w:rsid w:val="00431DD4"/>
    <w:rsid w:val="0045538E"/>
    <w:rsid w:val="00455444"/>
    <w:rsid w:val="00472A2A"/>
    <w:rsid w:val="00474668"/>
    <w:rsid w:val="0047530A"/>
    <w:rsid w:val="00477102"/>
    <w:rsid w:val="00484153"/>
    <w:rsid w:val="004861BF"/>
    <w:rsid w:val="004911BF"/>
    <w:rsid w:val="004A5F88"/>
    <w:rsid w:val="004C0C63"/>
    <w:rsid w:val="004C2BF9"/>
    <w:rsid w:val="004C5829"/>
    <w:rsid w:val="004C6FCA"/>
    <w:rsid w:val="004D71BB"/>
    <w:rsid w:val="004E2260"/>
    <w:rsid w:val="004F35C5"/>
    <w:rsid w:val="00510F21"/>
    <w:rsid w:val="0052118C"/>
    <w:rsid w:val="005235BB"/>
    <w:rsid w:val="005409A0"/>
    <w:rsid w:val="00542CA0"/>
    <w:rsid w:val="00542DAB"/>
    <w:rsid w:val="0054774E"/>
    <w:rsid w:val="0055008F"/>
    <w:rsid w:val="00556CFD"/>
    <w:rsid w:val="00557DE8"/>
    <w:rsid w:val="00564BC1"/>
    <w:rsid w:val="00566BA7"/>
    <w:rsid w:val="005702F1"/>
    <w:rsid w:val="00577277"/>
    <w:rsid w:val="00577642"/>
    <w:rsid w:val="0058146D"/>
    <w:rsid w:val="00584033"/>
    <w:rsid w:val="00591A1A"/>
    <w:rsid w:val="005A79F5"/>
    <w:rsid w:val="005B52D1"/>
    <w:rsid w:val="005B6BCB"/>
    <w:rsid w:val="005C5AE8"/>
    <w:rsid w:val="005D1EB9"/>
    <w:rsid w:val="005D51A8"/>
    <w:rsid w:val="00600CBD"/>
    <w:rsid w:val="00604831"/>
    <w:rsid w:val="00620BE9"/>
    <w:rsid w:val="00626E9B"/>
    <w:rsid w:val="00632EFC"/>
    <w:rsid w:val="0063545C"/>
    <w:rsid w:val="00653582"/>
    <w:rsid w:val="00653F39"/>
    <w:rsid w:val="00663A78"/>
    <w:rsid w:val="00667574"/>
    <w:rsid w:val="00673280"/>
    <w:rsid w:val="006775DA"/>
    <w:rsid w:val="00692A01"/>
    <w:rsid w:val="00697E92"/>
    <w:rsid w:val="006B1654"/>
    <w:rsid w:val="006C04C0"/>
    <w:rsid w:val="006C2368"/>
    <w:rsid w:val="006C2635"/>
    <w:rsid w:val="006E0371"/>
    <w:rsid w:val="006F1526"/>
    <w:rsid w:val="006F7F3C"/>
    <w:rsid w:val="00703F32"/>
    <w:rsid w:val="00707E14"/>
    <w:rsid w:val="00707F2D"/>
    <w:rsid w:val="00711B4E"/>
    <w:rsid w:val="00713AA3"/>
    <w:rsid w:val="00715689"/>
    <w:rsid w:val="0072638A"/>
    <w:rsid w:val="007341F8"/>
    <w:rsid w:val="007364BE"/>
    <w:rsid w:val="0073661A"/>
    <w:rsid w:val="007406D6"/>
    <w:rsid w:val="007444BF"/>
    <w:rsid w:val="00762661"/>
    <w:rsid w:val="0077190E"/>
    <w:rsid w:val="00772311"/>
    <w:rsid w:val="00776129"/>
    <w:rsid w:val="00782842"/>
    <w:rsid w:val="007868D9"/>
    <w:rsid w:val="007A151F"/>
    <w:rsid w:val="007B1951"/>
    <w:rsid w:val="007D2229"/>
    <w:rsid w:val="007E3F53"/>
    <w:rsid w:val="007E4976"/>
    <w:rsid w:val="00807C7B"/>
    <w:rsid w:val="00812705"/>
    <w:rsid w:val="00836BA5"/>
    <w:rsid w:val="00843D1A"/>
    <w:rsid w:val="0084440C"/>
    <w:rsid w:val="008522B2"/>
    <w:rsid w:val="008603AF"/>
    <w:rsid w:val="00867614"/>
    <w:rsid w:val="0087091B"/>
    <w:rsid w:val="0087457C"/>
    <w:rsid w:val="0087776D"/>
    <w:rsid w:val="00880A16"/>
    <w:rsid w:val="00893A10"/>
    <w:rsid w:val="008A0E7F"/>
    <w:rsid w:val="008A4FD1"/>
    <w:rsid w:val="008B3739"/>
    <w:rsid w:val="008C0D2B"/>
    <w:rsid w:val="008C7EAD"/>
    <w:rsid w:val="008D1D57"/>
    <w:rsid w:val="008D3313"/>
    <w:rsid w:val="008E1C24"/>
    <w:rsid w:val="008E5E9A"/>
    <w:rsid w:val="008F2251"/>
    <w:rsid w:val="00906256"/>
    <w:rsid w:val="009218FB"/>
    <w:rsid w:val="00922059"/>
    <w:rsid w:val="00925557"/>
    <w:rsid w:val="00940D58"/>
    <w:rsid w:val="009431EA"/>
    <w:rsid w:val="009453BF"/>
    <w:rsid w:val="00945605"/>
    <w:rsid w:val="009516E1"/>
    <w:rsid w:val="00952D51"/>
    <w:rsid w:val="00964550"/>
    <w:rsid w:val="00991BF7"/>
    <w:rsid w:val="0099298A"/>
    <w:rsid w:val="009A0AE3"/>
    <w:rsid w:val="009A4663"/>
    <w:rsid w:val="009A6948"/>
    <w:rsid w:val="009B2200"/>
    <w:rsid w:val="009D6A6D"/>
    <w:rsid w:val="009F5B9E"/>
    <w:rsid w:val="009F695F"/>
    <w:rsid w:val="00A0317B"/>
    <w:rsid w:val="00A03A2C"/>
    <w:rsid w:val="00A0483F"/>
    <w:rsid w:val="00A16644"/>
    <w:rsid w:val="00A27A52"/>
    <w:rsid w:val="00A3104D"/>
    <w:rsid w:val="00A46EA0"/>
    <w:rsid w:val="00A901A2"/>
    <w:rsid w:val="00A944DA"/>
    <w:rsid w:val="00A95E7B"/>
    <w:rsid w:val="00AA5D20"/>
    <w:rsid w:val="00AB331C"/>
    <w:rsid w:val="00AB4375"/>
    <w:rsid w:val="00AC43CF"/>
    <w:rsid w:val="00AC4413"/>
    <w:rsid w:val="00AE14DF"/>
    <w:rsid w:val="00AE50F8"/>
    <w:rsid w:val="00B0614C"/>
    <w:rsid w:val="00B13A04"/>
    <w:rsid w:val="00B500B1"/>
    <w:rsid w:val="00B52771"/>
    <w:rsid w:val="00B62304"/>
    <w:rsid w:val="00B62E7C"/>
    <w:rsid w:val="00B82983"/>
    <w:rsid w:val="00B917FC"/>
    <w:rsid w:val="00BA2204"/>
    <w:rsid w:val="00BB31A0"/>
    <w:rsid w:val="00BB4D37"/>
    <w:rsid w:val="00BC6CFC"/>
    <w:rsid w:val="00BD31F3"/>
    <w:rsid w:val="00BD6D0E"/>
    <w:rsid w:val="00BE22CF"/>
    <w:rsid w:val="00C03F11"/>
    <w:rsid w:val="00C07129"/>
    <w:rsid w:val="00C10CFF"/>
    <w:rsid w:val="00C203C1"/>
    <w:rsid w:val="00C20BE1"/>
    <w:rsid w:val="00C358B1"/>
    <w:rsid w:val="00C450DE"/>
    <w:rsid w:val="00C500F8"/>
    <w:rsid w:val="00C56626"/>
    <w:rsid w:val="00C731EF"/>
    <w:rsid w:val="00C74F0E"/>
    <w:rsid w:val="00C75E39"/>
    <w:rsid w:val="00C77ACA"/>
    <w:rsid w:val="00CA0C66"/>
    <w:rsid w:val="00CB6B55"/>
    <w:rsid w:val="00CB7D76"/>
    <w:rsid w:val="00CC6949"/>
    <w:rsid w:val="00CD1477"/>
    <w:rsid w:val="00CD4EA7"/>
    <w:rsid w:val="00CE287E"/>
    <w:rsid w:val="00CE3355"/>
    <w:rsid w:val="00CF1BDC"/>
    <w:rsid w:val="00D00BEE"/>
    <w:rsid w:val="00D06A55"/>
    <w:rsid w:val="00D11BAB"/>
    <w:rsid w:val="00D158F9"/>
    <w:rsid w:val="00D163A2"/>
    <w:rsid w:val="00D168ED"/>
    <w:rsid w:val="00D17A42"/>
    <w:rsid w:val="00D27DF0"/>
    <w:rsid w:val="00D3558E"/>
    <w:rsid w:val="00D51BF5"/>
    <w:rsid w:val="00D65204"/>
    <w:rsid w:val="00D67F62"/>
    <w:rsid w:val="00D76D51"/>
    <w:rsid w:val="00D85608"/>
    <w:rsid w:val="00D94282"/>
    <w:rsid w:val="00DA29DD"/>
    <w:rsid w:val="00DB441A"/>
    <w:rsid w:val="00DC5A12"/>
    <w:rsid w:val="00DE41B4"/>
    <w:rsid w:val="00E0262D"/>
    <w:rsid w:val="00E1631F"/>
    <w:rsid w:val="00E26F11"/>
    <w:rsid w:val="00E34F4C"/>
    <w:rsid w:val="00E4336A"/>
    <w:rsid w:val="00E5494A"/>
    <w:rsid w:val="00E54A84"/>
    <w:rsid w:val="00E55C7E"/>
    <w:rsid w:val="00E56EA3"/>
    <w:rsid w:val="00E8130E"/>
    <w:rsid w:val="00E85D01"/>
    <w:rsid w:val="00E87B07"/>
    <w:rsid w:val="00EA48CC"/>
    <w:rsid w:val="00EC001B"/>
    <w:rsid w:val="00EC18A9"/>
    <w:rsid w:val="00ECE2CD"/>
    <w:rsid w:val="00ED06F2"/>
    <w:rsid w:val="00ED3A60"/>
    <w:rsid w:val="00EF2BEB"/>
    <w:rsid w:val="00EF4637"/>
    <w:rsid w:val="00F01CDC"/>
    <w:rsid w:val="00F14696"/>
    <w:rsid w:val="00F2740B"/>
    <w:rsid w:val="00F30549"/>
    <w:rsid w:val="00F42F92"/>
    <w:rsid w:val="00F55895"/>
    <w:rsid w:val="00F57137"/>
    <w:rsid w:val="00F673C8"/>
    <w:rsid w:val="00F71C61"/>
    <w:rsid w:val="00F75245"/>
    <w:rsid w:val="00F77501"/>
    <w:rsid w:val="00F8080A"/>
    <w:rsid w:val="00F91BBF"/>
    <w:rsid w:val="00F9487D"/>
    <w:rsid w:val="00FA041E"/>
    <w:rsid w:val="00FB0E83"/>
    <w:rsid w:val="00FB5801"/>
    <w:rsid w:val="00FC1E7E"/>
    <w:rsid w:val="00FC5670"/>
    <w:rsid w:val="00FD37BE"/>
    <w:rsid w:val="00FE4C4B"/>
    <w:rsid w:val="01C4039D"/>
    <w:rsid w:val="02131228"/>
    <w:rsid w:val="0219DB8D"/>
    <w:rsid w:val="027043F4"/>
    <w:rsid w:val="02A98756"/>
    <w:rsid w:val="02D57403"/>
    <w:rsid w:val="03C699B4"/>
    <w:rsid w:val="047BDECE"/>
    <w:rsid w:val="04FF85A9"/>
    <w:rsid w:val="0549B38A"/>
    <w:rsid w:val="05FD3276"/>
    <w:rsid w:val="07F5ADFE"/>
    <w:rsid w:val="09585D78"/>
    <w:rsid w:val="0AF3F9B8"/>
    <w:rsid w:val="0B474122"/>
    <w:rsid w:val="0C267770"/>
    <w:rsid w:val="0C99E30D"/>
    <w:rsid w:val="0D97D190"/>
    <w:rsid w:val="0E422AB4"/>
    <w:rsid w:val="0EC71A96"/>
    <w:rsid w:val="0FE826EB"/>
    <w:rsid w:val="11F5340D"/>
    <w:rsid w:val="122156B8"/>
    <w:rsid w:val="13A68364"/>
    <w:rsid w:val="148C47C4"/>
    <w:rsid w:val="16012735"/>
    <w:rsid w:val="161A2438"/>
    <w:rsid w:val="163B5890"/>
    <w:rsid w:val="166E5E1F"/>
    <w:rsid w:val="17FD3541"/>
    <w:rsid w:val="180667A2"/>
    <w:rsid w:val="18FC5FAD"/>
    <w:rsid w:val="1931AEAA"/>
    <w:rsid w:val="1A52C105"/>
    <w:rsid w:val="1A7CFCD5"/>
    <w:rsid w:val="1AC4DB82"/>
    <w:rsid w:val="1B5AE45D"/>
    <w:rsid w:val="1C151D78"/>
    <w:rsid w:val="1C2D8BC1"/>
    <w:rsid w:val="1C4C53EB"/>
    <w:rsid w:val="1DA4E5FD"/>
    <w:rsid w:val="1DE1DF9D"/>
    <w:rsid w:val="1DFC1574"/>
    <w:rsid w:val="1E28CB70"/>
    <w:rsid w:val="1E698C87"/>
    <w:rsid w:val="20BF9D19"/>
    <w:rsid w:val="20E97043"/>
    <w:rsid w:val="2173A847"/>
    <w:rsid w:val="2302AF7B"/>
    <w:rsid w:val="23816C18"/>
    <w:rsid w:val="25AE1D8F"/>
    <w:rsid w:val="25CED962"/>
    <w:rsid w:val="25DEA559"/>
    <w:rsid w:val="25E3FF93"/>
    <w:rsid w:val="27A16D97"/>
    <w:rsid w:val="2A88C87C"/>
    <w:rsid w:val="2AC0C9F1"/>
    <w:rsid w:val="2AE5FEA8"/>
    <w:rsid w:val="2BCFF13A"/>
    <w:rsid w:val="2CCA9760"/>
    <w:rsid w:val="2EC8CBFF"/>
    <w:rsid w:val="2F346BCF"/>
    <w:rsid w:val="3032AFE3"/>
    <w:rsid w:val="305DEE6A"/>
    <w:rsid w:val="30B7F3BD"/>
    <w:rsid w:val="30F6C7AC"/>
    <w:rsid w:val="31E9A996"/>
    <w:rsid w:val="321229EF"/>
    <w:rsid w:val="327DC916"/>
    <w:rsid w:val="330447D9"/>
    <w:rsid w:val="3341A36E"/>
    <w:rsid w:val="33E2B98F"/>
    <w:rsid w:val="345D016B"/>
    <w:rsid w:val="34D4A5BC"/>
    <w:rsid w:val="3580CCA1"/>
    <w:rsid w:val="35A3625B"/>
    <w:rsid w:val="35AF840C"/>
    <w:rsid w:val="35FDFF1D"/>
    <w:rsid w:val="360E3AB0"/>
    <w:rsid w:val="37C4ADBA"/>
    <w:rsid w:val="3803FF90"/>
    <w:rsid w:val="38BD9971"/>
    <w:rsid w:val="39E45885"/>
    <w:rsid w:val="3A4AB230"/>
    <w:rsid w:val="3DA3D87F"/>
    <w:rsid w:val="3E6AD476"/>
    <w:rsid w:val="3FF107B3"/>
    <w:rsid w:val="422E4EAF"/>
    <w:rsid w:val="43F6E8A8"/>
    <w:rsid w:val="43F7A4B6"/>
    <w:rsid w:val="45AF5BD3"/>
    <w:rsid w:val="45C5F617"/>
    <w:rsid w:val="46EF9D4F"/>
    <w:rsid w:val="473EA109"/>
    <w:rsid w:val="47426153"/>
    <w:rsid w:val="475DB8C4"/>
    <w:rsid w:val="478F36E9"/>
    <w:rsid w:val="484B4D57"/>
    <w:rsid w:val="4A483CB0"/>
    <w:rsid w:val="4E95960D"/>
    <w:rsid w:val="515F00AB"/>
    <w:rsid w:val="520319A8"/>
    <w:rsid w:val="53053194"/>
    <w:rsid w:val="5371D3E9"/>
    <w:rsid w:val="53C96AD7"/>
    <w:rsid w:val="54F31443"/>
    <w:rsid w:val="54FA2680"/>
    <w:rsid w:val="551FC7E4"/>
    <w:rsid w:val="561013D4"/>
    <w:rsid w:val="568378EF"/>
    <w:rsid w:val="5724F16C"/>
    <w:rsid w:val="5775D42D"/>
    <w:rsid w:val="58A35934"/>
    <w:rsid w:val="58BE3EEA"/>
    <w:rsid w:val="58FA417F"/>
    <w:rsid w:val="597F0276"/>
    <w:rsid w:val="59C73478"/>
    <w:rsid w:val="5A3F98F9"/>
    <w:rsid w:val="5B4D9736"/>
    <w:rsid w:val="5CFD717F"/>
    <w:rsid w:val="5CFFDC59"/>
    <w:rsid w:val="5D37549B"/>
    <w:rsid w:val="5D4B79A6"/>
    <w:rsid w:val="5D53F02B"/>
    <w:rsid w:val="5E1DC47F"/>
    <w:rsid w:val="5E4D5CE8"/>
    <w:rsid w:val="5EC89F2B"/>
    <w:rsid w:val="5F60AB8B"/>
    <w:rsid w:val="603237A7"/>
    <w:rsid w:val="62D25F3F"/>
    <w:rsid w:val="63BE91DE"/>
    <w:rsid w:val="64F472CC"/>
    <w:rsid w:val="65291A57"/>
    <w:rsid w:val="671388BA"/>
    <w:rsid w:val="686869A7"/>
    <w:rsid w:val="68C1C2A9"/>
    <w:rsid w:val="69CF1B88"/>
    <w:rsid w:val="69DD01EE"/>
    <w:rsid w:val="6A2B19DF"/>
    <w:rsid w:val="6D095BE8"/>
    <w:rsid w:val="6D76626F"/>
    <w:rsid w:val="6E0FF3BA"/>
    <w:rsid w:val="6EB11631"/>
    <w:rsid w:val="6F868566"/>
    <w:rsid w:val="70F61955"/>
    <w:rsid w:val="712E4E18"/>
    <w:rsid w:val="7166EA2B"/>
    <w:rsid w:val="71EEF8F9"/>
    <w:rsid w:val="7278203C"/>
    <w:rsid w:val="72C6F785"/>
    <w:rsid w:val="7364BF4C"/>
    <w:rsid w:val="73B2AC99"/>
    <w:rsid w:val="73F1BFAB"/>
    <w:rsid w:val="75096E84"/>
    <w:rsid w:val="7511A3FE"/>
    <w:rsid w:val="762ED1B6"/>
    <w:rsid w:val="790F3230"/>
    <w:rsid w:val="7941BE7E"/>
    <w:rsid w:val="7961558B"/>
    <w:rsid w:val="797B58D9"/>
    <w:rsid w:val="7A8DD84D"/>
    <w:rsid w:val="7A91BC20"/>
    <w:rsid w:val="7B621514"/>
    <w:rsid w:val="7B7B5EA2"/>
    <w:rsid w:val="7D693339"/>
    <w:rsid w:val="7E3AC571"/>
    <w:rsid w:val="7E999E17"/>
    <w:rsid w:val="7E9BB269"/>
    <w:rsid w:val="7FA03BA8"/>
    <w:rsid w:val="7FA88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0711"/>
  <w15:chartTrackingRefBased/>
  <w15:docId w15:val="{BE447DA4-B833-4866-863B-063ECB66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7C"/>
    <w:pPr>
      <w:spacing w:before="120" w:after="120"/>
    </w:pPr>
    <w:rPr>
      <w:rFonts w:ascii="Arial" w:hAnsi="Arial"/>
    </w:rPr>
  </w:style>
  <w:style w:type="paragraph" w:styleId="Heading1">
    <w:name w:val="heading 1"/>
    <w:basedOn w:val="Normal"/>
    <w:next w:val="Normal"/>
    <w:link w:val="Heading1Char"/>
    <w:uiPriority w:val="9"/>
    <w:qFormat/>
    <w:rsid w:val="00782842"/>
    <w:pPr>
      <w:keepNext/>
      <w:keepLines/>
      <w:spacing w:before="240" w:after="480"/>
      <w:contextualSpacing/>
      <w:outlineLvl w:val="0"/>
    </w:pPr>
    <w:rPr>
      <w:rFonts w:ascii="Arial Black" w:eastAsiaTheme="majorEastAsia" w:hAnsi="Arial Black" w:cstheme="majorBidi"/>
      <w:b/>
      <w:color w:val="13294C"/>
      <w:sz w:val="56"/>
      <w:szCs w:val="32"/>
    </w:rPr>
  </w:style>
  <w:style w:type="paragraph" w:styleId="Heading2">
    <w:name w:val="heading 2"/>
    <w:basedOn w:val="Normal"/>
    <w:next w:val="Normal"/>
    <w:link w:val="Heading2Char"/>
    <w:uiPriority w:val="9"/>
    <w:unhideWhenUsed/>
    <w:qFormat/>
    <w:rsid w:val="000F31EC"/>
    <w:pPr>
      <w:keepNext/>
      <w:keepLines/>
      <w:outlineLvl w:val="1"/>
    </w:pPr>
    <w:rPr>
      <w:rFonts w:eastAsiaTheme="majorEastAsia" w:cstheme="majorBidi"/>
      <w:b/>
      <w:color w:val="FE5F03"/>
      <w:sz w:val="40"/>
      <w:szCs w:val="26"/>
    </w:rPr>
  </w:style>
  <w:style w:type="paragraph" w:styleId="Heading3">
    <w:name w:val="heading 3"/>
    <w:basedOn w:val="Normal"/>
    <w:next w:val="Normal"/>
    <w:link w:val="Heading3Char"/>
    <w:uiPriority w:val="9"/>
    <w:unhideWhenUsed/>
    <w:qFormat/>
    <w:rsid w:val="00077C0F"/>
    <w:pPr>
      <w:keepNext/>
      <w:keepLines/>
      <w:spacing w:before="240" w:after="40"/>
      <w:outlineLvl w:val="2"/>
    </w:pPr>
    <w:rPr>
      <w:rFonts w:eastAsiaTheme="majorEastAsia" w:cstheme="majorBidi"/>
      <w:b/>
      <w:color w:val="13294B"/>
      <w:sz w:val="30"/>
    </w:rPr>
  </w:style>
  <w:style w:type="paragraph" w:styleId="Heading4">
    <w:name w:val="heading 4"/>
    <w:basedOn w:val="Normal"/>
    <w:next w:val="Normal"/>
    <w:link w:val="Heading4Char"/>
    <w:uiPriority w:val="9"/>
    <w:unhideWhenUsed/>
    <w:qFormat/>
    <w:rsid w:val="00B500B1"/>
    <w:pPr>
      <w:keepNext/>
      <w:keepLines/>
      <w:spacing w:before="40"/>
      <w:outlineLvl w:val="3"/>
    </w:pPr>
    <w:rPr>
      <w:rFonts w:eastAsiaTheme="majorEastAsia" w:cstheme="majorBidi"/>
      <w:i/>
      <w:iCs/>
      <w:color w:val="13294B"/>
      <w:sz w:val="28"/>
    </w:rPr>
  </w:style>
  <w:style w:type="paragraph" w:styleId="Heading5">
    <w:name w:val="heading 5"/>
    <w:basedOn w:val="Normal"/>
    <w:next w:val="Normal"/>
    <w:link w:val="Heading5Char"/>
    <w:uiPriority w:val="9"/>
    <w:semiHidden/>
    <w:unhideWhenUsed/>
    <w:qFormat/>
    <w:rsid w:val="0013206C"/>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3A2858"/>
    <w:pPr>
      <w:tabs>
        <w:tab w:val="center" w:pos="4680"/>
        <w:tab w:val="right" w:pos="9360"/>
      </w:tabs>
    </w:pPr>
    <w:rPr>
      <w:rFonts w:cs="Times New Roman (Body CS)"/>
      <w:b/>
      <w:caps/>
      <w:color w:val="13294B"/>
      <w:spacing w:val="20"/>
      <w:sz w:val="20"/>
      <w14:numForm w14:val="oldStyle"/>
      <w14:numSpacing w14:val="proportional"/>
    </w:rPr>
  </w:style>
  <w:style w:type="character" w:customStyle="1" w:styleId="FooterChar">
    <w:name w:val="Footer Char"/>
    <w:basedOn w:val="DefaultParagraphFont"/>
    <w:link w:val="Footer"/>
    <w:uiPriority w:val="99"/>
    <w:rsid w:val="003A2858"/>
    <w:rPr>
      <w:rFonts w:cs="Times New Roman (Body CS)"/>
      <w:b/>
      <w:caps/>
      <w:color w:val="13294B"/>
      <w:spacing w:val="20"/>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782842"/>
    <w:rPr>
      <w:rFonts w:ascii="Arial Black" w:eastAsiaTheme="majorEastAsia" w:hAnsi="Arial Black" w:cstheme="majorBidi"/>
      <w:b/>
      <w:color w:val="13294C"/>
      <w:sz w:val="56"/>
      <w:szCs w:val="32"/>
    </w:rPr>
  </w:style>
  <w:style w:type="character" w:customStyle="1" w:styleId="Heading2Char">
    <w:name w:val="Heading 2 Char"/>
    <w:basedOn w:val="DefaultParagraphFont"/>
    <w:link w:val="Heading2"/>
    <w:uiPriority w:val="9"/>
    <w:rsid w:val="000F31EC"/>
    <w:rPr>
      <w:rFonts w:ascii="Arial" w:eastAsiaTheme="majorEastAsia" w:hAnsi="Arial" w:cstheme="majorBidi"/>
      <w:b/>
      <w:color w:val="FE5F03"/>
      <w:sz w:val="40"/>
      <w:szCs w:val="26"/>
    </w:rPr>
  </w:style>
  <w:style w:type="paragraph" w:styleId="Title">
    <w:name w:val="Title"/>
    <w:basedOn w:val="Normal"/>
    <w:next w:val="Normal"/>
    <w:link w:val="TitleChar"/>
    <w:uiPriority w:val="10"/>
    <w:qFormat/>
    <w:rsid w:val="0013206C"/>
    <w:pPr>
      <w:spacing w:after="360"/>
      <w:contextualSpacing/>
    </w:pPr>
    <w:rPr>
      <w:rFonts w:ascii="Arial Black" w:eastAsiaTheme="majorEastAsia" w:hAnsi="Arial Black" w:cstheme="majorBidi"/>
      <w:b/>
      <w:color w:val="13294B"/>
      <w:spacing w:val="-10"/>
      <w:kern w:val="28"/>
      <w:sz w:val="56"/>
      <w:szCs w:val="56"/>
    </w:rPr>
  </w:style>
  <w:style w:type="character" w:customStyle="1" w:styleId="TitleChar">
    <w:name w:val="Title Char"/>
    <w:basedOn w:val="DefaultParagraphFont"/>
    <w:link w:val="Title"/>
    <w:uiPriority w:val="10"/>
    <w:rsid w:val="0013206C"/>
    <w:rPr>
      <w:rFonts w:ascii="Arial Black" w:eastAsiaTheme="majorEastAsia" w:hAnsi="Arial Black" w:cstheme="majorBidi"/>
      <w:b/>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style>
  <w:style w:type="character" w:customStyle="1" w:styleId="Heading3Char">
    <w:name w:val="Heading 3 Char"/>
    <w:basedOn w:val="DefaultParagraphFont"/>
    <w:link w:val="Heading3"/>
    <w:uiPriority w:val="9"/>
    <w:rsid w:val="00077C0F"/>
    <w:rPr>
      <w:rFonts w:ascii="Arial" w:eastAsiaTheme="majorEastAsia" w:hAnsi="Arial" w:cstheme="majorBidi"/>
      <w:b/>
      <w:color w:val="13294B"/>
      <w:sz w:val="30"/>
    </w:rPr>
  </w:style>
  <w:style w:type="character" w:customStyle="1" w:styleId="Heading4Char">
    <w:name w:val="Heading 4 Char"/>
    <w:basedOn w:val="DefaultParagraphFont"/>
    <w:link w:val="Heading4"/>
    <w:uiPriority w:val="9"/>
    <w:rsid w:val="00B500B1"/>
    <w:rPr>
      <w:rFonts w:ascii="Arial" w:eastAsiaTheme="majorEastAsia" w:hAnsi="Arial" w:cstheme="majorBidi"/>
      <w:i/>
      <w:iCs/>
      <w:color w:val="13294B"/>
      <w:sz w:val="28"/>
    </w:rPr>
  </w:style>
  <w:style w:type="character" w:customStyle="1" w:styleId="Heading5Char">
    <w:name w:val="Heading 5 Char"/>
    <w:basedOn w:val="DefaultParagraphFont"/>
    <w:link w:val="Heading5"/>
    <w:uiPriority w:val="9"/>
    <w:semiHidden/>
    <w:rsid w:val="0013206C"/>
    <w:rPr>
      <w:rFonts w:ascii="Arial" w:eastAsiaTheme="majorEastAsia" w:hAnsi="Arial" w:cstheme="majorBidi"/>
      <w:color w:val="2F5496" w:themeColor="accent1" w:themeShade="BF"/>
    </w:rPr>
  </w:style>
  <w:style w:type="paragraph" w:styleId="Subtitle">
    <w:name w:val="Subtitle"/>
    <w:basedOn w:val="Normal"/>
    <w:next w:val="Normal"/>
    <w:link w:val="SubtitleChar"/>
    <w:uiPriority w:val="11"/>
    <w:qFormat/>
    <w:rsid w:val="0057764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77642"/>
    <w:rPr>
      <w:rFonts w:eastAsiaTheme="minorEastAsia"/>
      <w:color w:val="5A5A5A" w:themeColor="text1" w:themeTint="A5"/>
      <w:spacing w:val="15"/>
      <w:sz w:val="22"/>
      <w:szCs w:val="22"/>
    </w:rPr>
  </w:style>
  <w:style w:type="paragraph" w:styleId="BodyText">
    <w:name w:val="Body Text"/>
    <w:basedOn w:val="Normal"/>
    <w:link w:val="BodyTextChar"/>
    <w:uiPriority w:val="1"/>
    <w:qFormat/>
    <w:rsid w:val="00893A10"/>
    <w:pPr>
      <w:widowControl w:val="0"/>
      <w:autoSpaceDE w:val="0"/>
      <w:autoSpaceDN w:val="0"/>
      <w:spacing w:after="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93A10"/>
    <w:rPr>
      <w:rFonts w:ascii="Times New Roman" w:eastAsia="Times New Roman" w:hAnsi="Times New Roman" w:cs="Times New Roman"/>
      <w:kern w:val="0"/>
      <w14:ligatures w14:val="none"/>
    </w:rPr>
  </w:style>
  <w:style w:type="paragraph" w:customStyle="1" w:styleId="TableParagraph">
    <w:name w:val="Table Paragraph"/>
    <w:uiPriority w:val="1"/>
    <w:qFormat/>
    <w:rsid w:val="002C6D2A"/>
    <w:pPr>
      <w:widowControl w:val="0"/>
      <w:autoSpaceDE w:val="0"/>
      <w:autoSpaceDN w:val="0"/>
      <w:spacing w:before="120" w:after="120"/>
    </w:pPr>
    <w:rPr>
      <w:rFonts w:ascii="Arial" w:eastAsia="Times New Roman" w:hAnsi="Arial" w:cs="Times New Roman"/>
      <w:kern w:val="0"/>
      <w:szCs w:val="22"/>
      <w14:ligatures w14:val="none"/>
    </w:rPr>
  </w:style>
  <w:style w:type="paragraph" w:customStyle="1" w:styleId="HeaderStyle1">
    <w:name w:val="Header Style 1"/>
    <w:basedOn w:val="Heading1"/>
    <w:link w:val="HeaderStyle1Char"/>
    <w:qFormat/>
    <w:rsid w:val="00C358B1"/>
    <w:pPr>
      <w:keepNext w:val="0"/>
      <w:keepLines w:val="0"/>
      <w:widowControl w:val="0"/>
      <w:autoSpaceDE w:val="0"/>
      <w:autoSpaceDN w:val="0"/>
      <w:spacing w:before="0" w:after="60"/>
    </w:pPr>
    <w:rPr>
      <w:rFonts w:ascii="Times New Roman" w:eastAsia="Times New Roman" w:hAnsi="Times New Roman" w:cs="Times New Roman"/>
      <w:bCs/>
      <w:kern w:val="0"/>
      <w14:ligatures w14:val="none"/>
    </w:rPr>
  </w:style>
  <w:style w:type="character" w:customStyle="1" w:styleId="HeaderStyle1Char">
    <w:name w:val="Header Style 1 Char"/>
    <w:basedOn w:val="Heading1Char"/>
    <w:link w:val="HeaderStyle1"/>
    <w:rsid w:val="00C358B1"/>
    <w:rPr>
      <w:rFonts w:ascii="Times New Roman" w:eastAsia="Times New Roman" w:hAnsi="Times New Roman" w:cs="Times New Roman"/>
      <w:b/>
      <w:bCs/>
      <w:color w:val="FF5F05"/>
      <w:kern w:val="0"/>
      <w:sz w:val="32"/>
      <w:szCs w:val="32"/>
      <w14:ligatures w14:val="none"/>
    </w:rPr>
  </w:style>
  <w:style w:type="character" w:styleId="Hyperlink">
    <w:name w:val="Hyperlink"/>
    <w:basedOn w:val="DefaultParagraphFont"/>
    <w:uiPriority w:val="99"/>
    <w:unhideWhenUsed/>
    <w:rsid w:val="00C358B1"/>
    <w:rPr>
      <w:color w:val="0563C1" w:themeColor="hyperlink"/>
      <w:u w:val="single"/>
    </w:rPr>
  </w:style>
  <w:style w:type="paragraph" w:styleId="ListBullet">
    <w:name w:val="List Bullet"/>
    <w:basedOn w:val="Normal"/>
    <w:uiPriority w:val="99"/>
    <w:unhideWhenUsed/>
    <w:rsid w:val="00711B4E"/>
    <w:pPr>
      <w:numPr>
        <w:numId w:val="20"/>
      </w:numPr>
      <w:spacing w:after="160"/>
    </w:pPr>
    <w:rPr>
      <w:rFonts w:cs="Times New Roman"/>
      <w:kern w:val="0"/>
      <w:sz w:val="22"/>
      <w:szCs w:val="20"/>
      <w14:ligatures w14:val="none"/>
    </w:rPr>
  </w:style>
  <w:style w:type="character" w:styleId="CommentReference">
    <w:name w:val="annotation reference"/>
    <w:basedOn w:val="DefaultParagraphFont"/>
    <w:uiPriority w:val="99"/>
    <w:semiHidden/>
    <w:unhideWhenUsed/>
    <w:rsid w:val="009A4663"/>
    <w:rPr>
      <w:sz w:val="16"/>
      <w:szCs w:val="16"/>
    </w:rPr>
  </w:style>
  <w:style w:type="paragraph" w:styleId="CommentText">
    <w:name w:val="annotation text"/>
    <w:basedOn w:val="Normal"/>
    <w:link w:val="CommentTextChar"/>
    <w:uiPriority w:val="99"/>
    <w:unhideWhenUsed/>
    <w:rsid w:val="009A4663"/>
    <w:rPr>
      <w:sz w:val="20"/>
      <w:szCs w:val="20"/>
    </w:rPr>
  </w:style>
  <w:style w:type="character" w:customStyle="1" w:styleId="CommentTextChar">
    <w:name w:val="Comment Text Char"/>
    <w:basedOn w:val="DefaultParagraphFont"/>
    <w:link w:val="CommentText"/>
    <w:uiPriority w:val="99"/>
    <w:rsid w:val="009A46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663"/>
    <w:rPr>
      <w:b/>
      <w:bCs/>
    </w:rPr>
  </w:style>
  <w:style w:type="character" w:customStyle="1" w:styleId="CommentSubjectChar">
    <w:name w:val="Comment Subject Char"/>
    <w:basedOn w:val="CommentTextChar"/>
    <w:link w:val="CommentSubject"/>
    <w:uiPriority w:val="99"/>
    <w:semiHidden/>
    <w:rsid w:val="009A4663"/>
    <w:rPr>
      <w:rFonts w:ascii="Arial" w:hAnsi="Arial"/>
      <w:b/>
      <w:bCs/>
      <w:sz w:val="20"/>
      <w:szCs w:val="20"/>
    </w:rPr>
  </w:style>
  <w:style w:type="character" w:styleId="FollowedHyperlink">
    <w:name w:val="FollowedHyperlink"/>
    <w:basedOn w:val="DefaultParagraphFont"/>
    <w:uiPriority w:val="99"/>
    <w:semiHidden/>
    <w:unhideWhenUsed/>
    <w:rsid w:val="009A4663"/>
    <w:rPr>
      <w:color w:val="954F72" w:themeColor="followedHyperlink"/>
      <w:u w:val="single"/>
    </w:rPr>
  </w:style>
  <w:style w:type="character" w:styleId="UnresolvedMention">
    <w:name w:val="Unresolved Mention"/>
    <w:basedOn w:val="DefaultParagraphFont"/>
    <w:uiPriority w:val="99"/>
    <w:semiHidden/>
    <w:unhideWhenUsed/>
    <w:rsid w:val="00F55895"/>
    <w:rPr>
      <w:color w:val="605E5C"/>
      <w:shd w:val="clear" w:color="auto" w:fill="E1DFDD"/>
    </w:rPr>
  </w:style>
  <w:style w:type="character" w:styleId="IntenseEmphasis">
    <w:name w:val="Intense Emphasis"/>
    <w:basedOn w:val="DefaultParagraphFont"/>
    <w:uiPriority w:val="21"/>
    <w:qFormat/>
    <w:rsid w:val="00F55895"/>
    <w:rPr>
      <w:i/>
      <w:iCs/>
      <w:color w:val="4472C4" w:themeColor="accent1"/>
    </w:rPr>
  </w:style>
  <w:style w:type="paragraph" w:customStyle="1" w:styleId="TableData">
    <w:name w:val="Table Data"/>
    <w:qFormat/>
    <w:rsid w:val="002C6D2A"/>
    <w:pPr>
      <w:spacing w:before="40" w:after="40"/>
    </w:pPr>
    <w:rPr>
      <w:rFonts w:ascii="Arial" w:hAnsi="Arial" w:cs="Times New Roman (Body CS)"/>
      <w:color w:val="000000" w:themeColor="text1"/>
    </w:rPr>
  </w:style>
  <w:style w:type="paragraph" w:customStyle="1" w:styleId="Figure">
    <w:name w:val="Figure"/>
    <w:basedOn w:val="Normal"/>
    <w:qFormat/>
    <w:rsid w:val="00663A78"/>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sability@illinois.edu" TargetMode="External"/><Relationship Id="rId18" Type="http://schemas.openxmlformats.org/officeDocument/2006/relationships/hyperlink" Target="https://go.illinois.edu/ReportMisconduc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dos.illinois.edu/resources/students/religious-observances" TargetMode="External"/><Relationship Id="rId7" Type="http://schemas.openxmlformats.org/officeDocument/2006/relationships/endnotes" Target="endnotes.xml"/><Relationship Id="rId12" Type="http://schemas.openxmlformats.org/officeDocument/2006/relationships/hyperlink" Target="https://studentcode.illinois.edu/article1/part4/1-401/" TargetMode="External"/><Relationship Id="rId17" Type="http://schemas.openxmlformats.org/officeDocument/2006/relationships/hyperlink" Target="https://odos.illinois.edu/community-of-care/student-assistance-center" TargetMode="External"/><Relationship Id="rId25" Type="http://schemas.openxmlformats.org/officeDocument/2006/relationships/hyperlink" Target="https://studentcode.illinois.edu/article3/part3/3-313" TargetMode="External"/><Relationship Id="rId2" Type="http://schemas.openxmlformats.org/officeDocument/2006/relationships/numbering" Target="numbering.xml"/><Relationship Id="rId16" Type="http://schemas.openxmlformats.org/officeDocument/2006/relationships/hyperlink" Target="https://odos.illinois.edu/community-of-care/referral" TargetMode="External"/><Relationship Id="rId20" Type="http://schemas.openxmlformats.org/officeDocument/2006/relationships/hyperlink" Target="https://police.illinois.edu/em/run-hide-figh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code.illinois.edu/" TargetMode="External"/><Relationship Id="rId24" Type="http://schemas.openxmlformats.org/officeDocument/2006/relationships/hyperlink" Target="https://chezveteranscenter.ahs.illinois.edu/" TargetMode="External"/><Relationship Id="rId5" Type="http://schemas.openxmlformats.org/officeDocument/2006/relationships/webSettings" Target="webSettings.xml"/><Relationship Id="rId15" Type="http://schemas.openxmlformats.org/officeDocument/2006/relationships/hyperlink" Target="https://registrar.illinois.edu/academic-records/ferpa/" TargetMode="External"/><Relationship Id="rId23" Type="http://schemas.openxmlformats.org/officeDocument/2006/relationships/hyperlink" Target="https://wecare.illinois.edu/" TargetMode="External"/><Relationship Id="rId28" Type="http://schemas.openxmlformats.org/officeDocument/2006/relationships/footer" Target="footer2.xml"/><Relationship Id="rId10" Type="http://schemas.openxmlformats.org/officeDocument/2006/relationships/hyperlink" Target="https://www.youtube.com/watch?v=1Evwgu369Jw" TargetMode="External"/><Relationship Id="rId19" Type="http://schemas.openxmlformats.org/officeDocument/2006/relationships/hyperlink" Target="mailto:conflictresolution@illinois.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vas.illinois.edu" TargetMode="External"/><Relationship Id="rId14" Type="http://schemas.openxmlformats.org/officeDocument/2006/relationships/hyperlink" Target="https://dres.illinois.edu/" TargetMode="External"/><Relationship Id="rId22" Type="http://schemas.openxmlformats.org/officeDocument/2006/relationships/hyperlink" Target="https://wecare.illinois.edu/resources/students/"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ewell\Desktop\GenEds\GenEd%20Graphics\GenEd_WordDoc_F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GenEd_WordDoc_F1.dotx</Template>
  <TotalTime>60</TotalTime>
  <Pages>13</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vt:lpstr>
    </vt:vector>
  </TitlesOfParts>
  <Manager/>
  <Company/>
  <LinksUpToDate>false</LinksUpToDate>
  <CharactersWithSpaces>22789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Thompson, Marc</dc:creator>
  <cp:keywords/>
  <dc:description/>
  <cp:lastModifiedBy>Schulze, Heather A</cp:lastModifiedBy>
  <cp:revision>11</cp:revision>
  <dcterms:created xsi:type="dcterms:W3CDTF">2026-02-19T16:11:00Z</dcterms:created>
  <dcterms:modified xsi:type="dcterms:W3CDTF">2026-03-09T16:51:00Z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706f45df6e778b50e5e42bace8db0ffc9cac0bde69fb18032962729ade9aa331</vt:lpwstr>
  </property>
</Properties>
</file>