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6237" w14:textId="77777777" w:rsidR="00843DC3" w:rsidRDefault="00000000">
      <w:pPr>
        <w:pStyle w:val="Title"/>
        <w:jc w:val="center"/>
        <w:rPr>
          <w:b/>
          <w:sz w:val="32"/>
          <w:szCs w:val="32"/>
        </w:rPr>
      </w:pPr>
      <w:bookmarkStart w:id="0" w:name="_fs1ckvymjird" w:colFirst="0" w:colLast="0"/>
      <w:bookmarkEnd w:id="0"/>
      <w:r>
        <w:rPr>
          <w:b/>
          <w:sz w:val="32"/>
          <w:szCs w:val="32"/>
        </w:rPr>
        <w:t>ENG 177: GFX Career Ready Scholars</w:t>
      </w:r>
    </w:p>
    <w:p w14:paraId="6620AF1F" w14:textId="77777777" w:rsidR="00843DC3" w:rsidRDefault="00000000">
      <w:pPr>
        <w:jc w:val="center"/>
        <w:rPr>
          <w:b/>
          <w:sz w:val="32"/>
          <w:szCs w:val="32"/>
        </w:rPr>
      </w:pPr>
      <w:r>
        <w:rPr>
          <w:b/>
          <w:sz w:val="32"/>
          <w:szCs w:val="32"/>
        </w:rPr>
        <w:t>Spring 2024 Course Syllabus</w:t>
      </w:r>
    </w:p>
    <w:p w14:paraId="0EEB1B9F" w14:textId="77777777" w:rsidR="00843DC3" w:rsidRDefault="00843DC3">
      <w:pPr>
        <w:jc w:val="center"/>
        <w:rPr>
          <w:sz w:val="32"/>
          <w:szCs w:val="32"/>
        </w:rPr>
      </w:pPr>
    </w:p>
    <w:p w14:paraId="6C8F50B1" w14:textId="77777777" w:rsidR="00843DC3" w:rsidRDefault="00843DC3">
      <w:pPr>
        <w:pStyle w:val="Heading4"/>
        <w:keepNext w:val="0"/>
        <w:keepLines w:val="0"/>
        <w:widowControl w:val="0"/>
        <w:spacing w:before="0" w:after="0" w:line="240" w:lineRule="auto"/>
        <w:rPr>
          <w:b/>
          <w:color w:val="111111"/>
        </w:rPr>
      </w:pPr>
      <w:bookmarkStart w:id="1" w:name="_l6mbhrxhx394" w:colFirst="0" w:colLast="0"/>
      <w:bookmarkEnd w:id="1"/>
    </w:p>
    <w:p w14:paraId="51177D67" w14:textId="77777777" w:rsidR="00843DC3" w:rsidRDefault="00000000">
      <w:pPr>
        <w:pStyle w:val="Heading4"/>
        <w:keepNext w:val="0"/>
        <w:keepLines w:val="0"/>
        <w:widowControl w:val="0"/>
        <w:spacing w:before="0" w:after="0" w:line="360" w:lineRule="auto"/>
        <w:rPr>
          <w:b/>
          <w:color w:val="111111"/>
        </w:rPr>
      </w:pPr>
      <w:bookmarkStart w:id="2" w:name="_ideiy8ltvdjg" w:colFirst="0" w:colLast="0"/>
      <w:bookmarkEnd w:id="2"/>
      <w:r>
        <w:rPr>
          <w:b/>
          <w:color w:val="111111"/>
        </w:rPr>
        <w:t xml:space="preserve">COURSE DESCRIPTION </w:t>
      </w:r>
    </w:p>
    <w:p w14:paraId="0D32AFDD" w14:textId="77777777" w:rsidR="00843DC3" w:rsidRDefault="00000000">
      <w:pPr>
        <w:spacing w:after="200"/>
        <w:rPr>
          <w:color w:val="111111"/>
        </w:rPr>
      </w:pPr>
      <w:r>
        <w:rPr>
          <w:color w:val="111111"/>
        </w:rPr>
        <w:t xml:space="preserve">This course is a partnership between GFX, ECS, IPENG, and Sage Corps designed to provide GFX Career Ready Scholars with a real-world application of the NACE Career Readiness Competencies taught in the Fall 2023 course. </w:t>
      </w:r>
    </w:p>
    <w:p w14:paraId="6C9163C9" w14:textId="77777777" w:rsidR="00843DC3" w:rsidRDefault="00000000">
      <w:pPr>
        <w:spacing w:after="200"/>
        <w:rPr>
          <w:color w:val="111111"/>
        </w:rPr>
      </w:pPr>
      <w:r>
        <w:rPr>
          <w:color w:val="111111"/>
        </w:rPr>
        <w:t xml:space="preserve">Students will work in teams and with their Sage Corps instructors to complete a project for a global start-up organization while cultivating career readiness competencies such as critical thinking, equity &amp; inclusion, and professionalism. </w:t>
      </w:r>
    </w:p>
    <w:p w14:paraId="20AE0032" w14:textId="77777777" w:rsidR="00843DC3" w:rsidRDefault="00000000">
      <w:pPr>
        <w:spacing w:after="200"/>
        <w:rPr>
          <w:color w:val="111111"/>
        </w:rPr>
      </w:pPr>
      <w:r>
        <w:rPr>
          <w:color w:val="111111"/>
        </w:rPr>
        <w:t>Students will also receive instructional guidance on career readiness competencies such as teamwork, communication, and career/</w:t>
      </w:r>
      <w:proofErr w:type="spellStart"/>
      <w:r>
        <w:rPr>
          <w:color w:val="111111"/>
        </w:rPr>
        <w:t>self management</w:t>
      </w:r>
      <w:proofErr w:type="spellEnd"/>
      <w:r>
        <w:rPr>
          <w:color w:val="111111"/>
        </w:rPr>
        <w:t xml:space="preserve"> to equip them for their project. </w:t>
      </w:r>
    </w:p>
    <w:p w14:paraId="4E4A407A" w14:textId="77777777" w:rsidR="00843DC3" w:rsidRDefault="00000000">
      <w:pPr>
        <w:spacing w:after="200"/>
        <w:rPr>
          <w:i/>
          <w:color w:val="111111"/>
        </w:rPr>
      </w:pPr>
      <w:r>
        <w:rPr>
          <w:b/>
          <w:color w:val="111111"/>
        </w:rPr>
        <w:t>COURSE INSTRUCTORS</w:t>
      </w:r>
    </w:p>
    <w:p w14:paraId="119858A6" w14:textId="77777777" w:rsidR="00843DC3" w:rsidRDefault="00000000">
      <w:pPr>
        <w:pStyle w:val="Heading4"/>
        <w:keepNext w:val="0"/>
        <w:keepLines w:val="0"/>
        <w:widowControl w:val="0"/>
        <w:spacing w:before="0" w:after="0"/>
        <w:rPr>
          <w:i/>
          <w:color w:val="111111"/>
          <w:sz w:val="22"/>
          <w:szCs w:val="22"/>
        </w:rPr>
      </w:pPr>
      <w:bookmarkStart w:id="3" w:name="_rlgqk5bjcxgg" w:colFirst="0" w:colLast="0"/>
      <w:bookmarkEnd w:id="3"/>
      <w:r>
        <w:rPr>
          <w:i/>
          <w:color w:val="111111"/>
          <w:sz w:val="22"/>
          <w:szCs w:val="22"/>
        </w:rPr>
        <w:t>Illinois Instructor:</w:t>
      </w:r>
    </w:p>
    <w:p w14:paraId="1C8D80FE" w14:textId="77777777" w:rsidR="00843DC3" w:rsidRDefault="00000000">
      <w:pPr>
        <w:keepLines/>
        <w:spacing w:line="240" w:lineRule="auto"/>
        <w:ind w:left="1440" w:hanging="720"/>
        <w:rPr>
          <w:color w:val="111111"/>
        </w:rPr>
      </w:pPr>
      <w:r>
        <w:rPr>
          <w:color w:val="111111"/>
        </w:rPr>
        <w:t xml:space="preserve">Rosie Shen, Career Services Coordinator, </w:t>
      </w:r>
      <w:hyperlink r:id="rId7">
        <w:r>
          <w:rPr>
            <w:color w:val="1155CC"/>
            <w:u w:val="single"/>
          </w:rPr>
          <w:t>rshen9@illinois.edu</w:t>
        </w:r>
      </w:hyperlink>
    </w:p>
    <w:p w14:paraId="7B9A5BF3" w14:textId="77777777" w:rsidR="00843DC3" w:rsidRDefault="00843DC3">
      <w:pPr>
        <w:rPr>
          <w:i/>
          <w:color w:val="111111"/>
        </w:rPr>
      </w:pPr>
    </w:p>
    <w:p w14:paraId="6BC664A6" w14:textId="77777777" w:rsidR="00843DC3" w:rsidRDefault="00000000">
      <w:pPr>
        <w:rPr>
          <w:i/>
          <w:color w:val="111111"/>
        </w:rPr>
      </w:pPr>
      <w:r>
        <w:rPr>
          <w:i/>
          <w:color w:val="111111"/>
        </w:rPr>
        <w:t>Sage Corps Instructors:</w:t>
      </w:r>
    </w:p>
    <w:p w14:paraId="35101962" w14:textId="77777777" w:rsidR="00843DC3" w:rsidRDefault="00000000">
      <w:pPr>
        <w:ind w:left="1440" w:hanging="720"/>
        <w:rPr>
          <w:color w:val="111111"/>
        </w:rPr>
      </w:pPr>
      <w:r>
        <w:rPr>
          <w:color w:val="111111"/>
        </w:rPr>
        <w:t xml:space="preserve">Katherine Nevils, Program Manager, </w:t>
      </w:r>
      <w:hyperlink r:id="rId8">
        <w:r>
          <w:rPr>
            <w:color w:val="111111"/>
            <w:u w:val="single"/>
          </w:rPr>
          <w:t>katherine@sagecorps.com</w:t>
        </w:r>
      </w:hyperlink>
      <w:r>
        <w:rPr>
          <w:color w:val="111111"/>
        </w:rPr>
        <w:t xml:space="preserve"> </w:t>
      </w:r>
    </w:p>
    <w:p w14:paraId="45AA9FCA" w14:textId="77777777" w:rsidR="00843DC3" w:rsidRDefault="00000000">
      <w:pPr>
        <w:ind w:left="1440" w:hanging="720"/>
        <w:rPr>
          <w:color w:val="111111"/>
        </w:rPr>
      </w:pPr>
      <w:r>
        <w:rPr>
          <w:color w:val="111111"/>
        </w:rPr>
        <w:t xml:space="preserve">Matt Meltzer, Founder &amp; CEO, </w:t>
      </w:r>
      <w:hyperlink r:id="rId9">
        <w:r>
          <w:rPr>
            <w:color w:val="111111"/>
            <w:u w:val="single"/>
          </w:rPr>
          <w:t>mmeltzer@sagecorps.com</w:t>
        </w:r>
      </w:hyperlink>
      <w:r>
        <w:rPr>
          <w:color w:val="111111"/>
        </w:rPr>
        <w:t xml:space="preserve"> </w:t>
      </w:r>
    </w:p>
    <w:p w14:paraId="3DC0E465" w14:textId="77777777" w:rsidR="00843DC3" w:rsidRDefault="00843DC3">
      <w:pPr>
        <w:ind w:left="1440" w:hanging="720"/>
        <w:rPr>
          <w:color w:val="111111"/>
        </w:rPr>
      </w:pPr>
    </w:p>
    <w:p w14:paraId="2C06D2A1" w14:textId="77777777" w:rsidR="00843DC3" w:rsidRDefault="00843DC3">
      <w:pPr>
        <w:ind w:left="1440" w:hanging="720"/>
        <w:rPr>
          <w:color w:val="111111"/>
        </w:rPr>
      </w:pPr>
    </w:p>
    <w:p w14:paraId="1CCB3F76" w14:textId="77777777" w:rsidR="00843DC3" w:rsidRDefault="00000000">
      <w:pPr>
        <w:pStyle w:val="Heading4"/>
        <w:keepNext w:val="0"/>
        <w:keepLines w:val="0"/>
        <w:widowControl w:val="0"/>
        <w:spacing w:before="0" w:after="0" w:line="360" w:lineRule="auto"/>
        <w:rPr>
          <w:color w:val="111111"/>
        </w:rPr>
      </w:pPr>
      <w:bookmarkStart w:id="4" w:name="_povibqhdc4q4" w:colFirst="0" w:colLast="0"/>
      <w:bookmarkEnd w:id="4"/>
      <w:r>
        <w:rPr>
          <w:b/>
          <w:color w:val="111111"/>
        </w:rPr>
        <w:t>COURSE MEETING TIME AND LOCATION</w:t>
      </w:r>
    </w:p>
    <w:p w14:paraId="3C4E4498" w14:textId="77777777" w:rsidR="00843DC3" w:rsidRDefault="00000000">
      <w:pPr>
        <w:pStyle w:val="Heading4"/>
        <w:keepNext w:val="0"/>
        <w:keepLines w:val="0"/>
        <w:spacing w:before="0" w:after="340" w:line="360" w:lineRule="auto"/>
        <w:rPr>
          <w:color w:val="111111"/>
          <w:sz w:val="22"/>
          <w:szCs w:val="22"/>
        </w:rPr>
      </w:pPr>
      <w:bookmarkStart w:id="5" w:name="_ee6oyddol1qy" w:colFirst="0" w:colLast="0"/>
      <w:bookmarkEnd w:id="5"/>
      <w:r>
        <w:rPr>
          <w:color w:val="111111"/>
          <w:sz w:val="22"/>
          <w:szCs w:val="22"/>
        </w:rPr>
        <w:t xml:space="preserve">Tuesdays at 3:00-3:50 pm </w:t>
      </w:r>
    </w:p>
    <w:p w14:paraId="21AA53F0" w14:textId="77777777" w:rsidR="00843DC3" w:rsidRDefault="00000000">
      <w:pPr>
        <w:rPr>
          <w:i/>
        </w:rPr>
      </w:pPr>
      <w:r>
        <w:rPr>
          <w:i/>
        </w:rPr>
        <w:t>In-person Location:</w:t>
      </w:r>
    </w:p>
    <w:p w14:paraId="1E62D410" w14:textId="77777777" w:rsidR="00843DC3" w:rsidRDefault="00000000">
      <w:r>
        <w:t>2240 Digital Computer Laboratory</w:t>
      </w:r>
    </w:p>
    <w:p w14:paraId="506E344A" w14:textId="77777777" w:rsidR="00843DC3" w:rsidRDefault="00843DC3"/>
    <w:p w14:paraId="2ED8E9DA" w14:textId="77777777" w:rsidR="00843DC3" w:rsidRDefault="00000000">
      <w:r>
        <w:rPr>
          <w:i/>
        </w:rPr>
        <w:t xml:space="preserve">Virtual Location: </w:t>
      </w:r>
      <w:hyperlink r:id="rId10">
        <w:r>
          <w:rPr>
            <w:color w:val="1155CC"/>
            <w:u w:val="single"/>
          </w:rPr>
          <w:t>https://illinois.zoom.us/j/85964687608?pwd=SGJ2TUpaV3dham5ka0pUMGFEV3JEdz09</w:t>
        </w:r>
      </w:hyperlink>
    </w:p>
    <w:p w14:paraId="52902A68" w14:textId="77777777" w:rsidR="00843DC3" w:rsidRDefault="00000000">
      <w:r>
        <w:t>Meeting ID: 859 6468 7608</w:t>
      </w:r>
    </w:p>
    <w:p w14:paraId="7FB7CC4B" w14:textId="77777777" w:rsidR="00843DC3" w:rsidRDefault="00000000">
      <w:r>
        <w:t>Password: 265748</w:t>
      </w:r>
    </w:p>
    <w:p w14:paraId="49254465" w14:textId="77777777" w:rsidR="00843DC3" w:rsidRDefault="00843DC3"/>
    <w:p w14:paraId="35BDA6F1" w14:textId="77777777" w:rsidR="00843DC3" w:rsidRDefault="00000000">
      <w:r>
        <w:t>Meeting ID: 843 4021 0412</w:t>
      </w:r>
    </w:p>
    <w:p w14:paraId="47BA33A2" w14:textId="77777777" w:rsidR="00843DC3" w:rsidRDefault="00000000">
      <w:r>
        <w:t>Password: 536955</w:t>
      </w:r>
    </w:p>
    <w:p w14:paraId="4D5B9DA6" w14:textId="77777777" w:rsidR="00843DC3" w:rsidRDefault="00843DC3"/>
    <w:p w14:paraId="4EBBD44D" w14:textId="77777777" w:rsidR="00843DC3" w:rsidRDefault="00000000">
      <w:r>
        <w:rPr>
          <w:i/>
        </w:rPr>
        <w:t>NOTE</w:t>
      </w:r>
      <w:r>
        <w:t xml:space="preserve">: </w:t>
      </w:r>
    </w:p>
    <w:p w14:paraId="16CC7680" w14:textId="77777777" w:rsidR="00843DC3" w:rsidRDefault="00000000">
      <w:pPr>
        <w:rPr>
          <w:color w:val="111111"/>
        </w:rPr>
      </w:pPr>
      <w:r>
        <w:rPr>
          <w:color w:val="111111"/>
        </w:rPr>
        <w:t xml:space="preserve">Some sessions will be in-person. Others will be virtual. Refer to the class calendar for details. </w:t>
      </w:r>
    </w:p>
    <w:p w14:paraId="3CEACEE3" w14:textId="77777777" w:rsidR="00843DC3" w:rsidRDefault="00843DC3">
      <w:pPr>
        <w:rPr>
          <w:color w:val="111111"/>
        </w:rPr>
      </w:pPr>
    </w:p>
    <w:p w14:paraId="170FB1C2" w14:textId="77777777" w:rsidR="00843DC3" w:rsidRDefault="00843DC3">
      <w:pPr>
        <w:rPr>
          <w:color w:val="111111"/>
        </w:rPr>
      </w:pPr>
    </w:p>
    <w:p w14:paraId="50232A67" w14:textId="77777777" w:rsidR="00843DC3" w:rsidRDefault="00000000">
      <w:pPr>
        <w:rPr>
          <w:b/>
          <w:color w:val="111111"/>
          <w:sz w:val="24"/>
          <w:szCs w:val="24"/>
        </w:rPr>
      </w:pPr>
      <w:r>
        <w:rPr>
          <w:b/>
          <w:sz w:val="24"/>
          <w:szCs w:val="24"/>
        </w:rPr>
        <w:t xml:space="preserve">COURSE </w:t>
      </w:r>
      <w:r>
        <w:rPr>
          <w:b/>
          <w:color w:val="111111"/>
          <w:sz w:val="24"/>
          <w:szCs w:val="24"/>
        </w:rPr>
        <w:t>LEARNING OBJECTIVES</w:t>
      </w:r>
    </w:p>
    <w:p w14:paraId="701EA3D5" w14:textId="77777777" w:rsidR="00843DC3" w:rsidRDefault="00000000">
      <w:pPr>
        <w:pStyle w:val="Heading4"/>
        <w:keepNext w:val="0"/>
        <w:keepLines w:val="0"/>
        <w:widowControl w:val="0"/>
        <w:numPr>
          <w:ilvl w:val="0"/>
          <w:numId w:val="12"/>
        </w:numPr>
        <w:spacing w:before="0" w:after="0"/>
        <w:rPr>
          <w:color w:val="111111"/>
          <w:sz w:val="22"/>
          <w:szCs w:val="22"/>
        </w:rPr>
      </w:pPr>
      <w:bookmarkStart w:id="6" w:name="_q3oh9cj8j100" w:colFirst="0" w:colLast="0"/>
      <w:bookmarkEnd w:id="6"/>
      <w:r>
        <w:rPr>
          <w:color w:val="111111"/>
          <w:sz w:val="22"/>
          <w:szCs w:val="22"/>
        </w:rPr>
        <w:t>Enhance teamwork, communication, and leadership competencies by working in groups</w:t>
      </w:r>
    </w:p>
    <w:p w14:paraId="62800A3A" w14:textId="77777777" w:rsidR="00843DC3" w:rsidRDefault="00000000">
      <w:pPr>
        <w:numPr>
          <w:ilvl w:val="0"/>
          <w:numId w:val="12"/>
        </w:numPr>
      </w:pPr>
      <w:r>
        <w:t>Develop equity &amp; inclusion and professionalism competencies by completing a project for a global client</w:t>
      </w:r>
    </w:p>
    <w:p w14:paraId="651549FB" w14:textId="77777777" w:rsidR="00843DC3" w:rsidRDefault="00000000">
      <w:pPr>
        <w:numPr>
          <w:ilvl w:val="0"/>
          <w:numId w:val="12"/>
        </w:numPr>
      </w:pPr>
      <w:r>
        <w:t xml:space="preserve">Deepen career &amp; self-development and critical thinking competencies by reflecting on the project’s relevance to longer-term career opportunities  </w:t>
      </w:r>
    </w:p>
    <w:p w14:paraId="7CC40622" w14:textId="77777777" w:rsidR="00843DC3" w:rsidRDefault="00843DC3">
      <w:pPr>
        <w:pStyle w:val="Heading4"/>
        <w:keepNext w:val="0"/>
        <w:keepLines w:val="0"/>
        <w:widowControl w:val="0"/>
        <w:spacing w:before="0" w:after="0" w:line="360" w:lineRule="auto"/>
        <w:rPr>
          <w:b/>
          <w:color w:val="111111"/>
          <w:sz w:val="22"/>
          <w:szCs w:val="22"/>
        </w:rPr>
      </w:pPr>
      <w:bookmarkStart w:id="7" w:name="_125by5hbdplm" w:colFirst="0" w:colLast="0"/>
      <w:bookmarkEnd w:id="7"/>
    </w:p>
    <w:p w14:paraId="072C5265" w14:textId="77777777" w:rsidR="00843DC3" w:rsidRDefault="00000000">
      <w:pPr>
        <w:pStyle w:val="Heading4"/>
        <w:keepNext w:val="0"/>
        <w:keepLines w:val="0"/>
        <w:widowControl w:val="0"/>
        <w:spacing w:before="0" w:after="0" w:line="360" w:lineRule="auto"/>
        <w:rPr>
          <w:b/>
          <w:color w:val="111111"/>
        </w:rPr>
      </w:pPr>
      <w:bookmarkStart w:id="8" w:name="_6xkzb9gf1ijd" w:colFirst="0" w:colLast="0"/>
      <w:bookmarkEnd w:id="8"/>
      <w:r>
        <w:rPr>
          <w:b/>
          <w:color w:val="111111"/>
        </w:rPr>
        <w:t xml:space="preserve">REQUIRED COURSE MATERIALS </w:t>
      </w:r>
    </w:p>
    <w:p w14:paraId="4A61B2E6" w14:textId="7FF15363" w:rsidR="00843DC3" w:rsidRDefault="00000000">
      <w:pPr>
        <w:widowControl w:val="0"/>
        <w:numPr>
          <w:ilvl w:val="0"/>
          <w:numId w:val="6"/>
        </w:numPr>
        <w:spacing w:line="360" w:lineRule="auto"/>
        <w:rPr>
          <w:color w:val="111111"/>
        </w:rPr>
      </w:pPr>
      <w:r>
        <w:rPr>
          <w:color w:val="111111"/>
        </w:rPr>
        <w:t xml:space="preserve">Course Canvas Site </w:t>
      </w:r>
    </w:p>
    <w:p w14:paraId="211902F7" w14:textId="77777777" w:rsidR="00843DC3" w:rsidRDefault="00000000">
      <w:pPr>
        <w:widowControl w:val="0"/>
        <w:numPr>
          <w:ilvl w:val="0"/>
          <w:numId w:val="6"/>
        </w:numPr>
        <w:spacing w:line="360" w:lineRule="auto"/>
        <w:rPr>
          <w:color w:val="111111"/>
        </w:rPr>
      </w:pPr>
      <w:r>
        <w:rPr>
          <w:color w:val="111111"/>
        </w:rPr>
        <w:t xml:space="preserve">Project Scope and Details (Provided by Sage Corps Instructors) </w:t>
      </w:r>
    </w:p>
    <w:p w14:paraId="5793764D" w14:textId="77777777" w:rsidR="00843DC3" w:rsidRDefault="00000000">
      <w:pPr>
        <w:widowControl w:val="0"/>
        <w:numPr>
          <w:ilvl w:val="0"/>
          <w:numId w:val="6"/>
        </w:numPr>
        <w:spacing w:after="200" w:line="360" w:lineRule="auto"/>
        <w:rPr>
          <w:color w:val="111111"/>
        </w:rPr>
      </w:pPr>
      <w:r>
        <w:rPr>
          <w:color w:val="111111"/>
        </w:rPr>
        <w:t xml:space="preserve">LinkedIn Learning Modules (Access Provided by Sage Corps Instructors) </w:t>
      </w:r>
    </w:p>
    <w:p w14:paraId="4F2E4722" w14:textId="77777777" w:rsidR="00843DC3" w:rsidRDefault="00000000">
      <w:pPr>
        <w:pStyle w:val="Heading3"/>
        <w:rPr>
          <w:b/>
          <w:color w:val="111111"/>
          <w:sz w:val="24"/>
          <w:szCs w:val="24"/>
        </w:rPr>
      </w:pPr>
      <w:bookmarkStart w:id="9" w:name="_u66i2cdr21fn" w:colFirst="0" w:colLast="0"/>
      <w:bookmarkEnd w:id="9"/>
      <w:r>
        <w:rPr>
          <w:b/>
          <w:color w:val="111111"/>
          <w:sz w:val="24"/>
          <w:szCs w:val="24"/>
        </w:rPr>
        <w:t>COURSE EXPECTATIONS</w:t>
      </w:r>
    </w:p>
    <w:p w14:paraId="3D6BB10D" w14:textId="77777777" w:rsidR="00843DC3" w:rsidRDefault="00000000">
      <w:pPr>
        <w:spacing w:after="200"/>
        <w:rPr>
          <w:color w:val="111111"/>
        </w:rPr>
      </w:pPr>
      <w:r>
        <w:rPr>
          <w:color w:val="111111"/>
        </w:rPr>
        <w:t xml:space="preserve">Students will achieve the course objectives by completing the following tasks. Grades will be given based on both the completion and quality of each task: </w:t>
      </w:r>
    </w:p>
    <w:p w14:paraId="6774276C" w14:textId="77777777" w:rsidR="00843DC3" w:rsidRDefault="00000000">
      <w:pPr>
        <w:pStyle w:val="Heading4"/>
        <w:keepNext w:val="0"/>
        <w:keepLines w:val="0"/>
        <w:widowControl w:val="0"/>
        <w:spacing w:before="0" w:after="0" w:line="360" w:lineRule="auto"/>
        <w:rPr>
          <w:i/>
          <w:color w:val="111111"/>
          <w:sz w:val="22"/>
          <w:szCs w:val="22"/>
        </w:rPr>
      </w:pPr>
      <w:bookmarkStart w:id="10" w:name="_aqmhrteiqz91" w:colFirst="0" w:colLast="0"/>
      <w:bookmarkEnd w:id="10"/>
      <w:r>
        <w:rPr>
          <w:i/>
          <w:color w:val="111111"/>
          <w:sz w:val="22"/>
          <w:szCs w:val="22"/>
        </w:rPr>
        <w:t>Homework Assignments</w:t>
      </w:r>
    </w:p>
    <w:p w14:paraId="6E19430E" w14:textId="77777777" w:rsidR="00843DC3" w:rsidRDefault="00000000">
      <w:pPr>
        <w:pStyle w:val="Heading5"/>
        <w:keepNext w:val="0"/>
        <w:keepLines w:val="0"/>
        <w:widowControl w:val="0"/>
        <w:spacing w:before="0" w:after="320"/>
        <w:rPr>
          <w:color w:val="111111"/>
        </w:rPr>
      </w:pPr>
      <w:bookmarkStart w:id="11" w:name="_z51nr265nxve" w:colFirst="0" w:colLast="0"/>
      <w:bookmarkEnd w:id="11"/>
      <w:r>
        <w:rPr>
          <w:color w:val="111111"/>
        </w:rPr>
        <w:t xml:space="preserve">This course includes a variety of assignments designed to prepare for and complement the main project and final presentation. Additional directions will be provided each class period. </w:t>
      </w:r>
    </w:p>
    <w:p w14:paraId="5A2E74B5" w14:textId="77777777" w:rsidR="00843DC3" w:rsidRDefault="00000000">
      <w:pPr>
        <w:pStyle w:val="Heading4"/>
        <w:keepNext w:val="0"/>
        <w:keepLines w:val="0"/>
        <w:widowControl w:val="0"/>
        <w:spacing w:before="0" w:after="0" w:line="360" w:lineRule="auto"/>
        <w:rPr>
          <w:i/>
          <w:color w:val="111111"/>
        </w:rPr>
      </w:pPr>
      <w:bookmarkStart w:id="12" w:name="_xreftufatvdt" w:colFirst="0" w:colLast="0"/>
      <w:bookmarkEnd w:id="12"/>
      <w:r>
        <w:rPr>
          <w:i/>
          <w:color w:val="111111"/>
        </w:rPr>
        <w:t>Class Participation</w:t>
      </w:r>
    </w:p>
    <w:p w14:paraId="43403113" w14:textId="77777777" w:rsidR="00843DC3" w:rsidRDefault="00000000">
      <w:pPr>
        <w:pStyle w:val="Heading5"/>
        <w:keepNext w:val="0"/>
        <w:keepLines w:val="0"/>
        <w:widowControl w:val="0"/>
        <w:spacing w:before="0" w:after="0" w:line="360" w:lineRule="auto"/>
      </w:pPr>
      <w:bookmarkStart w:id="13" w:name="_3kym9j8m6dn2" w:colFirst="0" w:colLast="0"/>
      <w:bookmarkEnd w:id="13"/>
      <w:r>
        <w:rPr>
          <w:color w:val="111111"/>
        </w:rPr>
        <w:t>Students are expected to arrive in class on time, actively participate in class discussions, and turn on their cameras during virtual class sessions</w:t>
      </w:r>
      <w:r>
        <w:t xml:space="preserve">. </w:t>
      </w:r>
    </w:p>
    <w:p w14:paraId="10A78045" w14:textId="77777777" w:rsidR="00843DC3" w:rsidRDefault="00000000">
      <w:pPr>
        <w:pStyle w:val="Heading4"/>
      </w:pPr>
      <w:bookmarkStart w:id="14" w:name="_napupz15hfqw" w:colFirst="0" w:colLast="0"/>
      <w:bookmarkEnd w:id="14"/>
      <w:r>
        <w:rPr>
          <w:i/>
          <w:color w:val="111111"/>
        </w:rPr>
        <w:t>Form Completion</w:t>
      </w:r>
    </w:p>
    <w:p w14:paraId="04F08CCB" w14:textId="77777777" w:rsidR="00843DC3" w:rsidRDefault="00000000">
      <w:pPr>
        <w:rPr>
          <w:b/>
          <w:i/>
          <w:color w:val="111111"/>
        </w:rPr>
      </w:pPr>
      <w:r>
        <w:rPr>
          <w:color w:val="111111"/>
        </w:rPr>
        <w:t xml:space="preserve">This course includes a variety of forms to provide information and feedback that the instructors will use to track student progress and identify areas where they need additional help. </w:t>
      </w:r>
      <w:r>
        <w:rPr>
          <w:b/>
          <w:i/>
          <w:color w:val="111111"/>
        </w:rPr>
        <w:t>Forms are due on Sundays at 11:59 PM.</w:t>
      </w:r>
    </w:p>
    <w:p w14:paraId="1B56044A" w14:textId="77777777" w:rsidR="00843DC3" w:rsidRDefault="00843DC3">
      <w:pPr>
        <w:rPr>
          <w:color w:val="111111"/>
        </w:rPr>
      </w:pPr>
    </w:p>
    <w:p w14:paraId="4DEF5BBB" w14:textId="77777777" w:rsidR="00843DC3" w:rsidRDefault="00000000">
      <w:pPr>
        <w:pStyle w:val="Heading4"/>
        <w:keepNext w:val="0"/>
        <w:keepLines w:val="0"/>
        <w:widowControl w:val="0"/>
        <w:spacing w:before="0" w:after="0"/>
      </w:pPr>
      <w:bookmarkStart w:id="15" w:name="_xf779iuu1gwx" w:colFirst="0" w:colLast="0"/>
      <w:bookmarkEnd w:id="15"/>
      <w:r>
        <w:rPr>
          <w:i/>
          <w:color w:val="111111"/>
        </w:rPr>
        <w:t xml:space="preserve">Final Project and Presentation </w:t>
      </w:r>
    </w:p>
    <w:p w14:paraId="729EEE65" w14:textId="77777777" w:rsidR="00843DC3" w:rsidRDefault="00000000">
      <w:pPr>
        <w:widowControl w:val="0"/>
        <w:spacing w:after="200"/>
        <w:rPr>
          <w:color w:val="111111"/>
        </w:rPr>
      </w:pPr>
      <w:r>
        <w:rPr>
          <w:color w:val="111111"/>
        </w:rPr>
        <w:t xml:space="preserve">The major project of this course is working on a team project for a global startup. At the end of the project, students will complete a group presentation summarizing their work and outcomes. </w:t>
      </w:r>
    </w:p>
    <w:p w14:paraId="562C943F" w14:textId="77777777" w:rsidR="00843DC3" w:rsidRDefault="00843DC3">
      <w:pPr>
        <w:widowControl w:val="0"/>
        <w:spacing w:after="200"/>
        <w:rPr>
          <w:color w:val="111111"/>
        </w:rPr>
      </w:pPr>
    </w:p>
    <w:p w14:paraId="074022F6" w14:textId="52CA83F1" w:rsidR="00843DC3" w:rsidRDefault="00843DC3">
      <w:pPr>
        <w:widowControl w:val="0"/>
        <w:spacing w:after="200"/>
        <w:rPr>
          <w:color w:val="111111"/>
        </w:rPr>
      </w:pPr>
    </w:p>
    <w:p w14:paraId="3E348579" w14:textId="77777777" w:rsidR="00FF5F46" w:rsidRDefault="00FF5F46">
      <w:pPr>
        <w:widowControl w:val="0"/>
        <w:spacing w:after="200"/>
        <w:rPr>
          <w:color w:val="111111"/>
        </w:rPr>
      </w:pPr>
    </w:p>
    <w:p w14:paraId="4289E453" w14:textId="77777777" w:rsidR="00843DC3" w:rsidRDefault="00843DC3">
      <w:pPr>
        <w:widowControl w:val="0"/>
        <w:spacing w:after="200"/>
        <w:rPr>
          <w:color w:val="111111"/>
        </w:rPr>
      </w:pPr>
    </w:p>
    <w:p w14:paraId="3F091D64" w14:textId="77777777" w:rsidR="00843DC3" w:rsidRDefault="00843DC3">
      <w:pPr>
        <w:rPr>
          <w:color w:val="111111"/>
        </w:rPr>
      </w:pPr>
    </w:p>
    <w:p w14:paraId="5BB96BFB" w14:textId="77777777" w:rsidR="00843DC3" w:rsidRDefault="00000000">
      <w:pPr>
        <w:pStyle w:val="Heading4"/>
        <w:keepNext w:val="0"/>
        <w:keepLines w:val="0"/>
        <w:widowControl w:val="0"/>
        <w:spacing w:before="0" w:after="340" w:line="240" w:lineRule="auto"/>
        <w:rPr>
          <w:rFonts w:ascii="Calibri" w:eastAsia="Calibri" w:hAnsi="Calibri" w:cs="Calibri"/>
          <w:sz w:val="26"/>
          <w:szCs w:val="26"/>
        </w:rPr>
      </w:pPr>
      <w:bookmarkStart w:id="16" w:name="_pv5tqzwp1p85" w:colFirst="0" w:colLast="0"/>
      <w:bookmarkEnd w:id="16"/>
      <w:r>
        <w:rPr>
          <w:b/>
          <w:color w:val="111111"/>
        </w:rPr>
        <w:t>COURSE GRADING RUBRIC</w:t>
      </w:r>
    </w:p>
    <w:tbl>
      <w:tblPr>
        <w:tblStyle w:val="a"/>
        <w:tblW w:w="924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2400"/>
        <w:gridCol w:w="1860"/>
        <w:gridCol w:w="1140"/>
        <w:gridCol w:w="1455"/>
        <w:gridCol w:w="2385"/>
      </w:tblGrid>
      <w:tr w:rsidR="00843DC3" w14:paraId="307BC2C9" w14:textId="77777777">
        <w:trPr>
          <w:trHeight w:val="435"/>
        </w:trPr>
        <w:tc>
          <w:tcPr>
            <w:tcW w:w="2400" w:type="dxa"/>
            <w:tcBorders>
              <w:top w:val="single" w:sz="7" w:space="0" w:color="A6A6A6"/>
              <w:left w:val="single" w:sz="7" w:space="0" w:color="A6A6A6"/>
              <w:bottom w:val="single" w:sz="7" w:space="0" w:color="A6A6A6"/>
              <w:right w:val="single" w:sz="7" w:space="0" w:color="A6A6A6"/>
            </w:tcBorders>
            <w:shd w:val="clear" w:color="auto" w:fill="000000"/>
            <w:tcMar>
              <w:top w:w="0" w:type="dxa"/>
              <w:left w:w="0" w:type="dxa"/>
              <w:bottom w:w="0" w:type="dxa"/>
              <w:right w:w="0" w:type="dxa"/>
            </w:tcMar>
          </w:tcPr>
          <w:p w14:paraId="7370502D" w14:textId="77777777" w:rsidR="00843DC3" w:rsidRDefault="00000000">
            <w:pPr>
              <w:spacing w:before="40" w:after="40"/>
              <w:jc w:val="center"/>
              <w:rPr>
                <w:color w:val="FFFFFF"/>
                <w:sz w:val="24"/>
                <w:szCs w:val="24"/>
              </w:rPr>
            </w:pPr>
            <w:r>
              <w:rPr>
                <w:b/>
                <w:color w:val="FFFFFF"/>
                <w:sz w:val="24"/>
                <w:szCs w:val="24"/>
              </w:rPr>
              <w:t>Task</w:t>
            </w:r>
          </w:p>
        </w:tc>
        <w:tc>
          <w:tcPr>
            <w:tcW w:w="1860" w:type="dxa"/>
            <w:tcBorders>
              <w:top w:val="single" w:sz="7" w:space="0" w:color="A6A6A6"/>
              <w:left w:val="nil"/>
              <w:bottom w:val="single" w:sz="7" w:space="0" w:color="A6A6A6"/>
              <w:right w:val="single" w:sz="7" w:space="0" w:color="A6A6A6"/>
            </w:tcBorders>
            <w:shd w:val="clear" w:color="auto" w:fill="000000"/>
            <w:tcMar>
              <w:top w:w="0" w:type="dxa"/>
              <w:left w:w="0" w:type="dxa"/>
              <w:bottom w:w="0" w:type="dxa"/>
              <w:right w:w="0" w:type="dxa"/>
            </w:tcMar>
          </w:tcPr>
          <w:p w14:paraId="36C0BFF1" w14:textId="77777777" w:rsidR="00843DC3" w:rsidRDefault="00000000">
            <w:pPr>
              <w:spacing w:before="40" w:after="40"/>
              <w:jc w:val="center"/>
              <w:rPr>
                <w:color w:val="FFFFFF"/>
                <w:sz w:val="24"/>
                <w:szCs w:val="24"/>
              </w:rPr>
            </w:pPr>
            <w:r>
              <w:rPr>
                <w:b/>
                <w:color w:val="FFFFFF"/>
                <w:sz w:val="24"/>
                <w:szCs w:val="24"/>
              </w:rPr>
              <w:t>Available Points per Task</w:t>
            </w:r>
          </w:p>
        </w:tc>
        <w:tc>
          <w:tcPr>
            <w:tcW w:w="1140" w:type="dxa"/>
            <w:tcBorders>
              <w:top w:val="single" w:sz="7" w:space="0" w:color="A6A6A6"/>
              <w:left w:val="nil"/>
              <w:bottom w:val="single" w:sz="7" w:space="0" w:color="A6A6A6"/>
              <w:right w:val="single" w:sz="7" w:space="0" w:color="A6A6A6"/>
            </w:tcBorders>
            <w:shd w:val="clear" w:color="auto" w:fill="000000"/>
            <w:tcMar>
              <w:top w:w="0" w:type="dxa"/>
              <w:left w:w="0" w:type="dxa"/>
              <w:bottom w:w="0" w:type="dxa"/>
              <w:right w:w="0" w:type="dxa"/>
            </w:tcMar>
          </w:tcPr>
          <w:p w14:paraId="1B90421E" w14:textId="77777777" w:rsidR="00843DC3" w:rsidRDefault="00000000">
            <w:pPr>
              <w:spacing w:before="40" w:after="40"/>
              <w:jc w:val="center"/>
              <w:rPr>
                <w:b/>
                <w:color w:val="FFFFFF"/>
                <w:sz w:val="24"/>
                <w:szCs w:val="24"/>
              </w:rPr>
            </w:pPr>
            <w:r>
              <w:rPr>
                <w:b/>
                <w:color w:val="FFFFFF"/>
                <w:sz w:val="24"/>
                <w:szCs w:val="24"/>
              </w:rPr>
              <w:t>#Tasks</w:t>
            </w:r>
          </w:p>
        </w:tc>
        <w:tc>
          <w:tcPr>
            <w:tcW w:w="1455" w:type="dxa"/>
            <w:tcBorders>
              <w:top w:val="single" w:sz="7" w:space="0" w:color="A6A6A6"/>
              <w:left w:val="nil"/>
              <w:bottom w:val="single" w:sz="7" w:space="0" w:color="A6A6A6"/>
              <w:right w:val="single" w:sz="7" w:space="0" w:color="A6A6A6"/>
            </w:tcBorders>
            <w:shd w:val="clear" w:color="auto" w:fill="000000"/>
            <w:tcMar>
              <w:top w:w="0" w:type="dxa"/>
              <w:left w:w="0" w:type="dxa"/>
              <w:bottom w:w="0" w:type="dxa"/>
              <w:right w:w="0" w:type="dxa"/>
            </w:tcMar>
          </w:tcPr>
          <w:p w14:paraId="084529E8" w14:textId="77777777" w:rsidR="00843DC3" w:rsidRDefault="00000000">
            <w:pPr>
              <w:spacing w:before="40" w:after="40"/>
              <w:jc w:val="center"/>
              <w:rPr>
                <w:color w:val="FFFFFF"/>
                <w:sz w:val="24"/>
                <w:szCs w:val="24"/>
              </w:rPr>
            </w:pPr>
            <w:r>
              <w:rPr>
                <w:b/>
                <w:color w:val="FFFFFF"/>
                <w:sz w:val="24"/>
                <w:szCs w:val="24"/>
              </w:rPr>
              <w:t>Total Points</w:t>
            </w:r>
            <w:r>
              <w:rPr>
                <w:color w:val="FFFFFF"/>
                <w:sz w:val="24"/>
                <w:szCs w:val="24"/>
              </w:rPr>
              <w:t xml:space="preserve"> </w:t>
            </w:r>
          </w:p>
        </w:tc>
        <w:tc>
          <w:tcPr>
            <w:tcW w:w="2385" w:type="dxa"/>
            <w:tcBorders>
              <w:top w:val="single" w:sz="7" w:space="0" w:color="A6A6A6"/>
              <w:left w:val="nil"/>
              <w:bottom w:val="single" w:sz="7" w:space="0" w:color="A6A6A6"/>
              <w:right w:val="single" w:sz="7" w:space="0" w:color="A6A6A6"/>
            </w:tcBorders>
            <w:shd w:val="clear" w:color="auto" w:fill="000000"/>
            <w:tcMar>
              <w:top w:w="0" w:type="dxa"/>
              <w:left w:w="0" w:type="dxa"/>
              <w:bottom w:w="0" w:type="dxa"/>
              <w:right w:w="0" w:type="dxa"/>
            </w:tcMar>
          </w:tcPr>
          <w:p w14:paraId="606554D0" w14:textId="77777777" w:rsidR="00843DC3" w:rsidRDefault="00000000">
            <w:pPr>
              <w:spacing w:before="40" w:after="40"/>
              <w:jc w:val="center"/>
              <w:rPr>
                <w:b/>
                <w:color w:val="FFFFFF"/>
                <w:sz w:val="24"/>
                <w:szCs w:val="24"/>
              </w:rPr>
            </w:pPr>
            <w:r>
              <w:rPr>
                <w:b/>
                <w:color w:val="FFFFFF"/>
                <w:sz w:val="24"/>
                <w:szCs w:val="24"/>
              </w:rPr>
              <w:t xml:space="preserve">% of </w:t>
            </w:r>
          </w:p>
          <w:p w14:paraId="2A739DDC" w14:textId="77777777" w:rsidR="00843DC3" w:rsidRDefault="00000000">
            <w:pPr>
              <w:spacing w:before="40" w:after="40"/>
              <w:jc w:val="center"/>
              <w:rPr>
                <w:b/>
                <w:color w:val="FFFFFF"/>
                <w:sz w:val="24"/>
                <w:szCs w:val="24"/>
              </w:rPr>
            </w:pPr>
            <w:r>
              <w:rPr>
                <w:b/>
                <w:color w:val="FFFFFF"/>
                <w:sz w:val="24"/>
                <w:szCs w:val="24"/>
              </w:rPr>
              <w:t>Grade</w:t>
            </w:r>
          </w:p>
        </w:tc>
      </w:tr>
      <w:tr w:rsidR="00843DC3" w14:paraId="3B08A3DD" w14:textId="77777777">
        <w:trPr>
          <w:trHeight w:val="435"/>
        </w:trPr>
        <w:tc>
          <w:tcPr>
            <w:tcW w:w="2400" w:type="dxa"/>
            <w:tcBorders>
              <w:top w:val="nil"/>
              <w:left w:val="single" w:sz="7" w:space="0" w:color="A6A6A6"/>
              <w:bottom w:val="single" w:sz="7" w:space="0" w:color="A6A6A6"/>
              <w:right w:val="single" w:sz="7" w:space="0" w:color="A6A6A6"/>
            </w:tcBorders>
            <w:tcMar>
              <w:top w:w="0" w:type="dxa"/>
              <w:left w:w="0" w:type="dxa"/>
              <w:bottom w:w="0" w:type="dxa"/>
              <w:right w:w="0" w:type="dxa"/>
            </w:tcMar>
          </w:tcPr>
          <w:p w14:paraId="16EC65E6" w14:textId="77777777" w:rsidR="00843DC3" w:rsidRDefault="00000000">
            <w:pPr>
              <w:spacing w:before="40" w:after="40"/>
              <w:rPr>
                <w:b/>
                <w:sz w:val="24"/>
                <w:szCs w:val="24"/>
              </w:rPr>
            </w:pPr>
            <w:r>
              <w:rPr>
                <w:b/>
                <w:sz w:val="24"/>
                <w:szCs w:val="24"/>
              </w:rPr>
              <w:t>Homework Assignments</w:t>
            </w:r>
          </w:p>
        </w:tc>
        <w:tc>
          <w:tcPr>
            <w:tcW w:w="1860" w:type="dxa"/>
            <w:tcBorders>
              <w:top w:val="nil"/>
              <w:left w:val="nil"/>
              <w:bottom w:val="single" w:sz="7" w:space="0" w:color="A6A6A6"/>
              <w:right w:val="single" w:sz="7" w:space="0" w:color="A6A6A6"/>
            </w:tcBorders>
            <w:tcMar>
              <w:top w:w="0" w:type="dxa"/>
              <w:left w:w="0" w:type="dxa"/>
              <w:bottom w:w="0" w:type="dxa"/>
              <w:right w:w="0" w:type="dxa"/>
            </w:tcMar>
          </w:tcPr>
          <w:p w14:paraId="060DE9F9" w14:textId="77777777" w:rsidR="00843DC3" w:rsidRDefault="00000000">
            <w:pPr>
              <w:spacing w:before="40" w:after="40"/>
              <w:jc w:val="center"/>
              <w:rPr>
                <w:sz w:val="24"/>
                <w:szCs w:val="24"/>
              </w:rPr>
            </w:pPr>
            <w:r>
              <w:rPr>
                <w:sz w:val="24"/>
                <w:szCs w:val="24"/>
              </w:rPr>
              <w:t>3</w:t>
            </w:r>
          </w:p>
        </w:tc>
        <w:tc>
          <w:tcPr>
            <w:tcW w:w="1140" w:type="dxa"/>
            <w:tcBorders>
              <w:top w:val="nil"/>
              <w:left w:val="nil"/>
              <w:bottom w:val="single" w:sz="7" w:space="0" w:color="A6A6A6"/>
              <w:right w:val="single" w:sz="7" w:space="0" w:color="A6A6A6"/>
            </w:tcBorders>
            <w:tcMar>
              <w:top w:w="0" w:type="dxa"/>
              <w:left w:w="0" w:type="dxa"/>
              <w:bottom w:w="0" w:type="dxa"/>
              <w:right w:w="0" w:type="dxa"/>
            </w:tcMar>
          </w:tcPr>
          <w:p w14:paraId="5ED59886" w14:textId="77777777" w:rsidR="00843DC3" w:rsidRDefault="00000000">
            <w:pPr>
              <w:spacing w:before="40" w:after="40"/>
              <w:jc w:val="center"/>
              <w:rPr>
                <w:sz w:val="24"/>
                <w:szCs w:val="24"/>
              </w:rPr>
            </w:pPr>
            <w:r>
              <w:rPr>
                <w:sz w:val="24"/>
                <w:szCs w:val="24"/>
              </w:rPr>
              <w:t>10</w:t>
            </w:r>
          </w:p>
        </w:tc>
        <w:tc>
          <w:tcPr>
            <w:tcW w:w="1455" w:type="dxa"/>
            <w:tcBorders>
              <w:top w:val="nil"/>
              <w:left w:val="nil"/>
              <w:bottom w:val="single" w:sz="7" w:space="0" w:color="A6A6A6"/>
              <w:right w:val="single" w:sz="7" w:space="0" w:color="A6A6A6"/>
            </w:tcBorders>
            <w:tcMar>
              <w:top w:w="0" w:type="dxa"/>
              <w:left w:w="0" w:type="dxa"/>
              <w:bottom w:w="0" w:type="dxa"/>
              <w:right w:w="0" w:type="dxa"/>
            </w:tcMar>
          </w:tcPr>
          <w:p w14:paraId="434926D2" w14:textId="77777777" w:rsidR="00843DC3" w:rsidRDefault="00000000">
            <w:pPr>
              <w:spacing w:before="40" w:after="40"/>
              <w:jc w:val="center"/>
              <w:rPr>
                <w:sz w:val="24"/>
                <w:szCs w:val="24"/>
              </w:rPr>
            </w:pPr>
            <w:r>
              <w:rPr>
                <w:sz w:val="24"/>
                <w:szCs w:val="24"/>
              </w:rPr>
              <w:t>30</w:t>
            </w:r>
          </w:p>
        </w:tc>
        <w:tc>
          <w:tcPr>
            <w:tcW w:w="2385" w:type="dxa"/>
            <w:tcBorders>
              <w:top w:val="nil"/>
              <w:left w:val="nil"/>
              <w:bottom w:val="single" w:sz="7" w:space="0" w:color="A6A6A6"/>
              <w:right w:val="single" w:sz="7" w:space="0" w:color="A6A6A6"/>
            </w:tcBorders>
            <w:tcMar>
              <w:top w:w="0" w:type="dxa"/>
              <w:left w:w="0" w:type="dxa"/>
              <w:bottom w:w="0" w:type="dxa"/>
              <w:right w:w="0" w:type="dxa"/>
            </w:tcMar>
          </w:tcPr>
          <w:p w14:paraId="68630D78" w14:textId="77777777" w:rsidR="00843DC3" w:rsidRDefault="00000000">
            <w:pPr>
              <w:spacing w:before="40" w:after="40"/>
              <w:jc w:val="center"/>
              <w:rPr>
                <w:sz w:val="24"/>
                <w:szCs w:val="24"/>
              </w:rPr>
            </w:pPr>
            <w:r>
              <w:rPr>
                <w:sz w:val="24"/>
                <w:szCs w:val="24"/>
              </w:rPr>
              <w:t>30%</w:t>
            </w:r>
          </w:p>
        </w:tc>
      </w:tr>
      <w:tr w:rsidR="00843DC3" w14:paraId="583FAD21" w14:textId="77777777">
        <w:trPr>
          <w:trHeight w:val="435"/>
        </w:trPr>
        <w:tc>
          <w:tcPr>
            <w:tcW w:w="2400" w:type="dxa"/>
            <w:tcBorders>
              <w:top w:val="nil"/>
              <w:left w:val="single" w:sz="7" w:space="0" w:color="A6A6A6"/>
              <w:bottom w:val="single" w:sz="7" w:space="0" w:color="A6A6A6"/>
              <w:right w:val="single" w:sz="7" w:space="0" w:color="A6A6A6"/>
            </w:tcBorders>
            <w:tcMar>
              <w:top w:w="0" w:type="dxa"/>
              <w:left w:w="0" w:type="dxa"/>
              <w:bottom w:w="0" w:type="dxa"/>
              <w:right w:w="0" w:type="dxa"/>
            </w:tcMar>
          </w:tcPr>
          <w:p w14:paraId="55832502" w14:textId="77777777" w:rsidR="00843DC3" w:rsidRDefault="00000000">
            <w:pPr>
              <w:spacing w:before="40" w:after="40"/>
              <w:rPr>
                <w:b/>
                <w:sz w:val="24"/>
                <w:szCs w:val="24"/>
              </w:rPr>
            </w:pPr>
            <w:r>
              <w:rPr>
                <w:b/>
                <w:sz w:val="24"/>
                <w:szCs w:val="24"/>
              </w:rPr>
              <w:t xml:space="preserve">Class Participation  </w:t>
            </w:r>
          </w:p>
        </w:tc>
        <w:tc>
          <w:tcPr>
            <w:tcW w:w="1860" w:type="dxa"/>
            <w:tcBorders>
              <w:top w:val="nil"/>
              <w:left w:val="nil"/>
              <w:bottom w:val="single" w:sz="7" w:space="0" w:color="A6A6A6"/>
              <w:right w:val="single" w:sz="7" w:space="0" w:color="A6A6A6"/>
            </w:tcBorders>
            <w:tcMar>
              <w:top w:w="0" w:type="dxa"/>
              <w:left w:w="0" w:type="dxa"/>
              <w:bottom w:w="0" w:type="dxa"/>
              <w:right w:w="0" w:type="dxa"/>
            </w:tcMar>
          </w:tcPr>
          <w:p w14:paraId="232FA1C2" w14:textId="77777777" w:rsidR="00843DC3" w:rsidRDefault="00000000">
            <w:pPr>
              <w:spacing w:before="40" w:after="40"/>
              <w:jc w:val="center"/>
              <w:rPr>
                <w:sz w:val="24"/>
                <w:szCs w:val="24"/>
              </w:rPr>
            </w:pPr>
            <w:r>
              <w:rPr>
                <w:sz w:val="24"/>
                <w:szCs w:val="24"/>
              </w:rPr>
              <w:t>1</w:t>
            </w:r>
          </w:p>
        </w:tc>
        <w:tc>
          <w:tcPr>
            <w:tcW w:w="1140" w:type="dxa"/>
            <w:tcBorders>
              <w:top w:val="nil"/>
              <w:left w:val="nil"/>
              <w:bottom w:val="single" w:sz="7" w:space="0" w:color="A6A6A6"/>
              <w:right w:val="single" w:sz="7" w:space="0" w:color="A6A6A6"/>
            </w:tcBorders>
            <w:tcMar>
              <w:top w:w="0" w:type="dxa"/>
              <w:left w:w="0" w:type="dxa"/>
              <w:bottom w:w="0" w:type="dxa"/>
              <w:right w:w="0" w:type="dxa"/>
            </w:tcMar>
          </w:tcPr>
          <w:p w14:paraId="755D55C2" w14:textId="77777777" w:rsidR="00843DC3" w:rsidRDefault="00000000">
            <w:pPr>
              <w:spacing w:before="40" w:after="40"/>
              <w:jc w:val="center"/>
              <w:rPr>
                <w:sz w:val="24"/>
                <w:szCs w:val="24"/>
              </w:rPr>
            </w:pPr>
            <w:r>
              <w:rPr>
                <w:sz w:val="24"/>
                <w:szCs w:val="24"/>
              </w:rPr>
              <w:t>15</w:t>
            </w:r>
          </w:p>
        </w:tc>
        <w:tc>
          <w:tcPr>
            <w:tcW w:w="1455" w:type="dxa"/>
            <w:tcBorders>
              <w:top w:val="nil"/>
              <w:left w:val="nil"/>
              <w:bottom w:val="single" w:sz="7" w:space="0" w:color="A6A6A6"/>
              <w:right w:val="single" w:sz="7" w:space="0" w:color="A6A6A6"/>
            </w:tcBorders>
            <w:tcMar>
              <w:top w:w="0" w:type="dxa"/>
              <w:left w:w="0" w:type="dxa"/>
              <w:bottom w:w="0" w:type="dxa"/>
              <w:right w:w="0" w:type="dxa"/>
            </w:tcMar>
          </w:tcPr>
          <w:p w14:paraId="18AFDBDB" w14:textId="77777777" w:rsidR="00843DC3" w:rsidRDefault="00000000">
            <w:pPr>
              <w:spacing w:before="40" w:after="40"/>
              <w:jc w:val="center"/>
              <w:rPr>
                <w:sz w:val="24"/>
                <w:szCs w:val="24"/>
              </w:rPr>
            </w:pPr>
            <w:r>
              <w:rPr>
                <w:sz w:val="24"/>
                <w:szCs w:val="24"/>
              </w:rPr>
              <w:t>15</w:t>
            </w:r>
          </w:p>
        </w:tc>
        <w:tc>
          <w:tcPr>
            <w:tcW w:w="2385" w:type="dxa"/>
            <w:tcBorders>
              <w:top w:val="nil"/>
              <w:left w:val="nil"/>
              <w:bottom w:val="single" w:sz="7" w:space="0" w:color="A6A6A6"/>
              <w:right w:val="single" w:sz="7" w:space="0" w:color="A6A6A6"/>
            </w:tcBorders>
            <w:tcMar>
              <w:top w:w="0" w:type="dxa"/>
              <w:left w:w="0" w:type="dxa"/>
              <w:bottom w:w="0" w:type="dxa"/>
              <w:right w:w="0" w:type="dxa"/>
            </w:tcMar>
          </w:tcPr>
          <w:p w14:paraId="2D921516" w14:textId="77777777" w:rsidR="00843DC3" w:rsidRDefault="00000000">
            <w:pPr>
              <w:spacing w:before="40" w:after="40"/>
              <w:jc w:val="center"/>
              <w:rPr>
                <w:sz w:val="24"/>
                <w:szCs w:val="24"/>
              </w:rPr>
            </w:pPr>
            <w:r>
              <w:rPr>
                <w:sz w:val="24"/>
                <w:szCs w:val="24"/>
              </w:rPr>
              <w:t>15%</w:t>
            </w:r>
          </w:p>
        </w:tc>
      </w:tr>
      <w:tr w:rsidR="00843DC3" w14:paraId="29BC77F6" w14:textId="77777777">
        <w:trPr>
          <w:trHeight w:val="435"/>
        </w:trPr>
        <w:tc>
          <w:tcPr>
            <w:tcW w:w="2400" w:type="dxa"/>
            <w:tcBorders>
              <w:top w:val="nil"/>
              <w:left w:val="single" w:sz="7" w:space="0" w:color="A6A6A6"/>
              <w:bottom w:val="single" w:sz="7" w:space="0" w:color="A6A6A6"/>
              <w:right w:val="single" w:sz="7" w:space="0" w:color="A6A6A6"/>
            </w:tcBorders>
            <w:tcMar>
              <w:top w:w="0" w:type="dxa"/>
              <w:left w:w="0" w:type="dxa"/>
              <w:bottom w:w="0" w:type="dxa"/>
              <w:right w:w="0" w:type="dxa"/>
            </w:tcMar>
          </w:tcPr>
          <w:p w14:paraId="1DE1B769" w14:textId="77777777" w:rsidR="00843DC3" w:rsidRDefault="00000000">
            <w:pPr>
              <w:spacing w:before="40" w:after="40"/>
              <w:rPr>
                <w:b/>
                <w:sz w:val="24"/>
                <w:szCs w:val="24"/>
              </w:rPr>
            </w:pPr>
            <w:r>
              <w:rPr>
                <w:b/>
                <w:sz w:val="24"/>
                <w:szCs w:val="24"/>
              </w:rPr>
              <w:t xml:space="preserve">Form Completion </w:t>
            </w:r>
          </w:p>
        </w:tc>
        <w:tc>
          <w:tcPr>
            <w:tcW w:w="1860" w:type="dxa"/>
            <w:tcBorders>
              <w:top w:val="nil"/>
              <w:left w:val="nil"/>
              <w:bottom w:val="single" w:sz="7" w:space="0" w:color="A6A6A6"/>
              <w:right w:val="single" w:sz="7" w:space="0" w:color="A6A6A6"/>
            </w:tcBorders>
            <w:tcMar>
              <w:top w:w="0" w:type="dxa"/>
              <w:left w:w="0" w:type="dxa"/>
              <w:bottom w:w="0" w:type="dxa"/>
              <w:right w:w="0" w:type="dxa"/>
            </w:tcMar>
          </w:tcPr>
          <w:p w14:paraId="77460A9D" w14:textId="77777777" w:rsidR="00843DC3" w:rsidRDefault="00000000">
            <w:pPr>
              <w:spacing w:before="40" w:after="40"/>
              <w:jc w:val="center"/>
              <w:rPr>
                <w:sz w:val="24"/>
                <w:szCs w:val="24"/>
              </w:rPr>
            </w:pPr>
            <w:r>
              <w:rPr>
                <w:sz w:val="24"/>
                <w:szCs w:val="24"/>
              </w:rPr>
              <w:t xml:space="preserve">1 </w:t>
            </w:r>
          </w:p>
        </w:tc>
        <w:tc>
          <w:tcPr>
            <w:tcW w:w="1140" w:type="dxa"/>
            <w:tcBorders>
              <w:top w:val="nil"/>
              <w:left w:val="nil"/>
              <w:bottom w:val="single" w:sz="7" w:space="0" w:color="A6A6A6"/>
              <w:right w:val="single" w:sz="7" w:space="0" w:color="A6A6A6"/>
            </w:tcBorders>
            <w:tcMar>
              <w:top w:w="0" w:type="dxa"/>
              <w:left w:w="0" w:type="dxa"/>
              <w:bottom w:w="0" w:type="dxa"/>
              <w:right w:w="0" w:type="dxa"/>
            </w:tcMar>
          </w:tcPr>
          <w:p w14:paraId="55121036" w14:textId="77777777" w:rsidR="00843DC3" w:rsidRDefault="00000000">
            <w:pPr>
              <w:spacing w:before="40" w:after="40"/>
              <w:jc w:val="center"/>
              <w:rPr>
                <w:sz w:val="24"/>
                <w:szCs w:val="24"/>
              </w:rPr>
            </w:pPr>
            <w:r>
              <w:rPr>
                <w:sz w:val="24"/>
                <w:szCs w:val="24"/>
              </w:rPr>
              <w:t>15</w:t>
            </w:r>
          </w:p>
        </w:tc>
        <w:tc>
          <w:tcPr>
            <w:tcW w:w="1455" w:type="dxa"/>
            <w:tcBorders>
              <w:top w:val="nil"/>
              <w:left w:val="nil"/>
              <w:bottom w:val="single" w:sz="7" w:space="0" w:color="A6A6A6"/>
              <w:right w:val="single" w:sz="7" w:space="0" w:color="A6A6A6"/>
            </w:tcBorders>
            <w:tcMar>
              <w:top w:w="0" w:type="dxa"/>
              <w:left w:w="0" w:type="dxa"/>
              <w:bottom w:w="0" w:type="dxa"/>
              <w:right w:w="0" w:type="dxa"/>
            </w:tcMar>
          </w:tcPr>
          <w:p w14:paraId="3104C61A" w14:textId="77777777" w:rsidR="00843DC3" w:rsidRDefault="00000000">
            <w:pPr>
              <w:spacing w:before="40" w:after="40"/>
              <w:jc w:val="center"/>
              <w:rPr>
                <w:sz w:val="24"/>
                <w:szCs w:val="24"/>
              </w:rPr>
            </w:pPr>
            <w:r>
              <w:rPr>
                <w:sz w:val="24"/>
                <w:szCs w:val="24"/>
              </w:rPr>
              <w:t>15</w:t>
            </w:r>
          </w:p>
        </w:tc>
        <w:tc>
          <w:tcPr>
            <w:tcW w:w="2385" w:type="dxa"/>
            <w:tcBorders>
              <w:top w:val="nil"/>
              <w:left w:val="nil"/>
              <w:bottom w:val="single" w:sz="7" w:space="0" w:color="A6A6A6"/>
              <w:right w:val="single" w:sz="7" w:space="0" w:color="A6A6A6"/>
            </w:tcBorders>
            <w:tcMar>
              <w:top w:w="0" w:type="dxa"/>
              <w:left w:w="0" w:type="dxa"/>
              <w:bottom w:w="0" w:type="dxa"/>
              <w:right w:w="0" w:type="dxa"/>
            </w:tcMar>
          </w:tcPr>
          <w:p w14:paraId="1F30AF29" w14:textId="77777777" w:rsidR="00843DC3" w:rsidRDefault="00000000">
            <w:pPr>
              <w:spacing w:before="40" w:after="40"/>
              <w:jc w:val="center"/>
              <w:rPr>
                <w:sz w:val="24"/>
                <w:szCs w:val="24"/>
              </w:rPr>
            </w:pPr>
            <w:r>
              <w:rPr>
                <w:sz w:val="24"/>
                <w:szCs w:val="24"/>
              </w:rPr>
              <w:t>15%</w:t>
            </w:r>
          </w:p>
        </w:tc>
      </w:tr>
      <w:tr w:rsidR="00843DC3" w14:paraId="1872AE58" w14:textId="77777777">
        <w:trPr>
          <w:trHeight w:val="435"/>
        </w:trPr>
        <w:tc>
          <w:tcPr>
            <w:tcW w:w="2400" w:type="dxa"/>
            <w:tcBorders>
              <w:top w:val="nil"/>
              <w:left w:val="single" w:sz="7" w:space="0" w:color="A6A6A6"/>
              <w:bottom w:val="single" w:sz="7" w:space="0" w:color="A6A6A6"/>
              <w:right w:val="single" w:sz="7" w:space="0" w:color="A6A6A6"/>
            </w:tcBorders>
            <w:tcMar>
              <w:top w:w="0" w:type="dxa"/>
              <w:left w:w="0" w:type="dxa"/>
              <w:bottom w:w="0" w:type="dxa"/>
              <w:right w:w="0" w:type="dxa"/>
            </w:tcMar>
          </w:tcPr>
          <w:p w14:paraId="3E52D775" w14:textId="77777777" w:rsidR="00843DC3" w:rsidRDefault="00000000">
            <w:pPr>
              <w:spacing w:before="40" w:after="40"/>
              <w:rPr>
                <w:b/>
                <w:sz w:val="24"/>
                <w:szCs w:val="24"/>
              </w:rPr>
            </w:pPr>
            <w:r>
              <w:rPr>
                <w:b/>
                <w:sz w:val="24"/>
                <w:szCs w:val="24"/>
              </w:rPr>
              <w:t>Final Project &amp; Presentation</w:t>
            </w:r>
          </w:p>
        </w:tc>
        <w:tc>
          <w:tcPr>
            <w:tcW w:w="1860" w:type="dxa"/>
            <w:tcBorders>
              <w:top w:val="nil"/>
              <w:left w:val="nil"/>
              <w:bottom w:val="single" w:sz="7" w:space="0" w:color="A6A6A6"/>
              <w:right w:val="single" w:sz="7" w:space="0" w:color="A6A6A6"/>
            </w:tcBorders>
            <w:tcMar>
              <w:top w:w="0" w:type="dxa"/>
              <w:left w:w="0" w:type="dxa"/>
              <w:bottom w:w="0" w:type="dxa"/>
              <w:right w:w="0" w:type="dxa"/>
            </w:tcMar>
          </w:tcPr>
          <w:p w14:paraId="0B207B19" w14:textId="77777777" w:rsidR="00843DC3" w:rsidRDefault="00000000">
            <w:pPr>
              <w:spacing w:before="40" w:after="40"/>
              <w:jc w:val="center"/>
              <w:rPr>
                <w:sz w:val="24"/>
                <w:szCs w:val="24"/>
              </w:rPr>
            </w:pPr>
            <w:r>
              <w:rPr>
                <w:sz w:val="24"/>
                <w:szCs w:val="24"/>
              </w:rPr>
              <w:t>25</w:t>
            </w:r>
          </w:p>
        </w:tc>
        <w:tc>
          <w:tcPr>
            <w:tcW w:w="1140" w:type="dxa"/>
            <w:tcBorders>
              <w:top w:val="nil"/>
              <w:left w:val="nil"/>
              <w:bottom w:val="single" w:sz="7" w:space="0" w:color="A6A6A6"/>
              <w:right w:val="single" w:sz="7" w:space="0" w:color="A6A6A6"/>
            </w:tcBorders>
            <w:tcMar>
              <w:top w:w="0" w:type="dxa"/>
              <w:left w:w="0" w:type="dxa"/>
              <w:bottom w:w="0" w:type="dxa"/>
              <w:right w:w="0" w:type="dxa"/>
            </w:tcMar>
          </w:tcPr>
          <w:p w14:paraId="781F2E84" w14:textId="77777777" w:rsidR="00843DC3" w:rsidRDefault="00000000">
            <w:pPr>
              <w:spacing w:before="40" w:after="40"/>
              <w:jc w:val="center"/>
              <w:rPr>
                <w:sz w:val="24"/>
                <w:szCs w:val="24"/>
              </w:rPr>
            </w:pPr>
            <w:r>
              <w:rPr>
                <w:sz w:val="24"/>
                <w:szCs w:val="24"/>
              </w:rPr>
              <w:t>1</w:t>
            </w:r>
          </w:p>
        </w:tc>
        <w:tc>
          <w:tcPr>
            <w:tcW w:w="1455" w:type="dxa"/>
            <w:tcBorders>
              <w:top w:val="nil"/>
              <w:left w:val="nil"/>
              <w:bottom w:val="single" w:sz="7" w:space="0" w:color="A6A6A6"/>
              <w:right w:val="single" w:sz="7" w:space="0" w:color="A6A6A6"/>
            </w:tcBorders>
            <w:tcMar>
              <w:top w:w="0" w:type="dxa"/>
              <w:left w:w="0" w:type="dxa"/>
              <w:bottom w:w="0" w:type="dxa"/>
              <w:right w:w="0" w:type="dxa"/>
            </w:tcMar>
          </w:tcPr>
          <w:p w14:paraId="5F48863F" w14:textId="77777777" w:rsidR="00843DC3" w:rsidRDefault="00000000">
            <w:pPr>
              <w:spacing w:before="40" w:after="40"/>
              <w:jc w:val="center"/>
              <w:rPr>
                <w:sz w:val="24"/>
                <w:szCs w:val="24"/>
              </w:rPr>
            </w:pPr>
            <w:r>
              <w:rPr>
                <w:sz w:val="24"/>
                <w:szCs w:val="24"/>
              </w:rPr>
              <w:t>25</w:t>
            </w:r>
          </w:p>
        </w:tc>
        <w:tc>
          <w:tcPr>
            <w:tcW w:w="2385" w:type="dxa"/>
            <w:tcBorders>
              <w:top w:val="nil"/>
              <w:left w:val="nil"/>
              <w:bottom w:val="single" w:sz="7" w:space="0" w:color="A6A6A6"/>
              <w:right w:val="single" w:sz="7" w:space="0" w:color="A6A6A6"/>
            </w:tcBorders>
            <w:tcMar>
              <w:top w:w="0" w:type="dxa"/>
              <w:left w:w="0" w:type="dxa"/>
              <w:bottom w:w="0" w:type="dxa"/>
              <w:right w:w="0" w:type="dxa"/>
            </w:tcMar>
          </w:tcPr>
          <w:p w14:paraId="7C53084F" w14:textId="77777777" w:rsidR="00843DC3" w:rsidRDefault="00000000">
            <w:pPr>
              <w:spacing w:before="40" w:after="40"/>
              <w:jc w:val="center"/>
              <w:rPr>
                <w:sz w:val="24"/>
                <w:szCs w:val="24"/>
              </w:rPr>
            </w:pPr>
            <w:r>
              <w:rPr>
                <w:sz w:val="24"/>
                <w:szCs w:val="24"/>
              </w:rPr>
              <w:t>25%</w:t>
            </w:r>
          </w:p>
        </w:tc>
      </w:tr>
      <w:tr w:rsidR="00843DC3" w14:paraId="1A79FCEB" w14:textId="77777777">
        <w:trPr>
          <w:trHeight w:val="435"/>
        </w:trPr>
        <w:tc>
          <w:tcPr>
            <w:tcW w:w="2400" w:type="dxa"/>
            <w:tcBorders>
              <w:top w:val="nil"/>
              <w:left w:val="single" w:sz="7" w:space="0" w:color="A6A6A6"/>
              <w:bottom w:val="single" w:sz="7" w:space="0" w:color="A6A6A6"/>
              <w:right w:val="single" w:sz="7" w:space="0" w:color="A6A6A6"/>
            </w:tcBorders>
            <w:tcMar>
              <w:top w:w="0" w:type="dxa"/>
              <w:left w:w="0" w:type="dxa"/>
              <w:bottom w:w="0" w:type="dxa"/>
              <w:right w:w="0" w:type="dxa"/>
            </w:tcMar>
          </w:tcPr>
          <w:p w14:paraId="02973253" w14:textId="77777777" w:rsidR="00843DC3" w:rsidRDefault="00000000">
            <w:pPr>
              <w:spacing w:before="40" w:after="40"/>
              <w:rPr>
                <w:b/>
                <w:sz w:val="24"/>
                <w:szCs w:val="24"/>
              </w:rPr>
            </w:pPr>
            <w:r>
              <w:rPr>
                <w:b/>
                <w:sz w:val="24"/>
                <w:szCs w:val="24"/>
              </w:rPr>
              <w:t>CITL Extra Credit Survey 1</w:t>
            </w:r>
          </w:p>
        </w:tc>
        <w:tc>
          <w:tcPr>
            <w:tcW w:w="1860" w:type="dxa"/>
            <w:tcBorders>
              <w:top w:val="nil"/>
              <w:left w:val="nil"/>
              <w:bottom w:val="single" w:sz="7" w:space="0" w:color="A6A6A6"/>
              <w:right w:val="single" w:sz="7" w:space="0" w:color="A6A6A6"/>
            </w:tcBorders>
            <w:tcMar>
              <w:top w:w="0" w:type="dxa"/>
              <w:left w:w="0" w:type="dxa"/>
              <w:bottom w:w="0" w:type="dxa"/>
              <w:right w:w="0" w:type="dxa"/>
            </w:tcMar>
          </w:tcPr>
          <w:p w14:paraId="7D725125" w14:textId="77777777" w:rsidR="00843DC3" w:rsidRDefault="00000000">
            <w:pPr>
              <w:spacing w:before="40" w:after="40"/>
              <w:jc w:val="center"/>
              <w:rPr>
                <w:sz w:val="24"/>
                <w:szCs w:val="24"/>
              </w:rPr>
            </w:pPr>
            <w:r>
              <w:rPr>
                <w:sz w:val="24"/>
                <w:szCs w:val="24"/>
              </w:rPr>
              <w:t>2</w:t>
            </w:r>
          </w:p>
        </w:tc>
        <w:tc>
          <w:tcPr>
            <w:tcW w:w="1140" w:type="dxa"/>
            <w:tcBorders>
              <w:top w:val="nil"/>
              <w:left w:val="nil"/>
              <w:bottom w:val="single" w:sz="7" w:space="0" w:color="A6A6A6"/>
              <w:right w:val="single" w:sz="7" w:space="0" w:color="A6A6A6"/>
            </w:tcBorders>
            <w:tcMar>
              <w:top w:w="0" w:type="dxa"/>
              <w:left w:w="0" w:type="dxa"/>
              <w:bottom w:w="0" w:type="dxa"/>
              <w:right w:w="0" w:type="dxa"/>
            </w:tcMar>
          </w:tcPr>
          <w:p w14:paraId="25A00516" w14:textId="77777777" w:rsidR="00843DC3" w:rsidRDefault="00000000">
            <w:pPr>
              <w:spacing w:before="40" w:after="40"/>
              <w:jc w:val="center"/>
              <w:rPr>
                <w:sz w:val="24"/>
                <w:szCs w:val="24"/>
              </w:rPr>
            </w:pPr>
            <w:r>
              <w:rPr>
                <w:sz w:val="24"/>
                <w:szCs w:val="24"/>
              </w:rPr>
              <w:t>1</w:t>
            </w:r>
          </w:p>
        </w:tc>
        <w:tc>
          <w:tcPr>
            <w:tcW w:w="1455" w:type="dxa"/>
            <w:tcBorders>
              <w:top w:val="nil"/>
              <w:left w:val="nil"/>
              <w:bottom w:val="single" w:sz="7" w:space="0" w:color="A6A6A6"/>
              <w:right w:val="single" w:sz="7" w:space="0" w:color="A6A6A6"/>
            </w:tcBorders>
            <w:tcMar>
              <w:top w:w="0" w:type="dxa"/>
              <w:left w:w="0" w:type="dxa"/>
              <w:bottom w:w="0" w:type="dxa"/>
              <w:right w:w="0" w:type="dxa"/>
            </w:tcMar>
          </w:tcPr>
          <w:p w14:paraId="06EFE527" w14:textId="77777777" w:rsidR="00843DC3" w:rsidRDefault="00000000">
            <w:pPr>
              <w:spacing w:before="40" w:after="40"/>
              <w:jc w:val="center"/>
              <w:rPr>
                <w:sz w:val="24"/>
                <w:szCs w:val="24"/>
              </w:rPr>
            </w:pPr>
            <w:r>
              <w:rPr>
                <w:sz w:val="24"/>
                <w:szCs w:val="24"/>
              </w:rPr>
              <w:t>2</w:t>
            </w:r>
          </w:p>
        </w:tc>
        <w:tc>
          <w:tcPr>
            <w:tcW w:w="2385" w:type="dxa"/>
            <w:tcBorders>
              <w:top w:val="nil"/>
              <w:left w:val="nil"/>
              <w:bottom w:val="single" w:sz="7" w:space="0" w:color="A6A6A6"/>
              <w:right w:val="single" w:sz="7" w:space="0" w:color="A6A6A6"/>
            </w:tcBorders>
            <w:tcMar>
              <w:top w:w="0" w:type="dxa"/>
              <w:left w:w="0" w:type="dxa"/>
              <w:bottom w:w="0" w:type="dxa"/>
              <w:right w:w="0" w:type="dxa"/>
            </w:tcMar>
          </w:tcPr>
          <w:p w14:paraId="3C36B992" w14:textId="77777777" w:rsidR="00843DC3" w:rsidRDefault="00000000">
            <w:pPr>
              <w:spacing w:before="40" w:after="40"/>
              <w:jc w:val="center"/>
              <w:rPr>
                <w:sz w:val="24"/>
                <w:szCs w:val="24"/>
              </w:rPr>
            </w:pPr>
            <w:r>
              <w:rPr>
                <w:sz w:val="24"/>
                <w:szCs w:val="24"/>
              </w:rPr>
              <w:t>NA</w:t>
            </w:r>
          </w:p>
        </w:tc>
      </w:tr>
      <w:tr w:rsidR="00843DC3" w14:paraId="452EB3E0" w14:textId="77777777">
        <w:trPr>
          <w:trHeight w:val="435"/>
        </w:trPr>
        <w:tc>
          <w:tcPr>
            <w:tcW w:w="2400" w:type="dxa"/>
            <w:tcBorders>
              <w:top w:val="nil"/>
              <w:left w:val="single" w:sz="7" w:space="0" w:color="A6A6A6"/>
              <w:bottom w:val="single" w:sz="7" w:space="0" w:color="A6A6A6"/>
              <w:right w:val="single" w:sz="7" w:space="0" w:color="A6A6A6"/>
            </w:tcBorders>
            <w:tcMar>
              <w:top w:w="0" w:type="dxa"/>
              <w:left w:w="0" w:type="dxa"/>
              <w:bottom w:w="0" w:type="dxa"/>
              <w:right w:w="0" w:type="dxa"/>
            </w:tcMar>
          </w:tcPr>
          <w:p w14:paraId="54E885E8" w14:textId="77777777" w:rsidR="00843DC3" w:rsidRDefault="00000000">
            <w:pPr>
              <w:spacing w:before="40" w:after="40"/>
              <w:rPr>
                <w:b/>
                <w:sz w:val="24"/>
                <w:szCs w:val="24"/>
              </w:rPr>
            </w:pPr>
            <w:r>
              <w:rPr>
                <w:b/>
                <w:sz w:val="24"/>
                <w:szCs w:val="24"/>
              </w:rPr>
              <w:t>CITL Extra Credit  Survey 2</w:t>
            </w:r>
          </w:p>
        </w:tc>
        <w:tc>
          <w:tcPr>
            <w:tcW w:w="1860" w:type="dxa"/>
            <w:tcBorders>
              <w:top w:val="nil"/>
              <w:left w:val="nil"/>
              <w:bottom w:val="single" w:sz="7" w:space="0" w:color="A6A6A6"/>
              <w:right w:val="single" w:sz="7" w:space="0" w:color="A6A6A6"/>
            </w:tcBorders>
            <w:tcMar>
              <w:top w:w="0" w:type="dxa"/>
              <w:left w:w="0" w:type="dxa"/>
              <w:bottom w:w="0" w:type="dxa"/>
              <w:right w:w="0" w:type="dxa"/>
            </w:tcMar>
          </w:tcPr>
          <w:p w14:paraId="7765FA82" w14:textId="77777777" w:rsidR="00843DC3" w:rsidRDefault="00000000">
            <w:pPr>
              <w:spacing w:before="40" w:after="40"/>
              <w:jc w:val="center"/>
              <w:rPr>
                <w:sz w:val="24"/>
                <w:szCs w:val="24"/>
              </w:rPr>
            </w:pPr>
            <w:r>
              <w:rPr>
                <w:sz w:val="24"/>
                <w:szCs w:val="24"/>
              </w:rPr>
              <w:t>2</w:t>
            </w:r>
          </w:p>
        </w:tc>
        <w:tc>
          <w:tcPr>
            <w:tcW w:w="1140" w:type="dxa"/>
            <w:tcBorders>
              <w:top w:val="nil"/>
              <w:left w:val="nil"/>
              <w:bottom w:val="single" w:sz="7" w:space="0" w:color="A6A6A6"/>
              <w:right w:val="single" w:sz="7" w:space="0" w:color="A6A6A6"/>
            </w:tcBorders>
            <w:tcMar>
              <w:top w:w="0" w:type="dxa"/>
              <w:left w:w="0" w:type="dxa"/>
              <w:bottom w:w="0" w:type="dxa"/>
              <w:right w:w="0" w:type="dxa"/>
            </w:tcMar>
          </w:tcPr>
          <w:p w14:paraId="1E483647" w14:textId="77777777" w:rsidR="00843DC3" w:rsidRDefault="00000000">
            <w:pPr>
              <w:spacing w:before="40" w:after="40"/>
              <w:jc w:val="center"/>
              <w:rPr>
                <w:sz w:val="24"/>
                <w:szCs w:val="24"/>
              </w:rPr>
            </w:pPr>
            <w:r>
              <w:rPr>
                <w:sz w:val="24"/>
                <w:szCs w:val="24"/>
              </w:rPr>
              <w:t>1</w:t>
            </w:r>
          </w:p>
        </w:tc>
        <w:tc>
          <w:tcPr>
            <w:tcW w:w="1455" w:type="dxa"/>
            <w:tcBorders>
              <w:top w:val="nil"/>
              <w:left w:val="nil"/>
              <w:bottom w:val="single" w:sz="7" w:space="0" w:color="A6A6A6"/>
              <w:right w:val="single" w:sz="7" w:space="0" w:color="A6A6A6"/>
            </w:tcBorders>
            <w:tcMar>
              <w:top w:w="0" w:type="dxa"/>
              <w:left w:w="0" w:type="dxa"/>
              <w:bottom w:w="0" w:type="dxa"/>
              <w:right w:w="0" w:type="dxa"/>
            </w:tcMar>
          </w:tcPr>
          <w:p w14:paraId="53570EBE" w14:textId="77777777" w:rsidR="00843DC3" w:rsidRDefault="00000000">
            <w:pPr>
              <w:spacing w:before="40" w:after="40"/>
              <w:jc w:val="center"/>
              <w:rPr>
                <w:sz w:val="24"/>
                <w:szCs w:val="24"/>
              </w:rPr>
            </w:pPr>
            <w:r>
              <w:rPr>
                <w:sz w:val="24"/>
                <w:szCs w:val="24"/>
              </w:rPr>
              <w:t>2</w:t>
            </w:r>
          </w:p>
        </w:tc>
        <w:tc>
          <w:tcPr>
            <w:tcW w:w="2385" w:type="dxa"/>
            <w:tcBorders>
              <w:top w:val="nil"/>
              <w:left w:val="nil"/>
              <w:bottom w:val="single" w:sz="7" w:space="0" w:color="A6A6A6"/>
              <w:right w:val="single" w:sz="7" w:space="0" w:color="A6A6A6"/>
            </w:tcBorders>
            <w:tcMar>
              <w:top w:w="0" w:type="dxa"/>
              <w:left w:w="0" w:type="dxa"/>
              <w:bottom w:w="0" w:type="dxa"/>
              <w:right w:w="0" w:type="dxa"/>
            </w:tcMar>
          </w:tcPr>
          <w:p w14:paraId="4DDD7DC4" w14:textId="77777777" w:rsidR="00843DC3" w:rsidRDefault="00000000">
            <w:pPr>
              <w:spacing w:before="40" w:after="40"/>
              <w:jc w:val="center"/>
              <w:rPr>
                <w:sz w:val="24"/>
                <w:szCs w:val="24"/>
              </w:rPr>
            </w:pPr>
            <w:r>
              <w:rPr>
                <w:sz w:val="24"/>
                <w:szCs w:val="24"/>
              </w:rPr>
              <w:t>NA</w:t>
            </w:r>
          </w:p>
        </w:tc>
      </w:tr>
      <w:tr w:rsidR="00843DC3" w14:paraId="320B7015" w14:textId="77777777">
        <w:trPr>
          <w:trHeight w:val="435"/>
        </w:trPr>
        <w:tc>
          <w:tcPr>
            <w:tcW w:w="2400" w:type="dxa"/>
            <w:tcBorders>
              <w:top w:val="nil"/>
              <w:left w:val="single" w:sz="7" w:space="0" w:color="FFFFFF"/>
              <w:bottom w:val="single" w:sz="7" w:space="0" w:color="FFFFFF"/>
              <w:right w:val="single" w:sz="7" w:space="0" w:color="A6A6A6"/>
            </w:tcBorders>
            <w:tcMar>
              <w:top w:w="0" w:type="dxa"/>
              <w:left w:w="0" w:type="dxa"/>
              <w:bottom w:w="0" w:type="dxa"/>
              <w:right w:w="0" w:type="dxa"/>
            </w:tcMar>
          </w:tcPr>
          <w:p w14:paraId="2BB772E4" w14:textId="77777777" w:rsidR="00843DC3" w:rsidRDefault="00000000">
            <w:pPr>
              <w:spacing w:before="40" w:after="40"/>
              <w:rPr>
                <w:sz w:val="24"/>
                <w:szCs w:val="24"/>
              </w:rPr>
            </w:pPr>
            <w:r>
              <w:rPr>
                <w:sz w:val="24"/>
                <w:szCs w:val="24"/>
              </w:rPr>
              <w:t xml:space="preserve"> </w:t>
            </w:r>
          </w:p>
        </w:tc>
        <w:tc>
          <w:tcPr>
            <w:tcW w:w="1860" w:type="dxa"/>
            <w:tcBorders>
              <w:top w:val="nil"/>
              <w:left w:val="nil"/>
              <w:bottom w:val="single" w:sz="7" w:space="0" w:color="A6A6A6"/>
              <w:right w:val="single" w:sz="7" w:space="0" w:color="A6A6A6"/>
            </w:tcBorders>
            <w:shd w:val="clear" w:color="auto" w:fill="000000"/>
            <w:tcMar>
              <w:top w:w="0" w:type="dxa"/>
              <w:left w:w="0" w:type="dxa"/>
              <w:bottom w:w="0" w:type="dxa"/>
              <w:right w:w="0" w:type="dxa"/>
            </w:tcMar>
          </w:tcPr>
          <w:p w14:paraId="37BF587D" w14:textId="77777777" w:rsidR="00843DC3" w:rsidRDefault="00000000">
            <w:pPr>
              <w:spacing w:before="40" w:after="40"/>
              <w:jc w:val="center"/>
              <w:rPr>
                <w:color w:val="FFFFFF"/>
                <w:sz w:val="24"/>
                <w:szCs w:val="24"/>
              </w:rPr>
            </w:pPr>
            <w:r>
              <w:rPr>
                <w:b/>
                <w:color w:val="FFFFFF"/>
                <w:sz w:val="24"/>
                <w:szCs w:val="24"/>
              </w:rPr>
              <w:t>Total</w:t>
            </w:r>
            <w:r>
              <w:rPr>
                <w:color w:val="FFFFFF"/>
                <w:sz w:val="24"/>
                <w:szCs w:val="24"/>
              </w:rPr>
              <w:t xml:space="preserve"> </w:t>
            </w:r>
          </w:p>
        </w:tc>
        <w:tc>
          <w:tcPr>
            <w:tcW w:w="1140" w:type="dxa"/>
            <w:tcBorders>
              <w:top w:val="nil"/>
              <w:left w:val="nil"/>
              <w:bottom w:val="single" w:sz="7" w:space="0" w:color="A6A6A6"/>
              <w:right w:val="single" w:sz="7" w:space="0" w:color="A6A6A6"/>
            </w:tcBorders>
            <w:shd w:val="clear" w:color="auto" w:fill="000000"/>
            <w:tcMar>
              <w:top w:w="0" w:type="dxa"/>
              <w:left w:w="0" w:type="dxa"/>
              <w:bottom w:w="0" w:type="dxa"/>
              <w:right w:w="0" w:type="dxa"/>
            </w:tcMar>
          </w:tcPr>
          <w:p w14:paraId="42B28E13" w14:textId="77777777" w:rsidR="00843DC3" w:rsidRDefault="00843DC3">
            <w:pPr>
              <w:spacing w:before="40" w:after="40"/>
              <w:jc w:val="center"/>
              <w:rPr>
                <w:b/>
                <w:color w:val="FFFFFF"/>
                <w:sz w:val="24"/>
                <w:szCs w:val="24"/>
              </w:rPr>
            </w:pPr>
          </w:p>
        </w:tc>
        <w:tc>
          <w:tcPr>
            <w:tcW w:w="1455" w:type="dxa"/>
            <w:tcBorders>
              <w:top w:val="nil"/>
              <w:left w:val="nil"/>
              <w:bottom w:val="single" w:sz="7" w:space="0" w:color="A6A6A6"/>
              <w:right w:val="single" w:sz="7" w:space="0" w:color="A6A6A6"/>
            </w:tcBorders>
            <w:shd w:val="clear" w:color="auto" w:fill="000000"/>
            <w:tcMar>
              <w:top w:w="0" w:type="dxa"/>
              <w:left w:w="0" w:type="dxa"/>
              <w:bottom w:w="0" w:type="dxa"/>
              <w:right w:w="0" w:type="dxa"/>
            </w:tcMar>
          </w:tcPr>
          <w:p w14:paraId="57014080" w14:textId="77777777" w:rsidR="00843DC3" w:rsidRDefault="00843DC3">
            <w:pPr>
              <w:spacing w:before="40" w:after="40"/>
              <w:jc w:val="center"/>
              <w:rPr>
                <w:color w:val="FFFFFF"/>
                <w:sz w:val="24"/>
                <w:szCs w:val="24"/>
              </w:rPr>
            </w:pPr>
          </w:p>
        </w:tc>
        <w:tc>
          <w:tcPr>
            <w:tcW w:w="2385" w:type="dxa"/>
            <w:tcBorders>
              <w:top w:val="nil"/>
              <w:left w:val="nil"/>
              <w:bottom w:val="single" w:sz="7" w:space="0" w:color="A6A6A6"/>
              <w:right w:val="single" w:sz="7" w:space="0" w:color="A6A6A6"/>
            </w:tcBorders>
            <w:shd w:val="clear" w:color="auto" w:fill="000000"/>
            <w:tcMar>
              <w:top w:w="0" w:type="dxa"/>
              <w:left w:w="0" w:type="dxa"/>
              <w:bottom w:w="0" w:type="dxa"/>
              <w:right w:w="0" w:type="dxa"/>
            </w:tcMar>
          </w:tcPr>
          <w:p w14:paraId="661440EB" w14:textId="77777777" w:rsidR="00843DC3" w:rsidRDefault="00000000">
            <w:pPr>
              <w:spacing w:before="40" w:after="40"/>
              <w:jc w:val="center"/>
              <w:rPr>
                <w:b/>
                <w:color w:val="FFFFFF"/>
                <w:sz w:val="24"/>
                <w:szCs w:val="24"/>
              </w:rPr>
            </w:pPr>
            <w:r>
              <w:rPr>
                <w:b/>
                <w:color w:val="FFFFFF"/>
                <w:sz w:val="24"/>
                <w:szCs w:val="24"/>
              </w:rPr>
              <w:t>100%</w:t>
            </w:r>
          </w:p>
        </w:tc>
      </w:tr>
    </w:tbl>
    <w:p w14:paraId="7BD7A101" w14:textId="77777777" w:rsidR="00843DC3" w:rsidRDefault="00843DC3"/>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843DC3" w14:paraId="375C7EFF" w14:textId="77777777">
        <w:tc>
          <w:tcPr>
            <w:tcW w:w="1560" w:type="dxa"/>
            <w:shd w:val="clear" w:color="auto" w:fill="auto"/>
            <w:tcMar>
              <w:top w:w="100" w:type="dxa"/>
              <w:left w:w="100" w:type="dxa"/>
              <w:bottom w:w="100" w:type="dxa"/>
              <w:right w:w="100" w:type="dxa"/>
            </w:tcMar>
          </w:tcPr>
          <w:p w14:paraId="1A48993A" w14:textId="77777777" w:rsidR="00843DC3" w:rsidRDefault="00000000">
            <w:pPr>
              <w:widowControl w:val="0"/>
              <w:pBdr>
                <w:top w:val="nil"/>
                <w:left w:val="nil"/>
                <w:bottom w:val="nil"/>
                <w:right w:val="nil"/>
                <w:between w:val="nil"/>
              </w:pBdr>
              <w:spacing w:line="240" w:lineRule="auto"/>
              <w:rPr>
                <w:b/>
              </w:rPr>
            </w:pPr>
            <w:r>
              <w:rPr>
                <w:b/>
              </w:rPr>
              <w:t>Point Range</w:t>
            </w:r>
          </w:p>
        </w:tc>
        <w:tc>
          <w:tcPr>
            <w:tcW w:w="1560" w:type="dxa"/>
            <w:shd w:val="clear" w:color="auto" w:fill="auto"/>
            <w:tcMar>
              <w:top w:w="100" w:type="dxa"/>
              <w:left w:w="100" w:type="dxa"/>
              <w:bottom w:w="100" w:type="dxa"/>
              <w:right w:w="100" w:type="dxa"/>
            </w:tcMar>
          </w:tcPr>
          <w:p w14:paraId="6E2B1544" w14:textId="77777777" w:rsidR="00843DC3" w:rsidRDefault="00000000">
            <w:pPr>
              <w:widowControl w:val="0"/>
              <w:pBdr>
                <w:top w:val="nil"/>
                <w:left w:val="nil"/>
                <w:bottom w:val="nil"/>
                <w:right w:val="nil"/>
                <w:between w:val="nil"/>
              </w:pBdr>
              <w:spacing w:line="240" w:lineRule="auto"/>
              <w:jc w:val="center"/>
            </w:pPr>
            <w:r>
              <w:t>100 - 90</w:t>
            </w:r>
          </w:p>
        </w:tc>
        <w:tc>
          <w:tcPr>
            <w:tcW w:w="1560" w:type="dxa"/>
            <w:shd w:val="clear" w:color="auto" w:fill="auto"/>
            <w:tcMar>
              <w:top w:w="100" w:type="dxa"/>
              <w:left w:w="100" w:type="dxa"/>
              <w:bottom w:w="100" w:type="dxa"/>
              <w:right w:w="100" w:type="dxa"/>
            </w:tcMar>
          </w:tcPr>
          <w:p w14:paraId="05DBD1AF" w14:textId="77777777" w:rsidR="00843DC3" w:rsidRDefault="00000000">
            <w:pPr>
              <w:widowControl w:val="0"/>
              <w:pBdr>
                <w:top w:val="nil"/>
                <w:left w:val="nil"/>
                <w:bottom w:val="nil"/>
                <w:right w:val="nil"/>
                <w:between w:val="nil"/>
              </w:pBdr>
              <w:spacing w:line="240" w:lineRule="auto"/>
              <w:jc w:val="center"/>
            </w:pPr>
            <w:r>
              <w:t>89 - 80</w:t>
            </w:r>
          </w:p>
        </w:tc>
        <w:tc>
          <w:tcPr>
            <w:tcW w:w="1560" w:type="dxa"/>
            <w:shd w:val="clear" w:color="auto" w:fill="auto"/>
            <w:tcMar>
              <w:top w:w="100" w:type="dxa"/>
              <w:left w:w="100" w:type="dxa"/>
              <w:bottom w:w="100" w:type="dxa"/>
              <w:right w:w="100" w:type="dxa"/>
            </w:tcMar>
          </w:tcPr>
          <w:p w14:paraId="5D07E357" w14:textId="77777777" w:rsidR="00843DC3" w:rsidRDefault="00000000">
            <w:pPr>
              <w:widowControl w:val="0"/>
              <w:pBdr>
                <w:top w:val="nil"/>
                <w:left w:val="nil"/>
                <w:bottom w:val="nil"/>
                <w:right w:val="nil"/>
                <w:between w:val="nil"/>
              </w:pBdr>
              <w:spacing w:line="240" w:lineRule="auto"/>
              <w:jc w:val="center"/>
            </w:pPr>
            <w:r>
              <w:t>79 - 70</w:t>
            </w:r>
          </w:p>
        </w:tc>
        <w:tc>
          <w:tcPr>
            <w:tcW w:w="1560" w:type="dxa"/>
            <w:shd w:val="clear" w:color="auto" w:fill="auto"/>
            <w:tcMar>
              <w:top w:w="100" w:type="dxa"/>
              <w:left w:w="100" w:type="dxa"/>
              <w:bottom w:w="100" w:type="dxa"/>
              <w:right w:w="100" w:type="dxa"/>
            </w:tcMar>
          </w:tcPr>
          <w:p w14:paraId="12A9665C" w14:textId="77777777" w:rsidR="00843DC3" w:rsidRDefault="00000000">
            <w:pPr>
              <w:widowControl w:val="0"/>
              <w:pBdr>
                <w:top w:val="nil"/>
                <w:left w:val="nil"/>
                <w:bottom w:val="nil"/>
                <w:right w:val="nil"/>
                <w:between w:val="nil"/>
              </w:pBdr>
              <w:spacing w:line="240" w:lineRule="auto"/>
              <w:jc w:val="center"/>
            </w:pPr>
            <w:r>
              <w:t>69 - 60</w:t>
            </w:r>
          </w:p>
        </w:tc>
        <w:tc>
          <w:tcPr>
            <w:tcW w:w="1560" w:type="dxa"/>
            <w:shd w:val="clear" w:color="auto" w:fill="auto"/>
            <w:tcMar>
              <w:top w:w="100" w:type="dxa"/>
              <w:left w:w="100" w:type="dxa"/>
              <w:bottom w:w="100" w:type="dxa"/>
              <w:right w:w="100" w:type="dxa"/>
            </w:tcMar>
          </w:tcPr>
          <w:p w14:paraId="07C8A487" w14:textId="77777777" w:rsidR="00843DC3" w:rsidRDefault="00000000">
            <w:pPr>
              <w:widowControl w:val="0"/>
              <w:pBdr>
                <w:top w:val="nil"/>
                <w:left w:val="nil"/>
                <w:bottom w:val="nil"/>
                <w:right w:val="nil"/>
                <w:between w:val="nil"/>
              </w:pBdr>
              <w:spacing w:line="240" w:lineRule="auto"/>
              <w:jc w:val="center"/>
            </w:pPr>
            <w:r>
              <w:t>59 - 0</w:t>
            </w:r>
          </w:p>
        </w:tc>
      </w:tr>
      <w:tr w:rsidR="00843DC3" w14:paraId="45AEDCAB" w14:textId="77777777">
        <w:tc>
          <w:tcPr>
            <w:tcW w:w="1560" w:type="dxa"/>
            <w:shd w:val="clear" w:color="auto" w:fill="auto"/>
            <w:tcMar>
              <w:top w:w="100" w:type="dxa"/>
              <w:left w:w="100" w:type="dxa"/>
              <w:bottom w:w="100" w:type="dxa"/>
              <w:right w:w="100" w:type="dxa"/>
            </w:tcMar>
          </w:tcPr>
          <w:p w14:paraId="7280E010" w14:textId="77777777" w:rsidR="00843DC3" w:rsidRDefault="00000000">
            <w:pPr>
              <w:widowControl w:val="0"/>
              <w:pBdr>
                <w:top w:val="nil"/>
                <w:left w:val="nil"/>
                <w:bottom w:val="nil"/>
                <w:right w:val="nil"/>
                <w:between w:val="nil"/>
              </w:pBdr>
              <w:spacing w:line="240" w:lineRule="auto"/>
              <w:rPr>
                <w:b/>
              </w:rPr>
            </w:pPr>
            <w:r>
              <w:rPr>
                <w:b/>
              </w:rPr>
              <w:t>Letter Grade</w:t>
            </w:r>
          </w:p>
        </w:tc>
        <w:tc>
          <w:tcPr>
            <w:tcW w:w="1560" w:type="dxa"/>
            <w:shd w:val="clear" w:color="auto" w:fill="auto"/>
            <w:tcMar>
              <w:top w:w="100" w:type="dxa"/>
              <w:left w:w="100" w:type="dxa"/>
              <w:bottom w:w="100" w:type="dxa"/>
              <w:right w:w="100" w:type="dxa"/>
            </w:tcMar>
          </w:tcPr>
          <w:p w14:paraId="5520C770" w14:textId="77777777" w:rsidR="00843DC3" w:rsidRDefault="00000000">
            <w:pPr>
              <w:widowControl w:val="0"/>
              <w:pBdr>
                <w:top w:val="nil"/>
                <w:left w:val="nil"/>
                <w:bottom w:val="nil"/>
                <w:right w:val="nil"/>
                <w:between w:val="nil"/>
              </w:pBdr>
              <w:spacing w:line="240" w:lineRule="auto"/>
              <w:jc w:val="center"/>
            </w:pPr>
            <w:r>
              <w:t>A</w:t>
            </w:r>
          </w:p>
        </w:tc>
        <w:tc>
          <w:tcPr>
            <w:tcW w:w="1560" w:type="dxa"/>
            <w:shd w:val="clear" w:color="auto" w:fill="auto"/>
            <w:tcMar>
              <w:top w:w="100" w:type="dxa"/>
              <w:left w:w="100" w:type="dxa"/>
              <w:bottom w:w="100" w:type="dxa"/>
              <w:right w:w="100" w:type="dxa"/>
            </w:tcMar>
          </w:tcPr>
          <w:p w14:paraId="658FF6D1" w14:textId="77777777" w:rsidR="00843DC3" w:rsidRDefault="00000000">
            <w:pPr>
              <w:widowControl w:val="0"/>
              <w:pBdr>
                <w:top w:val="nil"/>
                <w:left w:val="nil"/>
                <w:bottom w:val="nil"/>
                <w:right w:val="nil"/>
                <w:between w:val="nil"/>
              </w:pBdr>
              <w:spacing w:line="240" w:lineRule="auto"/>
              <w:jc w:val="center"/>
            </w:pPr>
            <w:r>
              <w:t>B</w:t>
            </w:r>
          </w:p>
        </w:tc>
        <w:tc>
          <w:tcPr>
            <w:tcW w:w="1560" w:type="dxa"/>
            <w:shd w:val="clear" w:color="auto" w:fill="auto"/>
            <w:tcMar>
              <w:top w:w="100" w:type="dxa"/>
              <w:left w:w="100" w:type="dxa"/>
              <w:bottom w:w="100" w:type="dxa"/>
              <w:right w:w="100" w:type="dxa"/>
            </w:tcMar>
          </w:tcPr>
          <w:p w14:paraId="5EFC95AD" w14:textId="77777777" w:rsidR="00843DC3" w:rsidRDefault="00000000">
            <w:pPr>
              <w:widowControl w:val="0"/>
              <w:pBdr>
                <w:top w:val="nil"/>
                <w:left w:val="nil"/>
                <w:bottom w:val="nil"/>
                <w:right w:val="nil"/>
                <w:between w:val="nil"/>
              </w:pBdr>
              <w:spacing w:line="240" w:lineRule="auto"/>
              <w:jc w:val="center"/>
            </w:pPr>
            <w:r>
              <w:t>C</w:t>
            </w:r>
          </w:p>
        </w:tc>
        <w:tc>
          <w:tcPr>
            <w:tcW w:w="1560" w:type="dxa"/>
            <w:shd w:val="clear" w:color="auto" w:fill="auto"/>
            <w:tcMar>
              <w:top w:w="100" w:type="dxa"/>
              <w:left w:w="100" w:type="dxa"/>
              <w:bottom w:w="100" w:type="dxa"/>
              <w:right w:w="100" w:type="dxa"/>
            </w:tcMar>
          </w:tcPr>
          <w:p w14:paraId="1B070151" w14:textId="77777777" w:rsidR="00843DC3" w:rsidRDefault="00000000">
            <w:pPr>
              <w:widowControl w:val="0"/>
              <w:pBdr>
                <w:top w:val="nil"/>
                <w:left w:val="nil"/>
                <w:bottom w:val="nil"/>
                <w:right w:val="nil"/>
                <w:between w:val="nil"/>
              </w:pBdr>
              <w:spacing w:line="240" w:lineRule="auto"/>
              <w:jc w:val="center"/>
            </w:pPr>
            <w:r>
              <w:t>D</w:t>
            </w:r>
          </w:p>
        </w:tc>
        <w:tc>
          <w:tcPr>
            <w:tcW w:w="1560" w:type="dxa"/>
            <w:shd w:val="clear" w:color="auto" w:fill="auto"/>
            <w:tcMar>
              <w:top w:w="100" w:type="dxa"/>
              <w:left w:w="100" w:type="dxa"/>
              <w:bottom w:w="100" w:type="dxa"/>
              <w:right w:w="100" w:type="dxa"/>
            </w:tcMar>
          </w:tcPr>
          <w:p w14:paraId="76CA3060" w14:textId="77777777" w:rsidR="00843DC3" w:rsidRDefault="00000000">
            <w:pPr>
              <w:widowControl w:val="0"/>
              <w:pBdr>
                <w:top w:val="nil"/>
                <w:left w:val="nil"/>
                <w:bottom w:val="nil"/>
                <w:right w:val="nil"/>
                <w:between w:val="nil"/>
              </w:pBdr>
              <w:spacing w:line="240" w:lineRule="auto"/>
              <w:jc w:val="center"/>
            </w:pPr>
            <w:r>
              <w:t>F</w:t>
            </w:r>
          </w:p>
        </w:tc>
      </w:tr>
    </w:tbl>
    <w:p w14:paraId="60546775" w14:textId="77777777" w:rsidR="00843DC3" w:rsidRDefault="00843DC3"/>
    <w:p w14:paraId="2111DD74" w14:textId="77777777" w:rsidR="00843DC3" w:rsidRDefault="00843DC3"/>
    <w:p w14:paraId="45697ED6" w14:textId="77777777" w:rsidR="00843DC3" w:rsidRDefault="00843DC3"/>
    <w:p w14:paraId="7B33AD75" w14:textId="77777777" w:rsidR="00843DC3" w:rsidRDefault="00843DC3"/>
    <w:p w14:paraId="089259EB" w14:textId="77777777" w:rsidR="00843DC3" w:rsidRDefault="00843DC3"/>
    <w:p w14:paraId="71903BF3" w14:textId="77777777" w:rsidR="00843DC3" w:rsidRDefault="00843DC3"/>
    <w:p w14:paraId="4558C03B" w14:textId="77777777" w:rsidR="00843DC3" w:rsidRDefault="00843DC3"/>
    <w:p w14:paraId="78D36116" w14:textId="77777777" w:rsidR="00843DC3" w:rsidRDefault="00843DC3"/>
    <w:p w14:paraId="60407809" w14:textId="77777777" w:rsidR="00843DC3" w:rsidRDefault="00843DC3"/>
    <w:p w14:paraId="2449D29A" w14:textId="77777777" w:rsidR="00843DC3" w:rsidRDefault="00843DC3"/>
    <w:p w14:paraId="3F2135E9" w14:textId="77777777" w:rsidR="00843DC3" w:rsidRDefault="00843DC3"/>
    <w:p w14:paraId="781E0EEC" w14:textId="77777777" w:rsidR="00843DC3" w:rsidRDefault="00843DC3"/>
    <w:p w14:paraId="342F676D" w14:textId="77777777" w:rsidR="00843DC3" w:rsidRDefault="00843DC3"/>
    <w:p w14:paraId="199F8576" w14:textId="17DEBA5F" w:rsidR="00843DC3" w:rsidRDefault="00843DC3"/>
    <w:p w14:paraId="56A07FD0" w14:textId="66543C55" w:rsidR="00FF5F46" w:rsidRDefault="00FF5F46"/>
    <w:p w14:paraId="489B66B0" w14:textId="0CBF57AA" w:rsidR="00FF5F46" w:rsidRDefault="00FF5F46"/>
    <w:p w14:paraId="2392D38D" w14:textId="77777777" w:rsidR="00FF5F46" w:rsidRDefault="00FF5F46"/>
    <w:p w14:paraId="17CFB093" w14:textId="77777777" w:rsidR="00843DC3" w:rsidRDefault="00843DC3"/>
    <w:p w14:paraId="15B5AD6E" w14:textId="77777777" w:rsidR="00843DC3" w:rsidRDefault="00843DC3"/>
    <w:p w14:paraId="75CB0703" w14:textId="77777777" w:rsidR="00843DC3" w:rsidRDefault="00843DC3"/>
    <w:p w14:paraId="08D8E4D2" w14:textId="77777777" w:rsidR="00843DC3" w:rsidRDefault="00843DC3"/>
    <w:p w14:paraId="03CF00F8" w14:textId="77777777" w:rsidR="00843DC3" w:rsidRDefault="00000000">
      <w:pPr>
        <w:jc w:val="both"/>
      </w:pPr>
      <w:r>
        <w:rPr>
          <w:rFonts w:ascii="Calibri" w:eastAsia="Calibri" w:hAnsi="Calibri" w:cs="Calibri"/>
        </w:rPr>
        <w:t xml:space="preserve"> </w:t>
      </w:r>
    </w:p>
    <w:p w14:paraId="3764D1CE" w14:textId="77777777" w:rsidR="00843DC3" w:rsidRDefault="00000000">
      <w:pPr>
        <w:pStyle w:val="Heading4"/>
        <w:keepNext w:val="0"/>
        <w:keepLines w:val="0"/>
        <w:widowControl w:val="0"/>
        <w:spacing w:before="0" w:after="340" w:line="240" w:lineRule="auto"/>
        <w:rPr>
          <w:sz w:val="38"/>
          <w:szCs w:val="38"/>
        </w:rPr>
      </w:pPr>
      <w:bookmarkStart w:id="17" w:name="_pr8obdvzwlr7" w:colFirst="0" w:colLast="0"/>
      <w:bookmarkEnd w:id="17"/>
      <w:r>
        <w:rPr>
          <w:b/>
          <w:color w:val="111111"/>
        </w:rPr>
        <w:t>TENTATIVE COURSE CALENDAR</w:t>
      </w:r>
    </w:p>
    <w:tbl>
      <w:tblPr>
        <w:tblStyle w:val="a1"/>
        <w:tblW w:w="10755" w:type="dxa"/>
        <w:tblInd w:w="-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35"/>
        <w:gridCol w:w="1560"/>
        <w:gridCol w:w="2910"/>
        <w:gridCol w:w="4050"/>
      </w:tblGrid>
      <w:tr w:rsidR="00843DC3" w14:paraId="7CF944DB" w14:textId="77777777">
        <w:trPr>
          <w:trHeight w:val="485"/>
        </w:trPr>
        <w:tc>
          <w:tcPr>
            <w:tcW w:w="2235" w:type="dxa"/>
            <w:tcMar>
              <w:top w:w="100" w:type="dxa"/>
              <w:left w:w="100" w:type="dxa"/>
              <w:bottom w:w="100" w:type="dxa"/>
              <w:right w:w="100" w:type="dxa"/>
            </w:tcMar>
          </w:tcPr>
          <w:p w14:paraId="31D1B004" w14:textId="77777777" w:rsidR="00843DC3" w:rsidRDefault="00000000">
            <w:pPr>
              <w:jc w:val="center"/>
              <w:rPr>
                <w:b/>
                <w:sz w:val="20"/>
                <w:szCs w:val="20"/>
              </w:rPr>
            </w:pPr>
            <w:r>
              <w:rPr>
                <w:b/>
                <w:sz w:val="20"/>
                <w:szCs w:val="20"/>
              </w:rPr>
              <w:t>Date</w:t>
            </w:r>
          </w:p>
        </w:tc>
        <w:tc>
          <w:tcPr>
            <w:tcW w:w="1560" w:type="dxa"/>
            <w:tcMar>
              <w:top w:w="100" w:type="dxa"/>
              <w:left w:w="100" w:type="dxa"/>
              <w:bottom w:w="100" w:type="dxa"/>
              <w:right w:w="100" w:type="dxa"/>
            </w:tcMar>
          </w:tcPr>
          <w:p w14:paraId="545A5DAC" w14:textId="77777777" w:rsidR="00843DC3" w:rsidRDefault="00000000">
            <w:pPr>
              <w:jc w:val="center"/>
              <w:rPr>
                <w:b/>
                <w:sz w:val="20"/>
                <w:szCs w:val="20"/>
              </w:rPr>
            </w:pPr>
            <w:r>
              <w:rPr>
                <w:b/>
                <w:sz w:val="20"/>
                <w:szCs w:val="20"/>
              </w:rPr>
              <w:t xml:space="preserve">Themes, Lead, &amp; Venue </w:t>
            </w:r>
          </w:p>
        </w:tc>
        <w:tc>
          <w:tcPr>
            <w:tcW w:w="2910" w:type="dxa"/>
            <w:tcMar>
              <w:top w:w="100" w:type="dxa"/>
              <w:left w:w="100" w:type="dxa"/>
              <w:bottom w:w="100" w:type="dxa"/>
              <w:right w:w="100" w:type="dxa"/>
            </w:tcMar>
          </w:tcPr>
          <w:p w14:paraId="29C86F9E" w14:textId="77777777" w:rsidR="00843DC3" w:rsidRDefault="00000000">
            <w:pPr>
              <w:jc w:val="center"/>
              <w:rPr>
                <w:b/>
                <w:sz w:val="20"/>
                <w:szCs w:val="20"/>
              </w:rPr>
            </w:pPr>
            <w:r>
              <w:rPr>
                <w:b/>
                <w:sz w:val="20"/>
                <w:szCs w:val="20"/>
              </w:rPr>
              <w:t>In-Class Activities</w:t>
            </w:r>
          </w:p>
        </w:tc>
        <w:tc>
          <w:tcPr>
            <w:tcW w:w="4050" w:type="dxa"/>
            <w:tcMar>
              <w:top w:w="100" w:type="dxa"/>
              <w:left w:w="100" w:type="dxa"/>
              <w:bottom w:w="100" w:type="dxa"/>
              <w:right w:w="100" w:type="dxa"/>
            </w:tcMar>
          </w:tcPr>
          <w:p w14:paraId="096EDBF7" w14:textId="77777777" w:rsidR="00843DC3" w:rsidRDefault="00000000">
            <w:pPr>
              <w:ind w:right="-930"/>
              <w:jc w:val="center"/>
              <w:rPr>
                <w:b/>
                <w:sz w:val="20"/>
                <w:szCs w:val="20"/>
              </w:rPr>
            </w:pPr>
            <w:r>
              <w:rPr>
                <w:b/>
                <w:sz w:val="20"/>
                <w:szCs w:val="20"/>
              </w:rPr>
              <w:t>Homework Assignments</w:t>
            </w:r>
          </w:p>
        </w:tc>
      </w:tr>
      <w:tr w:rsidR="00843DC3" w14:paraId="0EDA8FD9" w14:textId="77777777">
        <w:trPr>
          <w:trHeight w:val="1440"/>
        </w:trPr>
        <w:tc>
          <w:tcPr>
            <w:tcW w:w="2235" w:type="dxa"/>
            <w:tcMar>
              <w:top w:w="100" w:type="dxa"/>
              <w:left w:w="100" w:type="dxa"/>
              <w:bottom w:w="100" w:type="dxa"/>
              <w:right w:w="100" w:type="dxa"/>
            </w:tcMar>
          </w:tcPr>
          <w:p w14:paraId="01D37342" w14:textId="77777777" w:rsidR="00843DC3" w:rsidRDefault="00000000">
            <w:pPr>
              <w:jc w:val="center"/>
              <w:rPr>
                <w:b/>
                <w:sz w:val="20"/>
                <w:szCs w:val="20"/>
              </w:rPr>
            </w:pPr>
            <w:r>
              <w:rPr>
                <w:b/>
                <w:sz w:val="20"/>
                <w:szCs w:val="20"/>
              </w:rPr>
              <w:t>Week 1: Jan 16</w:t>
            </w:r>
          </w:p>
          <w:p w14:paraId="27F95B75" w14:textId="77777777" w:rsidR="00843DC3" w:rsidRDefault="00000000">
            <w:pPr>
              <w:jc w:val="center"/>
              <w:rPr>
                <w:b/>
                <w:sz w:val="20"/>
                <w:szCs w:val="20"/>
              </w:rPr>
            </w:pPr>
            <w:r>
              <w:rPr>
                <w:b/>
                <w:sz w:val="20"/>
                <w:szCs w:val="20"/>
              </w:rPr>
              <w:t>(In-Person in 2240 DCL)</w:t>
            </w:r>
          </w:p>
        </w:tc>
        <w:tc>
          <w:tcPr>
            <w:tcW w:w="1560" w:type="dxa"/>
            <w:tcMar>
              <w:top w:w="100" w:type="dxa"/>
              <w:left w:w="100" w:type="dxa"/>
              <w:bottom w:w="100" w:type="dxa"/>
              <w:right w:w="100" w:type="dxa"/>
            </w:tcMar>
          </w:tcPr>
          <w:p w14:paraId="24365EFD" w14:textId="77777777" w:rsidR="00843DC3" w:rsidRDefault="00000000">
            <w:pPr>
              <w:rPr>
                <w:sz w:val="20"/>
                <w:szCs w:val="20"/>
              </w:rPr>
            </w:pPr>
            <w:r>
              <w:rPr>
                <w:sz w:val="20"/>
                <w:szCs w:val="20"/>
              </w:rPr>
              <w:t xml:space="preserve">Overview </w:t>
            </w:r>
          </w:p>
          <w:p w14:paraId="54E6E554" w14:textId="77777777" w:rsidR="00843DC3" w:rsidRDefault="00000000">
            <w:pPr>
              <w:rPr>
                <w:sz w:val="20"/>
                <w:szCs w:val="20"/>
              </w:rPr>
            </w:pPr>
            <w:r>
              <w:rPr>
                <w:sz w:val="20"/>
                <w:szCs w:val="20"/>
              </w:rPr>
              <w:t>(Rosie &amp; Katherine)</w:t>
            </w:r>
          </w:p>
          <w:p w14:paraId="38F8A40E" w14:textId="77777777" w:rsidR="00843DC3" w:rsidRDefault="00843DC3">
            <w:pPr>
              <w:rPr>
                <w:sz w:val="20"/>
                <w:szCs w:val="20"/>
              </w:rPr>
            </w:pPr>
          </w:p>
          <w:p w14:paraId="35BA6D13" w14:textId="77777777" w:rsidR="00843DC3" w:rsidRDefault="00843DC3">
            <w:pPr>
              <w:rPr>
                <w:sz w:val="20"/>
                <w:szCs w:val="20"/>
              </w:rPr>
            </w:pP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75063" w14:textId="77777777" w:rsidR="00843DC3" w:rsidRDefault="00000000">
            <w:pPr>
              <w:numPr>
                <w:ilvl w:val="0"/>
                <w:numId w:val="15"/>
              </w:numPr>
              <w:spacing w:before="240"/>
              <w:rPr>
                <w:sz w:val="20"/>
                <w:szCs w:val="20"/>
              </w:rPr>
            </w:pPr>
            <w:r>
              <w:rPr>
                <w:sz w:val="20"/>
                <w:szCs w:val="20"/>
              </w:rPr>
              <w:t xml:space="preserve">Introductions </w:t>
            </w:r>
          </w:p>
          <w:p w14:paraId="69D3C1AD" w14:textId="77777777" w:rsidR="00843DC3" w:rsidRDefault="00000000">
            <w:pPr>
              <w:numPr>
                <w:ilvl w:val="0"/>
                <w:numId w:val="15"/>
              </w:numPr>
              <w:rPr>
                <w:sz w:val="20"/>
                <w:szCs w:val="20"/>
              </w:rPr>
            </w:pPr>
            <w:r>
              <w:rPr>
                <w:sz w:val="20"/>
                <w:szCs w:val="20"/>
              </w:rPr>
              <w:t xml:space="preserve">Finalize class meeting time </w:t>
            </w:r>
          </w:p>
          <w:p w14:paraId="7BB9F045" w14:textId="77777777" w:rsidR="00843DC3" w:rsidRDefault="00000000">
            <w:pPr>
              <w:numPr>
                <w:ilvl w:val="0"/>
                <w:numId w:val="15"/>
              </w:numPr>
              <w:spacing w:after="240"/>
            </w:pPr>
            <w:r>
              <w:rPr>
                <w:sz w:val="20"/>
                <w:szCs w:val="20"/>
              </w:rPr>
              <w:t xml:space="preserve">Course Overview </w:t>
            </w:r>
          </w:p>
          <w:p w14:paraId="274392E2" w14:textId="77777777" w:rsidR="00843DC3" w:rsidRDefault="00843DC3">
            <w:pPr>
              <w:spacing w:before="240" w:after="240"/>
              <w:ind w:left="720"/>
              <w:rPr>
                <w:sz w:val="20"/>
                <w:szCs w:val="20"/>
              </w:rPr>
            </w:pPr>
          </w:p>
        </w:tc>
        <w:tc>
          <w:tcPr>
            <w:tcW w:w="4050" w:type="dxa"/>
            <w:tcMar>
              <w:top w:w="100" w:type="dxa"/>
              <w:left w:w="100" w:type="dxa"/>
              <w:bottom w:w="100" w:type="dxa"/>
              <w:right w:w="100" w:type="dxa"/>
            </w:tcMar>
          </w:tcPr>
          <w:p w14:paraId="6666BFD7" w14:textId="22859188" w:rsidR="00843DC3" w:rsidRDefault="00000000">
            <w:pPr>
              <w:numPr>
                <w:ilvl w:val="0"/>
                <w:numId w:val="8"/>
              </w:numPr>
              <w:spacing w:before="400"/>
              <w:rPr>
                <w:sz w:val="20"/>
                <w:szCs w:val="20"/>
              </w:rPr>
            </w:pPr>
            <w:hyperlink r:id="rId11">
              <w:r>
                <w:rPr>
                  <w:color w:val="1155CC"/>
                  <w:sz w:val="20"/>
                  <w:szCs w:val="20"/>
                  <w:u w:val="single"/>
                </w:rPr>
                <w:t>Form #1</w:t>
              </w:r>
            </w:hyperlink>
            <w:hyperlink r:id="rId12">
              <w:r>
                <w:rPr>
                  <w:color w:val="1155CC"/>
                  <w:sz w:val="20"/>
                  <w:szCs w:val="20"/>
                  <w:u w:val="single"/>
                </w:rPr>
                <w:t xml:space="preserve">:  Student Information </w:t>
              </w:r>
            </w:hyperlink>
            <w:r>
              <w:rPr>
                <w:sz w:val="20"/>
                <w:szCs w:val="20"/>
              </w:rPr>
              <w:t>Form due Sunday, 1/2</w:t>
            </w:r>
            <w:r w:rsidR="00FF5F46">
              <w:rPr>
                <w:sz w:val="20"/>
                <w:szCs w:val="20"/>
              </w:rPr>
              <w:t>1</w:t>
            </w:r>
          </w:p>
        </w:tc>
      </w:tr>
      <w:tr w:rsidR="00843DC3" w14:paraId="382032FC" w14:textId="77777777">
        <w:trPr>
          <w:trHeight w:val="2100"/>
        </w:trPr>
        <w:tc>
          <w:tcPr>
            <w:tcW w:w="2235" w:type="dxa"/>
            <w:tcMar>
              <w:top w:w="100" w:type="dxa"/>
              <w:left w:w="100" w:type="dxa"/>
              <w:bottom w:w="100" w:type="dxa"/>
              <w:right w:w="100" w:type="dxa"/>
            </w:tcMar>
          </w:tcPr>
          <w:p w14:paraId="71CD2B28" w14:textId="77777777" w:rsidR="00843DC3" w:rsidRDefault="00000000">
            <w:pPr>
              <w:jc w:val="center"/>
              <w:rPr>
                <w:b/>
                <w:sz w:val="20"/>
                <w:szCs w:val="20"/>
              </w:rPr>
            </w:pPr>
            <w:r>
              <w:rPr>
                <w:b/>
                <w:sz w:val="20"/>
                <w:szCs w:val="20"/>
              </w:rPr>
              <w:t>Week 2: Jan 23</w:t>
            </w:r>
          </w:p>
          <w:p w14:paraId="66FD87A1" w14:textId="77777777" w:rsidR="00843DC3" w:rsidRDefault="00000000">
            <w:pPr>
              <w:jc w:val="center"/>
              <w:rPr>
                <w:b/>
                <w:sz w:val="20"/>
                <w:szCs w:val="20"/>
              </w:rPr>
            </w:pPr>
            <w:r>
              <w:rPr>
                <w:b/>
                <w:sz w:val="20"/>
                <w:szCs w:val="20"/>
              </w:rPr>
              <w:t>(In-Person in 2240 DCL)</w:t>
            </w:r>
          </w:p>
        </w:tc>
        <w:tc>
          <w:tcPr>
            <w:tcW w:w="1560" w:type="dxa"/>
            <w:tcMar>
              <w:top w:w="100" w:type="dxa"/>
              <w:left w:w="100" w:type="dxa"/>
              <w:bottom w:w="100" w:type="dxa"/>
              <w:right w:w="100" w:type="dxa"/>
            </w:tcMar>
          </w:tcPr>
          <w:p w14:paraId="27490D1F" w14:textId="77777777" w:rsidR="00843DC3" w:rsidRDefault="00000000">
            <w:pPr>
              <w:rPr>
                <w:sz w:val="20"/>
                <w:szCs w:val="20"/>
              </w:rPr>
            </w:pPr>
            <w:r>
              <w:rPr>
                <w:sz w:val="20"/>
                <w:szCs w:val="20"/>
              </w:rPr>
              <w:t>Collaboration and Project Management</w:t>
            </w:r>
          </w:p>
          <w:p w14:paraId="38892BBD" w14:textId="77777777" w:rsidR="00843DC3" w:rsidRDefault="00000000">
            <w:pPr>
              <w:rPr>
                <w:sz w:val="20"/>
                <w:szCs w:val="20"/>
              </w:rPr>
            </w:pPr>
            <w:r>
              <w:rPr>
                <w:sz w:val="20"/>
                <w:szCs w:val="20"/>
              </w:rPr>
              <w:t xml:space="preserve">(Rosie) </w:t>
            </w:r>
          </w:p>
          <w:p w14:paraId="015FC476" w14:textId="77777777" w:rsidR="00843DC3" w:rsidRDefault="00843DC3">
            <w:pPr>
              <w:rPr>
                <w:sz w:val="20"/>
                <w:szCs w:val="20"/>
              </w:rPr>
            </w:pPr>
          </w:p>
          <w:p w14:paraId="52008B54" w14:textId="77777777" w:rsidR="00843DC3" w:rsidRDefault="00843DC3">
            <w:pPr>
              <w:rPr>
                <w:sz w:val="20"/>
                <w:szCs w:val="20"/>
              </w:rPr>
            </w:pP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DF2A6" w14:textId="77777777" w:rsidR="00843DC3" w:rsidRDefault="00000000">
            <w:pPr>
              <w:numPr>
                <w:ilvl w:val="0"/>
                <w:numId w:val="9"/>
              </w:numPr>
              <w:spacing w:before="240"/>
              <w:rPr>
                <w:sz w:val="20"/>
                <w:szCs w:val="20"/>
              </w:rPr>
            </w:pPr>
            <w:r>
              <w:rPr>
                <w:sz w:val="20"/>
                <w:szCs w:val="20"/>
              </w:rPr>
              <w:t>Group dynamics</w:t>
            </w:r>
          </w:p>
          <w:p w14:paraId="3882CD81" w14:textId="77777777" w:rsidR="00843DC3" w:rsidRDefault="00000000">
            <w:pPr>
              <w:numPr>
                <w:ilvl w:val="0"/>
                <w:numId w:val="9"/>
              </w:numPr>
              <w:rPr>
                <w:sz w:val="20"/>
                <w:szCs w:val="20"/>
              </w:rPr>
            </w:pPr>
            <w:r>
              <w:rPr>
                <w:sz w:val="20"/>
                <w:szCs w:val="20"/>
              </w:rPr>
              <w:t>Project management</w:t>
            </w:r>
          </w:p>
          <w:p w14:paraId="0D12A9CE" w14:textId="77777777" w:rsidR="00843DC3" w:rsidRDefault="00000000">
            <w:pPr>
              <w:numPr>
                <w:ilvl w:val="0"/>
                <w:numId w:val="9"/>
              </w:numPr>
              <w:spacing w:after="240"/>
              <w:rPr>
                <w:sz w:val="20"/>
                <w:szCs w:val="20"/>
              </w:rPr>
            </w:pPr>
            <w:r>
              <w:rPr>
                <w:sz w:val="20"/>
                <w:szCs w:val="20"/>
              </w:rPr>
              <w:t>Goal Setting</w:t>
            </w:r>
          </w:p>
        </w:tc>
        <w:tc>
          <w:tcPr>
            <w:tcW w:w="4050" w:type="dxa"/>
            <w:tcMar>
              <w:top w:w="100" w:type="dxa"/>
              <w:left w:w="100" w:type="dxa"/>
              <w:bottom w:w="100" w:type="dxa"/>
              <w:right w:w="100" w:type="dxa"/>
            </w:tcMar>
          </w:tcPr>
          <w:p w14:paraId="2008F272" w14:textId="77777777" w:rsidR="00843DC3" w:rsidRDefault="00000000">
            <w:pPr>
              <w:numPr>
                <w:ilvl w:val="0"/>
                <w:numId w:val="1"/>
              </w:numPr>
              <w:spacing w:before="400"/>
              <w:rPr>
                <w:sz w:val="20"/>
                <w:szCs w:val="20"/>
              </w:rPr>
            </w:pPr>
            <w:r>
              <w:rPr>
                <w:sz w:val="20"/>
                <w:szCs w:val="20"/>
              </w:rPr>
              <w:t>Review websites and prepare questions for meeting with the startup next week</w:t>
            </w:r>
          </w:p>
          <w:p w14:paraId="1249B225" w14:textId="77777777" w:rsidR="00843DC3" w:rsidRDefault="00000000">
            <w:pPr>
              <w:numPr>
                <w:ilvl w:val="0"/>
                <w:numId w:val="1"/>
              </w:numPr>
              <w:rPr>
                <w:sz w:val="20"/>
                <w:szCs w:val="20"/>
              </w:rPr>
            </w:pPr>
            <w:r>
              <w:rPr>
                <w:sz w:val="20"/>
                <w:szCs w:val="20"/>
              </w:rPr>
              <w:t xml:space="preserve">Check email for project assignments and project scope to prepare for Week 3 </w:t>
            </w:r>
          </w:p>
          <w:p w14:paraId="3043E7CB" w14:textId="30EE9BF8" w:rsidR="00843DC3" w:rsidRDefault="00000000">
            <w:pPr>
              <w:numPr>
                <w:ilvl w:val="0"/>
                <w:numId w:val="1"/>
              </w:numPr>
              <w:spacing w:after="400"/>
              <w:rPr>
                <w:sz w:val="20"/>
                <w:szCs w:val="20"/>
              </w:rPr>
            </w:pPr>
            <w:hyperlink r:id="rId13">
              <w:r>
                <w:rPr>
                  <w:color w:val="1155CC"/>
                  <w:sz w:val="20"/>
                  <w:szCs w:val="20"/>
                  <w:u w:val="single"/>
                </w:rPr>
                <w:t>Form # 2: Coming up with initial questions for your startup</w:t>
              </w:r>
            </w:hyperlink>
            <w:r w:rsidR="00FF5F46">
              <w:rPr>
                <w:color w:val="1155CC"/>
                <w:sz w:val="20"/>
                <w:szCs w:val="20"/>
                <w:u w:val="single"/>
              </w:rPr>
              <w:t>, due Sunday, 1/28</w:t>
            </w:r>
          </w:p>
        </w:tc>
      </w:tr>
      <w:tr w:rsidR="00843DC3" w14:paraId="2F734367" w14:textId="77777777">
        <w:trPr>
          <w:trHeight w:val="2535"/>
        </w:trPr>
        <w:tc>
          <w:tcPr>
            <w:tcW w:w="2235" w:type="dxa"/>
            <w:tcMar>
              <w:top w:w="100" w:type="dxa"/>
              <w:left w:w="100" w:type="dxa"/>
              <w:bottom w:w="100" w:type="dxa"/>
              <w:right w:w="100" w:type="dxa"/>
            </w:tcMar>
          </w:tcPr>
          <w:p w14:paraId="4650B807" w14:textId="77777777" w:rsidR="00843DC3" w:rsidRDefault="00000000">
            <w:pPr>
              <w:jc w:val="center"/>
              <w:rPr>
                <w:b/>
                <w:sz w:val="20"/>
                <w:szCs w:val="20"/>
              </w:rPr>
            </w:pPr>
            <w:r>
              <w:rPr>
                <w:b/>
                <w:sz w:val="20"/>
                <w:szCs w:val="20"/>
              </w:rPr>
              <w:t>Week 3: Jan 30</w:t>
            </w:r>
          </w:p>
          <w:p w14:paraId="21B0AD27" w14:textId="77777777" w:rsidR="00843DC3" w:rsidRDefault="00000000">
            <w:pPr>
              <w:jc w:val="center"/>
              <w:rPr>
                <w:b/>
                <w:sz w:val="20"/>
                <w:szCs w:val="20"/>
              </w:rPr>
            </w:pPr>
            <w:r>
              <w:rPr>
                <w:b/>
                <w:sz w:val="20"/>
                <w:szCs w:val="20"/>
              </w:rPr>
              <w:t xml:space="preserve">Virtual Class on Zoom </w:t>
            </w:r>
          </w:p>
        </w:tc>
        <w:tc>
          <w:tcPr>
            <w:tcW w:w="1560" w:type="dxa"/>
            <w:tcMar>
              <w:top w:w="100" w:type="dxa"/>
              <w:left w:w="100" w:type="dxa"/>
              <w:bottom w:w="100" w:type="dxa"/>
              <w:right w:w="100" w:type="dxa"/>
            </w:tcMar>
          </w:tcPr>
          <w:p w14:paraId="11EF6506" w14:textId="77777777" w:rsidR="00843DC3" w:rsidRDefault="00000000">
            <w:pPr>
              <w:rPr>
                <w:sz w:val="20"/>
                <w:szCs w:val="20"/>
              </w:rPr>
            </w:pPr>
            <w:r>
              <w:rPr>
                <w:sz w:val="20"/>
                <w:szCs w:val="20"/>
              </w:rPr>
              <w:t xml:space="preserve">Meet the Startups! </w:t>
            </w:r>
          </w:p>
          <w:p w14:paraId="28033EF8" w14:textId="77777777" w:rsidR="00843DC3" w:rsidRDefault="00000000">
            <w:pPr>
              <w:rPr>
                <w:sz w:val="20"/>
                <w:szCs w:val="20"/>
              </w:rPr>
            </w:pPr>
            <w:r>
              <w:rPr>
                <w:sz w:val="20"/>
                <w:szCs w:val="20"/>
              </w:rPr>
              <w:t>(Katherine)</w:t>
            </w:r>
          </w:p>
          <w:p w14:paraId="1F9374E1" w14:textId="77777777" w:rsidR="00843DC3" w:rsidRDefault="00843DC3">
            <w:pPr>
              <w:rPr>
                <w:sz w:val="20"/>
                <w:szCs w:val="20"/>
              </w:rPr>
            </w:pPr>
          </w:p>
        </w:tc>
        <w:tc>
          <w:tcPr>
            <w:tcW w:w="2910" w:type="dxa"/>
            <w:tcMar>
              <w:top w:w="100" w:type="dxa"/>
              <w:left w:w="100" w:type="dxa"/>
              <w:bottom w:w="100" w:type="dxa"/>
              <w:right w:w="100" w:type="dxa"/>
            </w:tcMar>
          </w:tcPr>
          <w:p w14:paraId="76F7ABD5" w14:textId="77777777" w:rsidR="00843DC3" w:rsidRDefault="00000000">
            <w:pPr>
              <w:numPr>
                <w:ilvl w:val="0"/>
                <w:numId w:val="4"/>
              </w:numPr>
              <w:spacing w:before="400"/>
              <w:rPr>
                <w:sz w:val="20"/>
                <w:szCs w:val="20"/>
              </w:rPr>
            </w:pPr>
            <w:r>
              <w:rPr>
                <w:sz w:val="20"/>
                <w:szCs w:val="20"/>
              </w:rPr>
              <w:t xml:space="preserve">Meet the startup! </w:t>
            </w:r>
          </w:p>
          <w:p w14:paraId="16881141" w14:textId="77777777" w:rsidR="00843DC3" w:rsidRDefault="00000000">
            <w:pPr>
              <w:numPr>
                <w:ilvl w:val="0"/>
                <w:numId w:val="4"/>
              </w:numPr>
              <w:spacing w:after="400"/>
              <w:rPr>
                <w:sz w:val="20"/>
                <w:szCs w:val="20"/>
              </w:rPr>
            </w:pPr>
            <w:r>
              <w:rPr>
                <w:sz w:val="20"/>
                <w:szCs w:val="20"/>
              </w:rPr>
              <w:t>Project Review</w:t>
            </w:r>
          </w:p>
          <w:p w14:paraId="7D0A9C4A" w14:textId="77777777" w:rsidR="00843DC3" w:rsidRDefault="00843DC3">
            <w:pPr>
              <w:spacing w:before="400" w:after="400"/>
              <w:rPr>
                <w:sz w:val="20"/>
                <w:szCs w:val="20"/>
              </w:rPr>
            </w:pPr>
          </w:p>
          <w:p w14:paraId="1B1AAD22" w14:textId="77777777" w:rsidR="00843DC3" w:rsidRDefault="00843DC3">
            <w:pPr>
              <w:spacing w:before="400" w:after="400"/>
              <w:ind w:left="1440"/>
              <w:rPr>
                <w:sz w:val="20"/>
                <w:szCs w:val="20"/>
              </w:rPr>
            </w:pPr>
          </w:p>
        </w:tc>
        <w:tc>
          <w:tcPr>
            <w:tcW w:w="4050" w:type="dxa"/>
            <w:tcMar>
              <w:top w:w="100" w:type="dxa"/>
              <w:left w:w="100" w:type="dxa"/>
              <w:bottom w:w="100" w:type="dxa"/>
              <w:right w:w="100" w:type="dxa"/>
            </w:tcMar>
          </w:tcPr>
          <w:p w14:paraId="6970BAB4" w14:textId="77777777" w:rsidR="00843DC3" w:rsidRDefault="00000000">
            <w:pPr>
              <w:numPr>
                <w:ilvl w:val="0"/>
                <w:numId w:val="7"/>
              </w:numPr>
              <w:spacing w:before="400" w:after="400"/>
              <w:rPr>
                <w:sz w:val="20"/>
                <w:szCs w:val="20"/>
              </w:rPr>
            </w:pPr>
            <w:r>
              <w:rPr>
                <w:sz w:val="20"/>
                <w:szCs w:val="20"/>
              </w:rPr>
              <w:t xml:space="preserve">Email your startup with any questions you have about the project description </w:t>
            </w:r>
          </w:p>
          <w:p w14:paraId="24B784ED" w14:textId="77777777" w:rsidR="00843DC3" w:rsidRDefault="00000000">
            <w:pPr>
              <w:spacing w:before="400" w:after="400"/>
              <w:rPr>
                <w:sz w:val="20"/>
                <w:szCs w:val="20"/>
              </w:rPr>
            </w:pPr>
            <w:r>
              <w:rPr>
                <w:sz w:val="20"/>
                <w:szCs w:val="20"/>
              </w:rPr>
              <w:t xml:space="preserve"> </w:t>
            </w:r>
          </w:p>
        </w:tc>
      </w:tr>
      <w:tr w:rsidR="00843DC3" w14:paraId="374D83EC" w14:textId="77777777">
        <w:trPr>
          <w:trHeight w:val="2085"/>
        </w:trPr>
        <w:tc>
          <w:tcPr>
            <w:tcW w:w="2235" w:type="dxa"/>
            <w:tcMar>
              <w:top w:w="100" w:type="dxa"/>
              <w:left w:w="100" w:type="dxa"/>
              <w:bottom w:w="100" w:type="dxa"/>
              <w:right w:w="100" w:type="dxa"/>
            </w:tcMar>
          </w:tcPr>
          <w:p w14:paraId="73ED8EF2" w14:textId="77777777" w:rsidR="00843DC3" w:rsidRDefault="00000000">
            <w:pPr>
              <w:jc w:val="center"/>
              <w:rPr>
                <w:b/>
                <w:sz w:val="20"/>
                <w:szCs w:val="20"/>
              </w:rPr>
            </w:pPr>
            <w:r>
              <w:rPr>
                <w:b/>
                <w:sz w:val="20"/>
                <w:szCs w:val="20"/>
              </w:rPr>
              <w:lastRenderedPageBreak/>
              <w:t>Week 4: Feb 6</w:t>
            </w:r>
          </w:p>
          <w:p w14:paraId="7B91D385" w14:textId="77777777" w:rsidR="00843DC3" w:rsidRDefault="00000000">
            <w:pPr>
              <w:jc w:val="center"/>
              <w:rPr>
                <w:b/>
                <w:sz w:val="20"/>
                <w:szCs w:val="20"/>
              </w:rPr>
            </w:pPr>
            <w:r>
              <w:rPr>
                <w:b/>
                <w:sz w:val="20"/>
                <w:szCs w:val="20"/>
              </w:rPr>
              <w:t>(In-Person in 2240 DCL)</w:t>
            </w:r>
          </w:p>
        </w:tc>
        <w:tc>
          <w:tcPr>
            <w:tcW w:w="1560" w:type="dxa"/>
            <w:tcMar>
              <w:top w:w="100" w:type="dxa"/>
              <w:left w:w="100" w:type="dxa"/>
              <w:bottom w:w="100" w:type="dxa"/>
              <w:right w:w="100" w:type="dxa"/>
            </w:tcMar>
          </w:tcPr>
          <w:p w14:paraId="246C8E07" w14:textId="77777777" w:rsidR="00843DC3" w:rsidRDefault="00000000">
            <w:pPr>
              <w:rPr>
                <w:sz w:val="20"/>
                <w:szCs w:val="20"/>
              </w:rPr>
            </w:pPr>
            <w:r>
              <w:rPr>
                <w:sz w:val="20"/>
                <w:szCs w:val="20"/>
              </w:rPr>
              <w:t xml:space="preserve">Project Week </w:t>
            </w:r>
          </w:p>
          <w:p w14:paraId="73916DFE" w14:textId="77777777" w:rsidR="00843DC3" w:rsidRDefault="00000000">
            <w:pPr>
              <w:rPr>
                <w:sz w:val="20"/>
                <w:szCs w:val="20"/>
              </w:rPr>
            </w:pPr>
            <w:r>
              <w:rPr>
                <w:sz w:val="20"/>
                <w:szCs w:val="20"/>
              </w:rPr>
              <w:t>(Rosie &amp; Katherine)</w:t>
            </w:r>
          </w:p>
          <w:p w14:paraId="2D35A61B" w14:textId="77777777" w:rsidR="00843DC3" w:rsidRDefault="00843DC3">
            <w:pPr>
              <w:rPr>
                <w:sz w:val="20"/>
                <w:szCs w:val="20"/>
              </w:rPr>
            </w:pPr>
          </w:p>
          <w:p w14:paraId="7E3224F5" w14:textId="77777777" w:rsidR="00843DC3" w:rsidRDefault="00843DC3">
            <w:pPr>
              <w:rPr>
                <w:sz w:val="20"/>
                <w:szCs w:val="20"/>
              </w:rPr>
            </w:pPr>
          </w:p>
        </w:tc>
        <w:tc>
          <w:tcPr>
            <w:tcW w:w="2910" w:type="dxa"/>
            <w:tcMar>
              <w:top w:w="100" w:type="dxa"/>
              <w:left w:w="100" w:type="dxa"/>
              <w:bottom w:w="100" w:type="dxa"/>
              <w:right w:w="100" w:type="dxa"/>
            </w:tcMar>
          </w:tcPr>
          <w:p w14:paraId="64C0D253" w14:textId="77777777" w:rsidR="00843DC3" w:rsidRDefault="00000000">
            <w:pPr>
              <w:numPr>
                <w:ilvl w:val="0"/>
                <w:numId w:val="17"/>
              </w:numPr>
              <w:spacing w:before="400"/>
            </w:pPr>
            <w:r>
              <w:rPr>
                <w:sz w:val="20"/>
                <w:szCs w:val="20"/>
              </w:rPr>
              <w:t xml:space="preserve">In-class group work </w:t>
            </w:r>
          </w:p>
          <w:p w14:paraId="545195CA" w14:textId="77777777" w:rsidR="00843DC3" w:rsidRDefault="00000000">
            <w:pPr>
              <w:numPr>
                <w:ilvl w:val="0"/>
                <w:numId w:val="17"/>
              </w:numPr>
            </w:pPr>
            <w:r>
              <w:rPr>
                <w:sz w:val="20"/>
                <w:szCs w:val="20"/>
              </w:rPr>
              <w:t>Check-in with Rosie or Katherine with questions</w:t>
            </w:r>
          </w:p>
          <w:p w14:paraId="58EC45D7" w14:textId="77777777" w:rsidR="00843DC3" w:rsidRDefault="00000000">
            <w:pPr>
              <w:numPr>
                <w:ilvl w:val="0"/>
                <w:numId w:val="17"/>
              </w:numPr>
              <w:spacing w:after="400"/>
              <w:rPr>
                <w:sz w:val="20"/>
                <w:szCs w:val="20"/>
              </w:rPr>
            </w:pPr>
            <w:r>
              <w:rPr>
                <w:sz w:val="20"/>
                <w:szCs w:val="20"/>
              </w:rPr>
              <w:t xml:space="preserve">Katherine will enroll you into LinkedIn Learning after class </w:t>
            </w:r>
          </w:p>
        </w:tc>
        <w:tc>
          <w:tcPr>
            <w:tcW w:w="4050" w:type="dxa"/>
            <w:tcMar>
              <w:top w:w="100" w:type="dxa"/>
              <w:left w:w="100" w:type="dxa"/>
              <w:bottom w:w="100" w:type="dxa"/>
              <w:right w:w="100" w:type="dxa"/>
            </w:tcMar>
          </w:tcPr>
          <w:p w14:paraId="7B4032AD" w14:textId="77777777" w:rsidR="00843DC3" w:rsidRDefault="00000000">
            <w:pPr>
              <w:numPr>
                <w:ilvl w:val="0"/>
                <w:numId w:val="17"/>
              </w:numPr>
              <w:spacing w:before="400"/>
            </w:pPr>
            <w:hyperlink r:id="rId14">
              <w:r>
                <w:rPr>
                  <w:color w:val="1155CC"/>
                  <w:sz w:val="20"/>
                  <w:szCs w:val="20"/>
                  <w:u w:val="single"/>
                </w:rPr>
                <w:t>Form #3:</w:t>
              </w:r>
            </w:hyperlink>
            <w:hyperlink r:id="rId15">
              <w:r>
                <w:rPr>
                  <w:color w:val="1155CC"/>
                  <w:sz w:val="20"/>
                  <w:szCs w:val="20"/>
                  <w:u w:val="single"/>
                </w:rPr>
                <w:t xml:space="preserve"> Check-in Form due Sunday, 2/12</w:t>
              </w:r>
            </w:hyperlink>
          </w:p>
          <w:p w14:paraId="68E5146D" w14:textId="77777777" w:rsidR="00843DC3" w:rsidRDefault="00000000">
            <w:pPr>
              <w:numPr>
                <w:ilvl w:val="0"/>
                <w:numId w:val="17"/>
              </w:numPr>
              <w:spacing w:after="400"/>
            </w:pPr>
            <w:r>
              <w:rPr>
                <w:sz w:val="20"/>
                <w:szCs w:val="20"/>
              </w:rPr>
              <w:t>Homework #1: Group Project Proposal</w:t>
            </w:r>
          </w:p>
        </w:tc>
      </w:tr>
      <w:tr w:rsidR="00843DC3" w14:paraId="5A9E50FF" w14:textId="77777777">
        <w:trPr>
          <w:trHeight w:val="2685"/>
        </w:trPr>
        <w:tc>
          <w:tcPr>
            <w:tcW w:w="2235" w:type="dxa"/>
            <w:tcMar>
              <w:top w:w="100" w:type="dxa"/>
              <w:left w:w="100" w:type="dxa"/>
              <w:bottom w:w="100" w:type="dxa"/>
              <w:right w:w="100" w:type="dxa"/>
            </w:tcMar>
          </w:tcPr>
          <w:p w14:paraId="33CAC4E9" w14:textId="77777777" w:rsidR="00843DC3" w:rsidRDefault="00000000">
            <w:pPr>
              <w:jc w:val="center"/>
              <w:rPr>
                <w:b/>
                <w:sz w:val="20"/>
                <w:szCs w:val="20"/>
              </w:rPr>
            </w:pPr>
            <w:r>
              <w:rPr>
                <w:b/>
                <w:sz w:val="20"/>
                <w:szCs w:val="20"/>
              </w:rPr>
              <w:t>Week 5: Feb 13</w:t>
            </w:r>
          </w:p>
          <w:p w14:paraId="04F0DFC3" w14:textId="77777777" w:rsidR="00843DC3" w:rsidRDefault="00000000">
            <w:pPr>
              <w:jc w:val="center"/>
              <w:rPr>
                <w:b/>
                <w:sz w:val="20"/>
                <w:szCs w:val="20"/>
              </w:rPr>
            </w:pPr>
            <w:r>
              <w:rPr>
                <w:b/>
                <w:sz w:val="20"/>
                <w:szCs w:val="20"/>
              </w:rPr>
              <w:t>(In-Person in 2240 DCL)</w:t>
            </w:r>
          </w:p>
        </w:tc>
        <w:tc>
          <w:tcPr>
            <w:tcW w:w="1560" w:type="dxa"/>
            <w:tcMar>
              <w:top w:w="100" w:type="dxa"/>
              <w:left w:w="100" w:type="dxa"/>
              <w:bottom w:w="100" w:type="dxa"/>
              <w:right w:w="100" w:type="dxa"/>
            </w:tcMar>
          </w:tcPr>
          <w:p w14:paraId="27C4E966" w14:textId="77777777" w:rsidR="00843DC3" w:rsidRDefault="00000000">
            <w:pPr>
              <w:rPr>
                <w:sz w:val="20"/>
                <w:szCs w:val="20"/>
              </w:rPr>
            </w:pPr>
            <w:r>
              <w:rPr>
                <w:sz w:val="20"/>
                <w:szCs w:val="20"/>
              </w:rPr>
              <w:t xml:space="preserve">Project Week </w:t>
            </w:r>
          </w:p>
          <w:p w14:paraId="483AB250" w14:textId="77777777" w:rsidR="00843DC3" w:rsidRDefault="00000000">
            <w:pPr>
              <w:rPr>
                <w:sz w:val="20"/>
                <w:szCs w:val="20"/>
              </w:rPr>
            </w:pPr>
            <w:r>
              <w:rPr>
                <w:sz w:val="20"/>
                <w:szCs w:val="20"/>
              </w:rPr>
              <w:t xml:space="preserve">(Rosie &amp; Katherine) </w:t>
            </w:r>
          </w:p>
          <w:p w14:paraId="0ED7931D" w14:textId="77777777" w:rsidR="00843DC3" w:rsidRDefault="00843DC3">
            <w:pPr>
              <w:rPr>
                <w:sz w:val="20"/>
                <w:szCs w:val="20"/>
              </w:rPr>
            </w:pPr>
          </w:p>
        </w:tc>
        <w:tc>
          <w:tcPr>
            <w:tcW w:w="2910" w:type="dxa"/>
            <w:tcMar>
              <w:top w:w="100" w:type="dxa"/>
              <w:left w:w="100" w:type="dxa"/>
              <w:bottom w:w="100" w:type="dxa"/>
              <w:right w:w="100" w:type="dxa"/>
            </w:tcMar>
          </w:tcPr>
          <w:p w14:paraId="7F337029" w14:textId="77777777" w:rsidR="00843DC3" w:rsidRDefault="00000000">
            <w:pPr>
              <w:numPr>
                <w:ilvl w:val="0"/>
                <w:numId w:val="14"/>
              </w:numPr>
              <w:spacing w:before="400" w:after="400"/>
              <w:rPr>
                <w:sz w:val="20"/>
                <w:szCs w:val="20"/>
              </w:rPr>
            </w:pPr>
            <w:r>
              <w:rPr>
                <w:sz w:val="20"/>
                <w:szCs w:val="20"/>
              </w:rPr>
              <w:t>In-class group work and  check-in with Rosie or Katherine with questions</w:t>
            </w:r>
          </w:p>
        </w:tc>
        <w:tc>
          <w:tcPr>
            <w:tcW w:w="4050" w:type="dxa"/>
            <w:tcMar>
              <w:top w:w="100" w:type="dxa"/>
              <w:left w:w="100" w:type="dxa"/>
              <w:bottom w:w="100" w:type="dxa"/>
              <w:right w:w="100" w:type="dxa"/>
            </w:tcMar>
          </w:tcPr>
          <w:p w14:paraId="7362D0AC" w14:textId="1DAC1981" w:rsidR="00843DC3" w:rsidRDefault="00000000">
            <w:pPr>
              <w:numPr>
                <w:ilvl w:val="0"/>
                <w:numId w:val="10"/>
              </w:numPr>
              <w:spacing w:before="400"/>
            </w:pPr>
            <w:hyperlink r:id="rId16">
              <w:r>
                <w:rPr>
                  <w:color w:val="1155CC"/>
                  <w:sz w:val="20"/>
                  <w:szCs w:val="20"/>
                  <w:u w:val="single"/>
                </w:rPr>
                <w:t xml:space="preserve">Form #4: Check-in </w:t>
              </w:r>
            </w:hyperlink>
            <w:hyperlink r:id="rId17">
              <w:r>
                <w:rPr>
                  <w:color w:val="1155CC"/>
                  <w:sz w:val="20"/>
                  <w:szCs w:val="20"/>
                  <w:u w:val="single"/>
                </w:rPr>
                <w:t>due Sunday by 2/1</w:t>
              </w:r>
              <w:r w:rsidR="00FF5F46">
                <w:rPr>
                  <w:color w:val="1155CC"/>
                  <w:sz w:val="20"/>
                  <w:szCs w:val="20"/>
                  <w:u w:val="single"/>
                </w:rPr>
                <w:t>8</w:t>
              </w:r>
            </w:hyperlink>
          </w:p>
          <w:p w14:paraId="30EC5963" w14:textId="3AA38BB5" w:rsidR="00843DC3" w:rsidRDefault="00000000">
            <w:pPr>
              <w:numPr>
                <w:ilvl w:val="0"/>
                <w:numId w:val="10"/>
              </w:numPr>
              <w:spacing w:after="400"/>
            </w:pPr>
            <w:r>
              <w:rPr>
                <w:sz w:val="20"/>
                <w:szCs w:val="20"/>
              </w:rPr>
              <w:t xml:space="preserve">Homework #2: Complete </w:t>
            </w:r>
            <w:proofErr w:type="spellStart"/>
            <w:r>
              <w:rPr>
                <w:sz w:val="20"/>
                <w:szCs w:val="20"/>
              </w:rPr>
              <w:t>Linkedin</w:t>
            </w:r>
            <w:proofErr w:type="spellEnd"/>
            <w:r>
              <w:rPr>
                <w:sz w:val="20"/>
                <w:szCs w:val="20"/>
              </w:rPr>
              <w:t xml:space="preserve"> Learning Courses by Sunday, 2/1</w:t>
            </w:r>
            <w:r w:rsidR="00FF5F46">
              <w:rPr>
                <w:sz w:val="20"/>
                <w:szCs w:val="20"/>
              </w:rPr>
              <w:t>8</w:t>
            </w:r>
          </w:p>
          <w:p w14:paraId="762DEB07" w14:textId="77777777" w:rsidR="00843DC3" w:rsidRDefault="00843DC3">
            <w:pPr>
              <w:spacing w:before="400" w:after="400"/>
              <w:rPr>
                <w:sz w:val="20"/>
                <w:szCs w:val="20"/>
              </w:rPr>
            </w:pPr>
          </w:p>
        </w:tc>
      </w:tr>
      <w:tr w:rsidR="00843DC3" w14:paraId="076842F0" w14:textId="77777777">
        <w:trPr>
          <w:trHeight w:val="1875"/>
        </w:trPr>
        <w:tc>
          <w:tcPr>
            <w:tcW w:w="2235" w:type="dxa"/>
            <w:tcMar>
              <w:top w:w="100" w:type="dxa"/>
              <w:left w:w="100" w:type="dxa"/>
              <w:bottom w:w="100" w:type="dxa"/>
              <w:right w:w="100" w:type="dxa"/>
            </w:tcMar>
          </w:tcPr>
          <w:p w14:paraId="06961E62" w14:textId="77777777" w:rsidR="00843DC3" w:rsidRDefault="00000000">
            <w:pPr>
              <w:jc w:val="center"/>
              <w:rPr>
                <w:b/>
                <w:sz w:val="20"/>
                <w:szCs w:val="20"/>
              </w:rPr>
            </w:pPr>
            <w:r>
              <w:rPr>
                <w:b/>
                <w:sz w:val="20"/>
                <w:szCs w:val="20"/>
              </w:rPr>
              <w:t>Week 6: Feb 20</w:t>
            </w:r>
          </w:p>
          <w:p w14:paraId="48183D9D" w14:textId="77777777" w:rsidR="00843DC3" w:rsidRDefault="00000000">
            <w:pPr>
              <w:jc w:val="center"/>
              <w:rPr>
                <w:b/>
                <w:sz w:val="20"/>
                <w:szCs w:val="20"/>
              </w:rPr>
            </w:pPr>
            <w:r>
              <w:rPr>
                <w:b/>
                <w:sz w:val="20"/>
                <w:szCs w:val="20"/>
              </w:rPr>
              <w:t xml:space="preserve">Virtual Class on Zoom </w:t>
            </w:r>
          </w:p>
        </w:tc>
        <w:tc>
          <w:tcPr>
            <w:tcW w:w="1560" w:type="dxa"/>
            <w:tcMar>
              <w:top w:w="100" w:type="dxa"/>
              <w:left w:w="100" w:type="dxa"/>
              <w:bottom w:w="100" w:type="dxa"/>
              <w:right w:w="100" w:type="dxa"/>
            </w:tcMar>
          </w:tcPr>
          <w:p w14:paraId="650089B9" w14:textId="77777777" w:rsidR="00843DC3" w:rsidRDefault="00000000">
            <w:pPr>
              <w:rPr>
                <w:sz w:val="20"/>
                <w:szCs w:val="20"/>
              </w:rPr>
            </w:pPr>
            <w:r>
              <w:rPr>
                <w:sz w:val="20"/>
                <w:szCs w:val="20"/>
              </w:rPr>
              <w:t>Skills bolstering session (Matt)</w:t>
            </w:r>
          </w:p>
          <w:p w14:paraId="60B0684E" w14:textId="77777777" w:rsidR="00843DC3" w:rsidRDefault="00843DC3">
            <w:pPr>
              <w:rPr>
                <w:sz w:val="20"/>
                <w:szCs w:val="20"/>
              </w:rPr>
            </w:pPr>
          </w:p>
          <w:p w14:paraId="6A9E59F7" w14:textId="77777777" w:rsidR="00843DC3" w:rsidRDefault="00000000">
            <w:pPr>
              <w:rPr>
                <w:sz w:val="20"/>
                <w:szCs w:val="20"/>
              </w:rPr>
            </w:pPr>
            <w:r>
              <w:rPr>
                <w:sz w:val="20"/>
                <w:szCs w:val="20"/>
              </w:rPr>
              <w:t xml:space="preserve"> </w:t>
            </w:r>
          </w:p>
        </w:tc>
        <w:tc>
          <w:tcPr>
            <w:tcW w:w="2910" w:type="dxa"/>
            <w:tcMar>
              <w:top w:w="100" w:type="dxa"/>
              <w:left w:w="100" w:type="dxa"/>
              <w:bottom w:w="100" w:type="dxa"/>
              <w:right w:w="100" w:type="dxa"/>
            </w:tcMar>
          </w:tcPr>
          <w:p w14:paraId="57EE4C92" w14:textId="77777777" w:rsidR="00843DC3" w:rsidRDefault="00000000">
            <w:pPr>
              <w:numPr>
                <w:ilvl w:val="0"/>
                <w:numId w:val="11"/>
              </w:numPr>
              <w:spacing w:before="400" w:after="400"/>
              <w:rPr>
                <w:sz w:val="20"/>
                <w:szCs w:val="20"/>
              </w:rPr>
            </w:pPr>
            <w:r>
              <w:rPr>
                <w:sz w:val="20"/>
                <w:szCs w:val="20"/>
              </w:rPr>
              <w:t>Identifying Your Skill Gaps Session</w:t>
            </w:r>
          </w:p>
          <w:p w14:paraId="6BFC4FD5" w14:textId="77777777" w:rsidR="00843DC3" w:rsidRDefault="00843DC3">
            <w:pPr>
              <w:spacing w:before="400" w:after="400"/>
              <w:ind w:left="720" w:hanging="360"/>
              <w:rPr>
                <w:sz w:val="20"/>
                <w:szCs w:val="20"/>
              </w:rPr>
            </w:pPr>
          </w:p>
        </w:tc>
        <w:tc>
          <w:tcPr>
            <w:tcW w:w="4050" w:type="dxa"/>
            <w:tcMar>
              <w:top w:w="100" w:type="dxa"/>
              <w:left w:w="100" w:type="dxa"/>
              <w:bottom w:w="100" w:type="dxa"/>
              <w:right w:w="100" w:type="dxa"/>
            </w:tcMar>
          </w:tcPr>
          <w:p w14:paraId="498F9391" w14:textId="3549AAC6" w:rsidR="00843DC3" w:rsidRDefault="00000000">
            <w:pPr>
              <w:numPr>
                <w:ilvl w:val="0"/>
                <w:numId w:val="10"/>
              </w:numPr>
              <w:spacing w:before="400"/>
            </w:pPr>
            <w:hyperlink r:id="rId18">
              <w:r>
                <w:rPr>
                  <w:color w:val="1155CC"/>
                  <w:sz w:val="20"/>
                  <w:szCs w:val="20"/>
                  <w:u w:val="single"/>
                </w:rPr>
                <w:t>Form #5:</w:t>
              </w:r>
            </w:hyperlink>
            <w:hyperlink r:id="rId19">
              <w:r>
                <w:rPr>
                  <w:color w:val="1155CC"/>
                  <w:sz w:val="20"/>
                  <w:szCs w:val="20"/>
                  <w:u w:val="single"/>
                </w:rPr>
                <w:t>Check-In Form due Sunday, 2/2</w:t>
              </w:r>
              <w:r w:rsidR="00FF5F46">
                <w:rPr>
                  <w:color w:val="1155CC"/>
                  <w:sz w:val="20"/>
                  <w:szCs w:val="20"/>
                  <w:u w:val="single"/>
                </w:rPr>
                <w:t>5</w:t>
              </w:r>
            </w:hyperlink>
          </w:p>
          <w:p w14:paraId="241CFED0" w14:textId="77777777" w:rsidR="00843DC3" w:rsidRDefault="00000000">
            <w:pPr>
              <w:numPr>
                <w:ilvl w:val="0"/>
                <w:numId w:val="10"/>
              </w:numPr>
              <w:spacing w:after="400"/>
            </w:pPr>
            <w:r>
              <w:rPr>
                <w:sz w:val="20"/>
                <w:szCs w:val="20"/>
              </w:rPr>
              <w:t>Homework #3: Send Katherine your resume in Google Doc format for review</w:t>
            </w:r>
          </w:p>
        </w:tc>
      </w:tr>
      <w:tr w:rsidR="00843DC3" w14:paraId="15AEC870" w14:textId="77777777">
        <w:trPr>
          <w:trHeight w:val="1425"/>
        </w:trPr>
        <w:tc>
          <w:tcPr>
            <w:tcW w:w="2235" w:type="dxa"/>
            <w:tcMar>
              <w:top w:w="100" w:type="dxa"/>
              <w:left w:w="100" w:type="dxa"/>
              <w:bottom w:w="100" w:type="dxa"/>
              <w:right w:w="100" w:type="dxa"/>
            </w:tcMar>
          </w:tcPr>
          <w:p w14:paraId="45DCAEB4" w14:textId="77777777" w:rsidR="00843DC3" w:rsidRDefault="00000000">
            <w:pPr>
              <w:jc w:val="center"/>
              <w:rPr>
                <w:b/>
                <w:sz w:val="20"/>
                <w:szCs w:val="20"/>
              </w:rPr>
            </w:pPr>
            <w:r>
              <w:rPr>
                <w:b/>
                <w:sz w:val="20"/>
                <w:szCs w:val="20"/>
              </w:rPr>
              <w:t>Week 7: Feb 27</w:t>
            </w:r>
          </w:p>
          <w:p w14:paraId="3E270E1A" w14:textId="77777777" w:rsidR="00843DC3" w:rsidRDefault="00000000">
            <w:pPr>
              <w:jc w:val="center"/>
              <w:rPr>
                <w:b/>
                <w:sz w:val="20"/>
                <w:szCs w:val="20"/>
              </w:rPr>
            </w:pPr>
            <w:r>
              <w:rPr>
                <w:b/>
                <w:sz w:val="20"/>
                <w:szCs w:val="20"/>
              </w:rPr>
              <w:t>(In-Person in 2240 DCL)</w:t>
            </w:r>
          </w:p>
        </w:tc>
        <w:tc>
          <w:tcPr>
            <w:tcW w:w="1560" w:type="dxa"/>
            <w:tcMar>
              <w:top w:w="100" w:type="dxa"/>
              <w:left w:w="100" w:type="dxa"/>
              <w:bottom w:w="100" w:type="dxa"/>
              <w:right w:w="100" w:type="dxa"/>
            </w:tcMar>
          </w:tcPr>
          <w:p w14:paraId="7B54C5B2" w14:textId="77777777" w:rsidR="00843DC3" w:rsidRDefault="00000000">
            <w:pPr>
              <w:rPr>
                <w:sz w:val="20"/>
                <w:szCs w:val="20"/>
              </w:rPr>
            </w:pPr>
            <w:r>
              <w:rPr>
                <w:sz w:val="20"/>
                <w:szCs w:val="20"/>
              </w:rPr>
              <w:t xml:space="preserve">Project Week </w:t>
            </w:r>
          </w:p>
          <w:p w14:paraId="7E313E16" w14:textId="77777777" w:rsidR="00843DC3" w:rsidRDefault="00000000">
            <w:pPr>
              <w:rPr>
                <w:sz w:val="20"/>
                <w:szCs w:val="20"/>
              </w:rPr>
            </w:pPr>
            <w:r>
              <w:rPr>
                <w:sz w:val="20"/>
                <w:szCs w:val="20"/>
              </w:rPr>
              <w:t>(Rosie &amp; Katherine)</w:t>
            </w:r>
          </w:p>
          <w:p w14:paraId="4227DF15" w14:textId="77777777" w:rsidR="00843DC3" w:rsidRDefault="00843DC3">
            <w:pPr>
              <w:rPr>
                <w:sz w:val="20"/>
                <w:szCs w:val="20"/>
              </w:rPr>
            </w:pPr>
          </w:p>
          <w:p w14:paraId="0EA603AC" w14:textId="77777777" w:rsidR="00843DC3" w:rsidRDefault="00843DC3">
            <w:pPr>
              <w:rPr>
                <w:sz w:val="20"/>
                <w:szCs w:val="20"/>
              </w:rPr>
            </w:pPr>
          </w:p>
        </w:tc>
        <w:tc>
          <w:tcPr>
            <w:tcW w:w="2910" w:type="dxa"/>
            <w:tcMar>
              <w:top w:w="100" w:type="dxa"/>
              <w:left w:w="100" w:type="dxa"/>
              <w:bottom w:w="100" w:type="dxa"/>
              <w:right w:w="100" w:type="dxa"/>
            </w:tcMar>
          </w:tcPr>
          <w:p w14:paraId="11E78533" w14:textId="77777777" w:rsidR="00843DC3" w:rsidRDefault="00000000">
            <w:pPr>
              <w:numPr>
                <w:ilvl w:val="0"/>
                <w:numId w:val="13"/>
              </w:numPr>
              <w:spacing w:before="400" w:after="400"/>
            </w:pPr>
            <w:r>
              <w:rPr>
                <w:sz w:val="20"/>
                <w:szCs w:val="20"/>
              </w:rPr>
              <w:t xml:space="preserve">In-class group project work </w:t>
            </w:r>
          </w:p>
          <w:p w14:paraId="79EDB357" w14:textId="77777777" w:rsidR="00843DC3" w:rsidRDefault="00843DC3">
            <w:pPr>
              <w:spacing w:before="400" w:after="400"/>
              <w:rPr>
                <w:sz w:val="20"/>
                <w:szCs w:val="20"/>
              </w:rPr>
            </w:pPr>
          </w:p>
        </w:tc>
        <w:tc>
          <w:tcPr>
            <w:tcW w:w="4050" w:type="dxa"/>
            <w:tcMar>
              <w:top w:w="100" w:type="dxa"/>
              <w:left w:w="100" w:type="dxa"/>
              <w:bottom w:w="100" w:type="dxa"/>
              <w:right w:w="100" w:type="dxa"/>
            </w:tcMar>
          </w:tcPr>
          <w:p w14:paraId="2F060B31" w14:textId="5599C5EE" w:rsidR="00843DC3" w:rsidRDefault="00000000">
            <w:pPr>
              <w:numPr>
                <w:ilvl w:val="0"/>
                <w:numId w:val="10"/>
              </w:numPr>
              <w:spacing w:before="400" w:after="400"/>
            </w:pPr>
            <w:hyperlink r:id="rId20">
              <w:r>
                <w:rPr>
                  <w:color w:val="1155CC"/>
                  <w:sz w:val="20"/>
                  <w:szCs w:val="20"/>
                  <w:u w:val="single"/>
                </w:rPr>
                <w:t xml:space="preserve">Form #6: </w:t>
              </w:r>
            </w:hyperlink>
            <w:hyperlink r:id="rId21">
              <w:r>
                <w:rPr>
                  <w:color w:val="1155CC"/>
                  <w:sz w:val="20"/>
                  <w:szCs w:val="20"/>
                  <w:u w:val="single"/>
                </w:rPr>
                <w:t>Check-In due Sunday, 3/</w:t>
              </w:r>
              <w:r w:rsidR="00FF5F46">
                <w:rPr>
                  <w:color w:val="1155CC"/>
                  <w:sz w:val="20"/>
                  <w:szCs w:val="20"/>
                  <w:u w:val="single"/>
                </w:rPr>
                <w:t>3</w:t>
              </w:r>
            </w:hyperlink>
          </w:p>
          <w:p w14:paraId="15E81093" w14:textId="77777777" w:rsidR="00843DC3" w:rsidRDefault="00843DC3">
            <w:pPr>
              <w:spacing w:before="400" w:after="400"/>
              <w:rPr>
                <w:sz w:val="20"/>
                <w:szCs w:val="20"/>
              </w:rPr>
            </w:pPr>
          </w:p>
          <w:p w14:paraId="02D08C9B" w14:textId="77777777" w:rsidR="00843DC3" w:rsidRDefault="00843DC3">
            <w:pPr>
              <w:spacing w:before="400" w:after="400"/>
              <w:ind w:left="720"/>
              <w:rPr>
                <w:sz w:val="20"/>
                <w:szCs w:val="20"/>
              </w:rPr>
            </w:pPr>
          </w:p>
        </w:tc>
      </w:tr>
      <w:tr w:rsidR="00843DC3" w14:paraId="7D4110B4" w14:textId="77777777">
        <w:trPr>
          <w:trHeight w:val="1545"/>
        </w:trPr>
        <w:tc>
          <w:tcPr>
            <w:tcW w:w="2235" w:type="dxa"/>
            <w:tcMar>
              <w:top w:w="100" w:type="dxa"/>
              <w:left w:w="100" w:type="dxa"/>
              <w:bottom w:w="100" w:type="dxa"/>
              <w:right w:w="100" w:type="dxa"/>
            </w:tcMar>
          </w:tcPr>
          <w:p w14:paraId="6D4C3805" w14:textId="77777777" w:rsidR="00843DC3" w:rsidRDefault="00000000">
            <w:pPr>
              <w:jc w:val="center"/>
              <w:rPr>
                <w:b/>
                <w:sz w:val="20"/>
                <w:szCs w:val="20"/>
              </w:rPr>
            </w:pPr>
            <w:r>
              <w:rPr>
                <w:b/>
                <w:sz w:val="20"/>
                <w:szCs w:val="20"/>
              </w:rPr>
              <w:t>Week 8: March 5</w:t>
            </w:r>
          </w:p>
          <w:p w14:paraId="200E05AA" w14:textId="77777777" w:rsidR="00843DC3" w:rsidRDefault="00000000">
            <w:pPr>
              <w:jc w:val="center"/>
              <w:rPr>
                <w:b/>
                <w:sz w:val="20"/>
                <w:szCs w:val="20"/>
              </w:rPr>
            </w:pPr>
            <w:r>
              <w:rPr>
                <w:b/>
                <w:sz w:val="20"/>
                <w:szCs w:val="20"/>
              </w:rPr>
              <w:t xml:space="preserve">Virtual Class on Zoom </w:t>
            </w:r>
          </w:p>
        </w:tc>
        <w:tc>
          <w:tcPr>
            <w:tcW w:w="1560" w:type="dxa"/>
            <w:tcMar>
              <w:top w:w="100" w:type="dxa"/>
              <w:left w:w="100" w:type="dxa"/>
              <w:bottom w:w="100" w:type="dxa"/>
              <w:right w:w="100" w:type="dxa"/>
            </w:tcMar>
          </w:tcPr>
          <w:p w14:paraId="54FC0952" w14:textId="77777777" w:rsidR="00843DC3" w:rsidRDefault="00000000">
            <w:pPr>
              <w:rPr>
                <w:sz w:val="20"/>
                <w:szCs w:val="20"/>
              </w:rPr>
            </w:pPr>
            <w:r>
              <w:rPr>
                <w:sz w:val="20"/>
                <w:szCs w:val="20"/>
              </w:rPr>
              <w:t xml:space="preserve">Guest Speaker </w:t>
            </w:r>
          </w:p>
          <w:p w14:paraId="63FE8254" w14:textId="77777777" w:rsidR="00843DC3" w:rsidRDefault="00000000">
            <w:pPr>
              <w:rPr>
                <w:sz w:val="20"/>
                <w:szCs w:val="20"/>
              </w:rPr>
            </w:pPr>
            <w:r>
              <w:rPr>
                <w:sz w:val="20"/>
                <w:szCs w:val="20"/>
              </w:rPr>
              <w:t xml:space="preserve">(Katherine) </w:t>
            </w:r>
          </w:p>
          <w:p w14:paraId="35DAADCD" w14:textId="77777777" w:rsidR="00843DC3" w:rsidRDefault="00000000">
            <w:pPr>
              <w:rPr>
                <w:sz w:val="20"/>
                <w:szCs w:val="20"/>
              </w:rPr>
            </w:pPr>
            <w:r>
              <w:rPr>
                <w:sz w:val="20"/>
                <w:szCs w:val="20"/>
              </w:rPr>
              <w:t xml:space="preserve"> </w:t>
            </w:r>
          </w:p>
        </w:tc>
        <w:tc>
          <w:tcPr>
            <w:tcW w:w="2910" w:type="dxa"/>
            <w:tcMar>
              <w:top w:w="100" w:type="dxa"/>
              <w:left w:w="100" w:type="dxa"/>
              <w:bottom w:w="100" w:type="dxa"/>
              <w:right w:w="100" w:type="dxa"/>
            </w:tcMar>
          </w:tcPr>
          <w:p w14:paraId="214A70C9" w14:textId="77777777" w:rsidR="00843DC3" w:rsidRDefault="00000000">
            <w:pPr>
              <w:numPr>
                <w:ilvl w:val="0"/>
                <w:numId w:val="13"/>
              </w:numPr>
              <w:spacing w:before="400" w:after="400"/>
            </w:pPr>
            <w:r>
              <w:rPr>
                <w:sz w:val="20"/>
                <w:szCs w:val="20"/>
              </w:rPr>
              <w:t xml:space="preserve">In-class group project work </w:t>
            </w:r>
          </w:p>
        </w:tc>
        <w:tc>
          <w:tcPr>
            <w:tcW w:w="4050" w:type="dxa"/>
            <w:tcMar>
              <w:top w:w="100" w:type="dxa"/>
              <w:left w:w="100" w:type="dxa"/>
              <w:bottom w:w="100" w:type="dxa"/>
              <w:right w:w="100" w:type="dxa"/>
            </w:tcMar>
          </w:tcPr>
          <w:p w14:paraId="3FD5844B" w14:textId="6A26127B" w:rsidR="00843DC3" w:rsidRDefault="00000000">
            <w:pPr>
              <w:numPr>
                <w:ilvl w:val="0"/>
                <w:numId w:val="18"/>
              </w:numPr>
              <w:spacing w:before="400" w:after="400"/>
              <w:rPr>
                <w:sz w:val="20"/>
                <w:szCs w:val="20"/>
              </w:rPr>
            </w:pPr>
            <w:hyperlink r:id="rId22">
              <w:r>
                <w:rPr>
                  <w:color w:val="1155CC"/>
                  <w:sz w:val="20"/>
                  <w:szCs w:val="20"/>
                  <w:u w:val="single"/>
                </w:rPr>
                <w:t>Form #7:</w:t>
              </w:r>
            </w:hyperlink>
            <w:hyperlink r:id="rId23">
              <w:r>
                <w:rPr>
                  <w:color w:val="1155CC"/>
                  <w:sz w:val="20"/>
                  <w:szCs w:val="20"/>
                  <w:u w:val="single"/>
                </w:rPr>
                <w:t>Check-In due Sunday, 3/1</w:t>
              </w:r>
              <w:r w:rsidR="00FF5F46">
                <w:rPr>
                  <w:color w:val="1155CC"/>
                  <w:sz w:val="20"/>
                  <w:szCs w:val="20"/>
                  <w:u w:val="single"/>
                </w:rPr>
                <w:t>0</w:t>
              </w:r>
            </w:hyperlink>
          </w:p>
        </w:tc>
      </w:tr>
      <w:tr w:rsidR="00843DC3" w14:paraId="6EED4A8E" w14:textId="77777777">
        <w:trPr>
          <w:trHeight w:val="810"/>
        </w:trPr>
        <w:tc>
          <w:tcPr>
            <w:tcW w:w="2235" w:type="dxa"/>
            <w:tcMar>
              <w:top w:w="100" w:type="dxa"/>
              <w:left w:w="100" w:type="dxa"/>
              <w:bottom w:w="100" w:type="dxa"/>
              <w:right w:w="100" w:type="dxa"/>
            </w:tcMar>
          </w:tcPr>
          <w:p w14:paraId="442AB2F7" w14:textId="77777777" w:rsidR="00843DC3" w:rsidRDefault="00000000">
            <w:pPr>
              <w:jc w:val="center"/>
              <w:rPr>
                <w:b/>
                <w:sz w:val="20"/>
                <w:szCs w:val="20"/>
              </w:rPr>
            </w:pPr>
            <w:r>
              <w:rPr>
                <w:b/>
                <w:sz w:val="20"/>
                <w:szCs w:val="20"/>
              </w:rPr>
              <w:lastRenderedPageBreak/>
              <w:t>Week 9: March 12</w:t>
            </w:r>
          </w:p>
          <w:p w14:paraId="35208506" w14:textId="77777777" w:rsidR="00843DC3" w:rsidRDefault="00000000">
            <w:pPr>
              <w:jc w:val="center"/>
              <w:rPr>
                <w:b/>
                <w:sz w:val="20"/>
                <w:szCs w:val="20"/>
              </w:rPr>
            </w:pPr>
            <w:r>
              <w:rPr>
                <w:b/>
                <w:sz w:val="20"/>
                <w:szCs w:val="20"/>
              </w:rPr>
              <w:t>No Class Meeting</w:t>
            </w:r>
          </w:p>
        </w:tc>
        <w:tc>
          <w:tcPr>
            <w:tcW w:w="8520" w:type="dxa"/>
            <w:gridSpan w:val="3"/>
            <w:tcMar>
              <w:top w:w="100" w:type="dxa"/>
              <w:left w:w="100" w:type="dxa"/>
              <w:bottom w:w="100" w:type="dxa"/>
              <w:right w:w="100" w:type="dxa"/>
            </w:tcMar>
          </w:tcPr>
          <w:p w14:paraId="3B9C021C" w14:textId="77777777" w:rsidR="00843DC3" w:rsidRDefault="00000000">
            <w:pPr>
              <w:jc w:val="center"/>
              <w:rPr>
                <w:b/>
                <w:sz w:val="20"/>
                <w:szCs w:val="20"/>
              </w:rPr>
            </w:pPr>
            <w:r>
              <w:rPr>
                <w:b/>
                <w:sz w:val="20"/>
                <w:szCs w:val="20"/>
              </w:rPr>
              <w:t>Spring Break</w:t>
            </w:r>
          </w:p>
          <w:p w14:paraId="6B09B839" w14:textId="77777777" w:rsidR="00843DC3" w:rsidRDefault="00843DC3">
            <w:pPr>
              <w:spacing w:before="400" w:after="400"/>
              <w:jc w:val="center"/>
              <w:rPr>
                <w:sz w:val="20"/>
                <w:szCs w:val="20"/>
              </w:rPr>
            </w:pPr>
          </w:p>
        </w:tc>
      </w:tr>
      <w:tr w:rsidR="00843DC3" w14:paraId="1972971A" w14:textId="77777777">
        <w:trPr>
          <w:trHeight w:val="1065"/>
        </w:trPr>
        <w:tc>
          <w:tcPr>
            <w:tcW w:w="2235" w:type="dxa"/>
            <w:tcMar>
              <w:top w:w="100" w:type="dxa"/>
              <w:left w:w="100" w:type="dxa"/>
              <w:bottom w:w="100" w:type="dxa"/>
              <w:right w:w="100" w:type="dxa"/>
            </w:tcMar>
          </w:tcPr>
          <w:p w14:paraId="20522080" w14:textId="77777777" w:rsidR="00843DC3" w:rsidRDefault="00000000">
            <w:pPr>
              <w:jc w:val="center"/>
              <w:rPr>
                <w:b/>
                <w:sz w:val="20"/>
                <w:szCs w:val="20"/>
              </w:rPr>
            </w:pPr>
            <w:r>
              <w:rPr>
                <w:b/>
                <w:sz w:val="20"/>
                <w:szCs w:val="20"/>
              </w:rPr>
              <w:t>Week 10: March 19</w:t>
            </w:r>
          </w:p>
          <w:p w14:paraId="09B58C2B" w14:textId="77777777" w:rsidR="00843DC3" w:rsidRDefault="00000000">
            <w:pPr>
              <w:jc w:val="center"/>
              <w:rPr>
                <w:b/>
                <w:sz w:val="20"/>
                <w:szCs w:val="20"/>
              </w:rPr>
            </w:pPr>
            <w:r>
              <w:rPr>
                <w:b/>
                <w:sz w:val="20"/>
                <w:szCs w:val="20"/>
              </w:rPr>
              <w:t>(In-Person in 2240 DCL)</w:t>
            </w:r>
          </w:p>
        </w:tc>
        <w:tc>
          <w:tcPr>
            <w:tcW w:w="1560" w:type="dxa"/>
            <w:tcMar>
              <w:top w:w="100" w:type="dxa"/>
              <w:left w:w="100" w:type="dxa"/>
              <w:bottom w:w="100" w:type="dxa"/>
              <w:right w:w="100" w:type="dxa"/>
            </w:tcMar>
          </w:tcPr>
          <w:p w14:paraId="14CF13E8" w14:textId="77777777" w:rsidR="00843DC3" w:rsidRDefault="00000000">
            <w:pPr>
              <w:rPr>
                <w:sz w:val="20"/>
                <w:szCs w:val="20"/>
              </w:rPr>
            </w:pPr>
            <w:r>
              <w:rPr>
                <w:sz w:val="20"/>
                <w:szCs w:val="20"/>
              </w:rPr>
              <w:t>Presentations</w:t>
            </w:r>
          </w:p>
          <w:p w14:paraId="673B6D4A" w14:textId="77777777" w:rsidR="00843DC3" w:rsidRDefault="00000000">
            <w:pPr>
              <w:rPr>
                <w:sz w:val="20"/>
                <w:szCs w:val="20"/>
              </w:rPr>
            </w:pPr>
            <w:r>
              <w:rPr>
                <w:sz w:val="20"/>
                <w:szCs w:val="20"/>
              </w:rPr>
              <w:t>(Rosie &amp; Katherine)</w:t>
            </w:r>
          </w:p>
          <w:p w14:paraId="6DDCB10F" w14:textId="77777777" w:rsidR="00843DC3" w:rsidRDefault="00843DC3">
            <w:pPr>
              <w:rPr>
                <w:sz w:val="20"/>
                <w:szCs w:val="20"/>
              </w:rPr>
            </w:pPr>
          </w:p>
          <w:p w14:paraId="46816BFC" w14:textId="77777777" w:rsidR="00843DC3" w:rsidRDefault="00843DC3">
            <w:pPr>
              <w:rPr>
                <w:sz w:val="20"/>
                <w:szCs w:val="20"/>
              </w:rPr>
            </w:pPr>
          </w:p>
        </w:tc>
        <w:tc>
          <w:tcPr>
            <w:tcW w:w="2910" w:type="dxa"/>
            <w:tcMar>
              <w:top w:w="100" w:type="dxa"/>
              <w:left w:w="100" w:type="dxa"/>
              <w:bottom w:w="100" w:type="dxa"/>
              <w:right w:w="100" w:type="dxa"/>
            </w:tcMar>
          </w:tcPr>
          <w:p w14:paraId="6E186CCC" w14:textId="77777777" w:rsidR="00843DC3" w:rsidRDefault="00000000">
            <w:pPr>
              <w:numPr>
                <w:ilvl w:val="0"/>
                <w:numId w:val="3"/>
              </w:numPr>
              <w:spacing w:before="400" w:after="400"/>
              <w:rPr>
                <w:sz w:val="20"/>
                <w:szCs w:val="20"/>
              </w:rPr>
            </w:pPr>
            <w:r>
              <w:rPr>
                <w:sz w:val="20"/>
                <w:szCs w:val="20"/>
              </w:rPr>
              <w:t xml:space="preserve">Intro to Presentations </w:t>
            </w:r>
          </w:p>
        </w:tc>
        <w:tc>
          <w:tcPr>
            <w:tcW w:w="4050" w:type="dxa"/>
            <w:tcMar>
              <w:top w:w="100" w:type="dxa"/>
              <w:left w:w="100" w:type="dxa"/>
              <w:bottom w:w="100" w:type="dxa"/>
              <w:right w:w="100" w:type="dxa"/>
            </w:tcMar>
          </w:tcPr>
          <w:p w14:paraId="3A12CE8A" w14:textId="00EDF036" w:rsidR="00843DC3" w:rsidRDefault="00000000">
            <w:pPr>
              <w:numPr>
                <w:ilvl w:val="0"/>
                <w:numId w:val="3"/>
              </w:numPr>
              <w:spacing w:before="400"/>
              <w:rPr>
                <w:sz w:val="20"/>
                <w:szCs w:val="20"/>
              </w:rPr>
            </w:pPr>
            <w:hyperlink r:id="rId24">
              <w:r>
                <w:rPr>
                  <w:color w:val="1155CC"/>
                  <w:sz w:val="20"/>
                  <w:szCs w:val="20"/>
                  <w:u w:val="single"/>
                </w:rPr>
                <w:t xml:space="preserve">Form #8 </w:t>
              </w:r>
            </w:hyperlink>
            <w:hyperlink r:id="rId25">
              <w:r>
                <w:rPr>
                  <w:color w:val="1155CC"/>
                  <w:sz w:val="20"/>
                  <w:szCs w:val="20"/>
                  <w:u w:val="single"/>
                </w:rPr>
                <w:t>Check-In due Sunday</w:t>
              </w:r>
            </w:hyperlink>
            <w:hyperlink r:id="rId26">
              <w:r>
                <w:rPr>
                  <w:color w:val="1155CC"/>
                  <w:sz w:val="20"/>
                  <w:szCs w:val="20"/>
                  <w:u w:val="single"/>
                </w:rPr>
                <w:t>, 3/2</w:t>
              </w:r>
              <w:r w:rsidR="00FF5F46">
                <w:rPr>
                  <w:color w:val="1155CC"/>
                  <w:sz w:val="20"/>
                  <w:szCs w:val="20"/>
                  <w:u w:val="single"/>
                </w:rPr>
                <w:t>4</w:t>
              </w:r>
            </w:hyperlink>
          </w:p>
          <w:p w14:paraId="7E8A447E" w14:textId="77777777" w:rsidR="00843DC3" w:rsidRDefault="00000000">
            <w:pPr>
              <w:numPr>
                <w:ilvl w:val="0"/>
                <w:numId w:val="3"/>
              </w:numPr>
              <w:spacing w:after="400"/>
              <w:rPr>
                <w:sz w:val="20"/>
                <w:szCs w:val="20"/>
              </w:rPr>
            </w:pPr>
            <w:r>
              <w:rPr>
                <w:sz w:val="20"/>
                <w:szCs w:val="20"/>
              </w:rPr>
              <w:t>Homework #5: Prepare a short update presentation for startup check-in and share with Katherine and Rosie via Google Slides</w:t>
            </w:r>
          </w:p>
        </w:tc>
      </w:tr>
      <w:tr w:rsidR="00843DC3" w14:paraId="2802A442" w14:textId="77777777">
        <w:trPr>
          <w:trHeight w:val="1290"/>
        </w:trPr>
        <w:tc>
          <w:tcPr>
            <w:tcW w:w="2235" w:type="dxa"/>
            <w:shd w:val="clear" w:color="auto" w:fill="auto"/>
            <w:tcMar>
              <w:top w:w="100" w:type="dxa"/>
              <w:left w:w="100" w:type="dxa"/>
              <w:bottom w:w="100" w:type="dxa"/>
              <w:right w:w="100" w:type="dxa"/>
            </w:tcMar>
          </w:tcPr>
          <w:p w14:paraId="5C1B87B3" w14:textId="77777777" w:rsidR="00843DC3" w:rsidRDefault="00000000">
            <w:pPr>
              <w:jc w:val="center"/>
              <w:rPr>
                <w:b/>
                <w:sz w:val="20"/>
                <w:szCs w:val="20"/>
              </w:rPr>
            </w:pPr>
            <w:r>
              <w:rPr>
                <w:b/>
                <w:sz w:val="20"/>
                <w:szCs w:val="20"/>
              </w:rPr>
              <w:t>Week 11: March 26</w:t>
            </w:r>
          </w:p>
          <w:p w14:paraId="2731D444" w14:textId="77777777" w:rsidR="00843DC3" w:rsidRDefault="00000000">
            <w:pPr>
              <w:jc w:val="center"/>
              <w:rPr>
                <w:b/>
                <w:sz w:val="20"/>
                <w:szCs w:val="20"/>
              </w:rPr>
            </w:pPr>
            <w:r>
              <w:rPr>
                <w:b/>
                <w:sz w:val="20"/>
                <w:szCs w:val="20"/>
              </w:rPr>
              <w:t xml:space="preserve">Virtual Class on Zoom </w:t>
            </w:r>
          </w:p>
        </w:tc>
        <w:tc>
          <w:tcPr>
            <w:tcW w:w="1560" w:type="dxa"/>
            <w:tcMar>
              <w:top w:w="100" w:type="dxa"/>
              <w:left w:w="100" w:type="dxa"/>
              <w:bottom w:w="100" w:type="dxa"/>
              <w:right w:w="100" w:type="dxa"/>
            </w:tcMar>
          </w:tcPr>
          <w:p w14:paraId="3DA9004E" w14:textId="77777777" w:rsidR="00843DC3" w:rsidRDefault="00000000">
            <w:pPr>
              <w:rPr>
                <w:sz w:val="20"/>
                <w:szCs w:val="20"/>
              </w:rPr>
            </w:pPr>
            <w:r>
              <w:rPr>
                <w:sz w:val="20"/>
                <w:szCs w:val="20"/>
              </w:rPr>
              <w:t xml:space="preserve">Project Week </w:t>
            </w:r>
          </w:p>
          <w:p w14:paraId="177D94BE" w14:textId="77777777" w:rsidR="00843DC3" w:rsidRDefault="00000000">
            <w:pPr>
              <w:rPr>
                <w:sz w:val="20"/>
                <w:szCs w:val="20"/>
              </w:rPr>
            </w:pPr>
            <w:r>
              <w:rPr>
                <w:sz w:val="20"/>
                <w:szCs w:val="20"/>
              </w:rPr>
              <w:t>(Rosie &amp; Katherine)</w:t>
            </w:r>
          </w:p>
          <w:p w14:paraId="47BFFFC9" w14:textId="77777777" w:rsidR="00843DC3" w:rsidRDefault="00843DC3">
            <w:pPr>
              <w:rPr>
                <w:sz w:val="20"/>
                <w:szCs w:val="20"/>
              </w:rPr>
            </w:pPr>
          </w:p>
          <w:p w14:paraId="2BC495CA" w14:textId="77777777" w:rsidR="00843DC3" w:rsidRDefault="00843DC3">
            <w:pPr>
              <w:rPr>
                <w:sz w:val="20"/>
                <w:szCs w:val="20"/>
              </w:rPr>
            </w:pPr>
          </w:p>
        </w:tc>
        <w:tc>
          <w:tcPr>
            <w:tcW w:w="2910" w:type="dxa"/>
            <w:tcMar>
              <w:top w:w="100" w:type="dxa"/>
              <w:left w:w="100" w:type="dxa"/>
              <w:bottom w:w="100" w:type="dxa"/>
              <w:right w:w="100" w:type="dxa"/>
            </w:tcMar>
          </w:tcPr>
          <w:p w14:paraId="2FB34312" w14:textId="77777777" w:rsidR="00843DC3" w:rsidRDefault="00000000">
            <w:pPr>
              <w:numPr>
                <w:ilvl w:val="0"/>
                <w:numId w:val="3"/>
              </w:numPr>
              <w:spacing w:before="400"/>
            </w:pPr>
            <w:r>
              <w:rPr>
                <w:sz w:val="20"/>
                <w:szCs w:val="20"/>
              </w:rPr>
              <w:t>In-class group work sessions with your startup partner</w:t>
            </w:r>
          </w:p>
          <w:p w14:paraId="0B20D778" w14:textId="77777777" w:rsidR="00843DC3" w:rsidRDefault="00000000">
            <w:pPr>
              <w:numPr>
                <w:ilvl w:val="0"/>
                <w:numId w:val="3"/>
              </w:numPr>
              <w:spacing w:after="400"/>
              <w:rPr>
                <w:sz w:val="20"/>
                <w:szCs w:val="20"/>
              </w:rPr>
            </w:pPr>
            <w:r>
              <w:rPr>
                <w:sz w:val="20"/>
                <w:szCs w:val="20"/>
              </w:rPr>
              <w:t xml:space="preserve">Share your updated presentation with your startup partner </w:t>
            </w:r>
          </w:p>
        </w:tc>
        <w:tc>
          <w:tcPr>
            <w:tcW w:w="4050" w:type="dxa"/>
            <w:tcMar>
              <w:top w:w="100" w:type="dxa"/>
              <w:left w:w="100" w:type="dxa"/>
              <w:bottom w:w="100" w:type="dxa"/>
              <w:right w:w="100" w:type="dxa"/>
            </w:tcMar>
          </w:tcPr>
          <w:p w14:paraId="05F6C67A" w14:textId="07630D38" w:rsidR="00843DC3" w:rsidRDefault="00000000">
            <w:pPr>
              <w:numPr>
                <w:ilvl w:val="0"/>
                <w:numId w:val="3"/>
              </w:numPr>
              <w:spacing w:before="400"/>
            </w:pPr>
            <w:hyperlink r:id="rId27">
              <w:r>
                <w:rPr>
                  <w:color w:val="1155CC"/>
                  <w:sz w:val="20"/>
                  <w:szCs w:val="20"/>
                  <w:u w:val="single"/>
                </w:rPr>
                <w:t xml:space="preserve">Form #9: Check-In due Sunday, </w:t>
              </w:r>
              <w:r w:rsidR="00FF5F46">
                <w:rPr>
                  <w:color w:val="1155CC"/>
                  <w:sz w:val="20"/>
                  <w:szCs w:val="20"/>
                  <w:u w:val="single"/>
                </w:rPr>
                <w:t>3/31</w:t>
              </w:r>
            </w:hyperlink>
          </w:p>
          <w:p w14:paraId="6728EC6B" w14:textId="77777777" w:rsidR="00843DC3" w:rsidRDefault="00000000">
            <w:pPr>
              <w:numPr>
                <w:ilvl w:val="0"/>
                <w:numId w:val="3"/>
              </w:numPr>
              <w:spacing w:after="400"/>
            </w:pPr>
            <w:r>
              <w:rPr>
                <w:sz w:val="20"/>
                <w:szCs w:val="20"/>
              </w:rPr>
              <w:t xml:space="preserve">Homework #6: Submit  2-3 questions for next week’s guest speaker </w:t>
            </w:r>
          </w:p>
        </w:tc>
      </w:tr>
      <w:tr w:rsidR="00843DC3" w14:paraId="0A1DD619" w14:textId="77777777">
        <w:trPr>
          <w:trHeight w:val="1800"/>
        </w:trPr>
        <w:tc>
          <w:tcPr>
            <w:tcW w:w="2235" w:type="dxa"/>
            <w:shd w:val="clear" w:color="auto" w:fill="auto"/>
            <w:tcMar>
              <w:top w:w="100" w:type="dxa"/>
              <w:left w:w="100" w:type="dxa"/>
              <w:bottom w:w="100" w:type="dxa"/>
              <w:right w:w="100" w:type="dxa"/>
            </w:tcMar>
          </w:tcPr>
          <w:p w14:paraId="08643439" w14:textId="77777777" w:rsidR="00843DC3" w:rsidRDefault="00000000">
            <w:pPr>
              <w:jc w:val="center"/>
              <w:rPr>
                <w:b/>
                <w:sz w:val="20"/>
                <w:szCs w:val="20"/>
              </w:rPr>
            </w:pPr>
            <w:r>
              <w:rPr>
                <w:b/>
                <w:sz w:val="20"/>
                <w:szCs w:val="20"/>
              </w:rPr>
              <w:t>Week 12: April 2</w:t>
            </w:r>
          </w:p>
          <w:p w14:paraId="073423AF" w14:textId="77777777" w:rsidR="00843DC3" w:rsidRDefault="00000000">
            <w:pPr>
              <w:jc w:val="center"/>
              <w:rPr>
                <w:b/>
                <w:sz w:val="20"/>
                <w:szCs w:val="20"/>
              </w:rPr>
            </w:pPr>
            <w:r>
              <w:rPr>
                <w:b/>
                <w:sz w:val="20"/>
                <w:szCs w:val="20"/>
              </w:rPr>
              <w:t xml:space="preserve">Virtual Class on Zoom </w:t>
            </w:r>
          </w:p>
        </w:tc>
        <w:tc>
          <w:tcPr>
            <w:tcW w:w="1560" w:type="dxa"/>
            <w:tcMar>
              <w:top w:w="100" w:type="dxa"/>
              <w:left w:w="100" w:type="dxa"/>
              <w:bottom w:w="100" w:type="dxa"/>
              <w:right w:w="100" w:type="dxa"/>
            </w:tcMar>
          </w:tcPr>
          <w:p w14:paraId="7649B428" w14:textId="77777777" w:rsidR="00843DC3" w:rsidRDefault="00000000">
            <w:pPr>
              <w:rPr>
                <w:sz w:val="20"/>
                <w:szCs w:val="20"/>
              </w:rPr>
            </w:pPr>
            <w:r>
              <w:rPr>
                <w:sz w:val="20"/>
                <w:szCs w:val="20"/>
              </w:rPr>
              <w:t xml:space="preserve">Learn about the Startup Ecosystem </w:t>
            </w:r>
          </w:p>
          <w:p w14:paraId="04915C98" w14:textId="77777777" w:rsidR="00843DC3" w:rsidRDefault="00000000">
            <w:pPr>
              <w:rPr>
                <w:sz w:val="20"/>
                <w:szCs w:val="20"/>
              </w:rPr>
            </w:pPr>
            <w:r>
              <w:rPr>
                <w:sz w:val="20"/>
                <w:szCs w:val="20"/>
              </w:rPr>
              <w:t xml:space="preserve">(Katherine) </w:t>
            </w:r>
          </w:p>
          <w:p w14:paraId="5799E2A6" w14:textId="77777777" w:rsidR="00843DC3" w:rsidRDefault="00843DC3">
            <w:pPr>
              <w:rPr>
                <w:sz w:val="20"/>
                <w:szCs w:val="20"/>
              </w:rPr>
            </w:pPr>
          </w:p>
        </w:tc>
        <w:tc>
          <w:tcPr>
            <w:tcW w:w="2910" w:type="dxa"/>
            <w:tcMar>
              <w:top w:w="100" w:type="dxa"/>
              <w:left w:w="100" w:type="dxa"/>
              <w:bottom w:w="100" w:type="dxa"/>
              <w:right w:w="100" w:type="dxa"/>
            </w:tcMar>
          </w:tcPr>
          <w:p w14:paraId="4598D352" w14:textId="77777777" w:rsidR="00843DC3" w:rsidRDefault="00000000">
            <w:pPr>
              <w:numPr>
                <w:ilvl w:val="0"/>
                <w:numId w:val="5"/>
              </w:numPr>
              <w:spacing w:before="400" w:after="400"/>
            </w:pPr>
            <w:r>
              <w:rPr>
                <w:sz w:val="20"/>
                <w:szCs w:val="20"/>
              </w:rPr>
              <w:t>Startup Guest Speaker</w:t>
            </w:r>
          </w:p>
        </w:tc>
        <w:tc>
          <w:tcPr>
            <w:tcW w:w="4050" w:type="dxa"/>
            <w:tcMar>
              <w:top w:w="100" w:type="dxa"/>
              <w:left w:w="100" w:type="dxa"/>
              <w:bottom w:w="100" w:type="dxa"/>
              <w:right w:w="100" w:type="dxa"/>
            </w:tcMar>
          </w:tcPr>
          <w:p w14:paraId="12EFC28A" w14:textId="31E32DE1" w:rsidR="00843DC3" w:rsidRDefault="00000000">
            <w:pPr>
              <w:numPr>
                <w:ilvl w:val="0"/>
                <w:numId w:val="5"/>
              </w:numPr>
              <w:spacing w:before="400"/>
            </w:pPr>
            <w:hyperlink r:id="rId28">
              <w:r>
                <w:rPr>
                  <w:color w:val="1155CC"/>
                  <w:sz w:val="20"/>
                  <w:szCs w:val="20"/>
                  <w:u w:val="single"/>
                </w:rPr>
                <w:t xml:space="preserve">Form #10: </w:t>
              </w:r>
            </w:hyperlink>
            <w:hyperlink r:id="rId29">
              <w:r>
                <w:rPr>
                  <w:color w:val="1155CC"/>
                  <w:sz w:val="20"/>
                  <w:szCs w:val="20"/>
                  <w:u w:val="single"/>
                </w:rPr>
                <w:t>Check-In due Sunday, 4/</w:t>
              </w:r>
              <w:r w:rsidR="00FF5F46">
                <w:rPr>
                  <w:color w:val="1155CC"/>
                  <w:sz w:val="20"/>
                  <w:szCs w:val="20"/>
                  <w:u w:val="single"/>
                </w:rPr>
                <w:t>7</w:t>
              </w:r>
            </w:hyperlink>
          </w:p>
          <w:p w14:paraId="1306E221" w14:textId="77777777" w:rsidR="00843DC3" w:rsidRDefault="00000000">
            <w:pPr>
              <w:numPr>
                <w:ilvl w:val="0"/>
                <w:numId w:val="5"/>
              </w:numPr>
              <w:spacing w:after="400"/>
            </w:pPr>
            <w:r>
              <w:rPr>
                <w:sz w:val="20"/>
                <w:szCs w:val="20"/>
              </w:rPr>
              <w:t>Homework #7:Create your final presentation draft to share during the Week 13 practice session</w:t>
            </w:r>
          </w:p>
        </w:tc>
      </w:tr>
      <w:tr w:rsidR="00843DC3" w14:paraId="5849AB87" w14:textId="77777777">
        <w:trPr>
          <w:trHeight w:val="1775"/>
        </w:trPr>
        <w:tc>
          <w:tcPr>
            <w:tcW w:w="2235" w:type="dxa"/>
            <w:shd w:val="clear" w:color="auto" w:fill="auto"/>
            <w:tcMar>
              <w:top w:w="100" w:type="dxa"/>
              <w:left w:w="100" w:type="dxa"/>
              <w:bottom w:w="100" w:type="dxa"/>
              <w:right w:w="100" w:type="dxa"/>
            </w:tcMar>
          </w:tcPr>
          <w:p w14:paraId="35AB22D9" w14:textId="77777777" w:rsidR="00843DC3" w:rsidRDefault="00000000">
            <w:pPr>
              <w:jc w:val="center"/>
              <w:rPr>
                <w:b/>
                <w:sz w:val="20"/>
                <w:szCs w:val="20"/>
              </w:rPr>
            </w:pPr>
            <w:r>
              <w:rPr>
                <w:b/>
                <w:sz w:val="20"/>
                <w:szCs w:val="20"/>
              </w:rPr>
              <w:t>Week 13: April 9</w:t>
            </w:r>
          </w:p>
          <w:p w14:paraId="0164A74B" w14:textId="77777777" w:rsidR="00843DC3" w:rsidRDefault="00000000">
            <w:pPr>
              <w:jc w:val="center"/>
              <w:rPr>
                <w:b/>
                <w:sz w:val="20"/>
                <w:szCs w:val="20"/>
              </w:rPr>
            </w:pPr>
            <w:r>
              <w:rPr>
                <w:b/>
                <w:sz w:val="20"/>
                <w:szCs w:val="20"/>
              </w:rPr>
              <w:t xml:space="preserve">Virtual Class on Zoom </w:t>
            </w:r>
          </w:p>
        </w:tc>
        <w:tc>
          <w:tcPr>
            <w:tcW w:w="1560" w:type="dxa"/>
            <w:shd w:val="clear" w:color="auto" w:fill="auto"/>
            <w:tcMar>
              <w:top w:w="100" w:type="dxa"/>
              <w:left w:w="100" w:type="dxa"/>
              <w:bottom w:w="100" w:type="dxa"/>
              <w:right w:w="100" w:type="dxa"/>
            </w:tcMar>
          </w:tcPr>
          <w:p w14:paraId="0D728E2A" w14:textId="77777777" w:rsidR="00843DC3" w:rsidRDefault="00000000">
            <w:pPr>
              <w:rPr>
                <w:sz w:val="20"/>
                <w:szCs w:val="20"/>
              </w:rPr>
            </w:pPr>
            <w:r>
              <w:rPr>
                <w:sz w:val="20"/>
                <w:szCs w:val="20"/>
              </w:rPr>
              <w:t xml:space="preserve">Practice Presentations </w:t>
            </w:r>
          </w:p>
          <w:p w14:paraId="7EC49149" w14:textId="77777777" w:rsidR="00843DC3" w:rsidRDefault="00000000">
            <w:pPr>
              <w:rPr>
                <w:sz w:val="20"/>
                <w:szCs w:val="20"/>
              </w:rPr>
            </w:pPr>
            <w:r>
              <w:rPr>
                <w:sz w:val="20"/>
                <w:szCs w:val="20"/>
              </w:rPr>
              <w:t xml:space="preserve">(Rosie, Katherine &amp; Matt)  </w:t>
            </w:r>
          </w:p>
          <w:p w14:paraId="5606936B" w14:textId="77777777" w:rsidR="00843DC3" w:rsidRDefault="00843DC3">
            <w:pPr>
              <w:rPr>
                <w:sz w:val="20"/>
                <w:szCs w:val="20"/>
              </w:rPr>
            </w:pPr>
          </w:p>
          <w:p w14:paraId="555255B3" w14:textId="77777777" w:rsidR="00843DC3" w:rsidRDefault="00843DC3">
            <w:pPr>
              <w:rPr>
                <w:sz w:val="20"/>
                <w:szCs w:val="20"/>
              </w:rPr>
            </w:pPr>
          </w:p>
        </w:tc>
        <w:tc>
          <w:tcPr>
            <w:tcW w:w="2910" w:type="dxa"/>
            <w:shd w:val="clear" w:color="auto" w:fill="auto"/>
            <w:tcMar>
              <w:top w:w="100" w:type="dxa"/>
              <w:left w:w="100" w:type="dxa"/>
              <w:bottom w:w="100" w:type="dxa"/>
              <w:right w:w="100" w:type="dxa"/>
            </w:tcMar>
          </w:tcPr>
          <w:p w14:paraId="52AE8819" w14:textId="77777777" w:rsidR="00843DC3" w:rsidRDefault="00000000">
            <w:pPr>
              <w:numPr>
                <w:ilvl w:val="0"/>
                <w:numId w:val="2"/>
              </w:numPr>
              <w:spacing w:before="400" w:after="400"/>
              <w:rPr>
                <w:sz w:val="20"/>
                <w:szCs w:val="20"/>
              </w:rPr>
            </w:pPr>
            <w:r>
              <w:rPr>
                <w:sz w:val="20"/>
                <w:szCs w:val="20"/>
              </w:rPr>
              <w:t>Review draft/outline of presentation to startup</w:t>
            </w:r>
          </w:p>
          <w:p w14:paraId="0CA7F948" w14:textId="77777777" w:rsidR="00843DC3" w:rsidRDefault="00843DC3">
            <w:pPr>
              <w:spacing w:before="400" w:after="400"/>
              <w:rPr>
                <w:sz w:val="20"/>
                <w:szCs w:val="20"/>
              </w:rPr>
            </w:pPr>
          </w:p>
        </w:tc>
        <w:tc>
          <w:tcPr>
            <w:tcW w:w="4050" w:type="dxa"/>
            <w:shd w:val="clear" w:color="auto" w:fill="auto"/>
            <w:tcMar>
              <w:top w:w="100" w:type="dxa"/>
              <w:left w:w="100" w:type="dxa"/>
              <w:bottom w:w="100" w:type="dxa"/>
              <w:right w:w="100" w:type="dxa"/>
            </w:tcMar>
          </w:tcPr>
          <w:p w14:paraId="2312FC99" w14:textId="58792079" w:rsidR="00843DC3" w:rsidRDefault="00000000">
            <w:pPr>
              <w:numPr>
                <w:ilvl w:val="0"/>
                <w:numId w:val="2"/>
              </w:numPr>
              <w:spacing w:before="400"/>
            </w:pPr>
            <w:hyperlink r:id="rId30">
              <w:r>
                <w:rPr>
                  <w:color w:val="1155CC"/>
                  <w:sz w:val="20"/>
                  <w:szCs w:val="20"/>
                  <w:u w:val="single"/>
                </w:rPr>
                <w:t xml:space="preserve">Form #11: </w:t>
              </w:r>
            </w:hyperlink>
            <w:hyperlink r:id="rId31">
              <w:r>
                <w:rPr>
                  <w:color w:val="1155CC"/>
                  <w:sz w:val="20"/>
                  <w:szCs w:val="20"/>
                  <w:u w:val="single"/>
                </w:rPr>
                <w:t>Check-In due Sunday, 4/1</w:t>
              </w:r>
              <w:r w:rsidR="00FF5F46">
                <w:rPr>
                  <w:color w:val="1155CC"/>
                  <w:sz w:val="20"/>
                  <w:szCs w:val="20"/>
                  <w:u w:val="single"/>
                </w:rPr>
                <w:t>4</w:t>
              </w:r>
            </w:hyperlink>
          </w:p>
          <w:p w14:paraId="2A715153" w14:textId="56DAFF91" w:rsidR="00843DC3" w:rsidRDefault="00000000">
            <w:pPr>
              <w:numPr>
                <w:ilvl w:val="0"/>
                <w:numId w:val="2"/>
              </w:numPr>
              <w:spacing w:after="400"/>
            </w:pPr>
            <w:r>
              <w:rPr>
                <w:sz w:val="20"/>
                <w:szCs w:val="20"/>
              </w:rPr>
              <w:t xml:space="preserve">Submit final presentations due by April </w:t>
            </w:r>
            <w:r w:rsidR="00FF5F46">
              <w:rPr>
                <w:sz w:val="20"/>
                <w:szCs w:val="20"/>
              </w:rPr>
              <w:t>9</w:t>
            </w:r>
          </w:p>
        </w:tc>
      </w:tr>
      <w:tr w:rsidR="00843DC3" w14:paraId="7795D318" w14:textId="77777777">
        <w:trPr>
          <w:trHeight w:val="1775"/>
        </w:trPr>
        <w:tc>
          <w:tcPr>
            <w:tcW w:w="2235" w:type="dxa"/>
            <w:shd w:val="clear" w:color="auto" w:fill="auto"/>
            <w:tcMar>
              <w:top w:w="100" w:type="dxa"/>
              <w:left w:w="100" w:type="dxa"/>
              <w:bottom w:w="100" w:type="dxa"/>
              <w:right w:w="100" w:type="dxa"/>
            </w:tcMar>
          </w:tcPr>
          <w:p w14:paraId="1D4633BC" w14:textId="77777777" w:rsidR="00843DC3" w:rsidRDefault="00000000">
            <w:pPr>
              <w:jc w:val="center"/>
              <w:rPr>
                <w:b/>
                <w:sz w:val="20"/>
                <w:szCs w:val="20"/>
              </w:rPr>
            </w:pPr>
            <w:r>
              <w:rPr>
                <w:b/>
                <w:sz w:val="20"/>
                <w:szCs w:val="20"/>
              </w:rPr>
              <w:lastRenderedPageBreak/>
              <w:t>Week 14: April 16</w:t>
            </w:r>
          </w:p>
          <w:p w14:paraId="293B7709" w14:textId="77777777" w:rsidR="00843DC3" w:rsidRDefault="00000000">
            <w:pPr>
              <w:jc w:val="center"/>
              <w:rPr>
                <w:b/>
                <w:sz w:val="20"/>
                <w:szCs w:val="20"/>
              </w:rPr>
            </w:pPr>
            <w:r>
              <w:rPr>
                <w:b/>
                <w:sz w:val="20"/>
                <w:szCs w:val="20"/>
              </w:rPr>
              <w:t xml:space="preserve">Virtual Class on Zoom </w:t>
            </w:r>
          </w:p>
        </w:tc>
        <w:tc>
          <w:tcPr>
            <w:tcW w:w="1560" w:type="dxa"/>
            <w:shd w:val="clear" w:color="auto" w:fill="auto"/>
            <w:tcMar>
              <w:top w:w="100" w:type="dxa"/>
              <w:left w:w="100" w:type="dxa"/>
              <w:bottom w:w="100" w:type="dxa"/>
              <w:right w:w="100" w:type="dxa"/>
            </w:tcMar>
          </w:tcPr>
          <w:p w14:paraId="69524F89" w14:textId="77777777" w:rsidR="00843DC3" w:rsidRDefault="00000000">
            <w:pPr>
              <w:rPr>
                <w:sz w:val="20"/>
                <w:szCs w:val="20"/>
              </w:rPr>
            </w:pPr>
            <w:r>
              <w:rPr>
                <w:sz w:val="20"/>
                <w:szCs w:val="20"/>
              </w:rPr>
              <w:t>Final Presentation</w:t>
            </w:r>
          </w:p>
          <w:p w14:paraId="15C22E9D" w14:textId="77777777" w:rsidR="00843DC3" w:rsidRDefault="00843DC3">
            <w:pPr>
              <w:rPr>
                <w:sz w:val="20"/>
                <w:szCs w:val="20"/>
              </w:rPr>
            </w:pPr>
          </w:p>
          <w:p w14:paraId="5582E977" w14:textId="77777777" w:rsidR="00843DC3" w:rsidRDefault="00843DC3">
            <w:pPr>
              <w:rPr>
                <w:sz w:val="20"/>
                <w:szCs w:val="20"/>
              </w:rPr>
            </w:pPr>
          </w:p>
        </w:tc>
        <w:tc>
          <w:tcPr>
            <w:tcW w:w="2910" w:type="dxa"/>
            <w:shd w:val="clear" w:color="auto" w:fill="auto"/>
            <w:tcMar>
              <w:top w:w="100" w:type="dxa"/>
              <w:left w:w="100" w:type="dxa"/>
              <w:bottom w:w="100" w:type="dxa"/>
              <w:right w:w="100" w:type="dxa"/>
            </w:tcMar>
          </w:tcPr>
          <w:p w14:paraId="1A436F6C" w14:textId="77777777" w:rsidR="00843DC3" w:rsidRDefault="00000000">
            <w:pPr>
              <w:numPr>
                <w:ilvl w:val="0"/>
                <w:numId w:val="19"/>
              </w:numPr>
              <w:spacing w:before="400" w:after="400"/>
              <w:rPr>
                <w:sz w:val="20"/>
                <w:szCs w:val="20"/>
              </w:rPr>
            </w:pPr>
            <w:r>
              <w:rPr>
                <w:sz w:val="20"/>
                <w:szCs w:val="20"/>
              </w:rPr>
              <w:t xml:space="preserve">Final Presentation </w:t>
            </w:r>
          </w:p>
        </w:tc>
        <w:tc>
          <w:tcPr>
            <w:tcW w:w="4050" w:type="dxa"/>
            <w:shd w:val="clear" w:color="auto" w:fill="auto"/>
            <w:tcMar>
              <w:top w:w="100" w:type="dxa"/>
              <w:left w:w="100" w:type="dxa"/>
              <w:bottom w:w="100" w:type="dxa"/>
              <w:right w:w="100" w:type="dxa"/>
            </w:tcMar>
          </w:tcPr>
          <w:p w14:paraId="28163902" w14:textId="77777777" w:rsidR="00843DC3" w:rsidRDefault="00000000">
            <w:pPr>
              <w:numPr>
                <w:ilvl w:val="0"/>
                <w:numId w:val="19"/>
              </w:numPr>
              <w:spacing w:before="400" w:after="400"/>
              <w:rPr>
                <w:sz w:val="20"/>
                <w:szCs w:val="20"/>
              </w:rPr>
            </w:pPr>
            <w:hyperlink r:id="rId32">
              <w:r>
                <w:rPr>
                  <w:color w:val="1155CC"/>
                  <w:sz w:val="20"/>
                  <w:szCs w:val="20"/>
                  <w:u w:val="single"/>
                </w:rPr>
                <w:t>Final Presentation Form</w:t>
              </w:r>
            </w:hyperlink>
            <w:r>
              <w:rPr>
                <w:sz w:val="20"/>
                <w:szCs w:val="20"/>
              </w:rPr>
              <w:t xml:space="preserve"> to be completed during the presentation </w:t>
            </w:r>
          </w:p>
        </w:tc>
      </w:tr>
      <w:tr w:rsidR="00843DC3" w14:paraId="3308839E" w14:textId="77777777">
        <w:trPr>
          <w:trHeight w:val="1775"/>
        </w:trPr>
        <w:tc>
          <w:tcPr>
            <w:tcW w:w="2235" w:type="dxa"/>
            <w:shd w:val="clear" w:color="auto" w:fill="auto"/>
            <w:tcMar>
              <w:top w:w="100" w:type="dxa"/>
              <w:left w:w="100" w:type="dxa"/>
              <w:bottom w:w="100" w:type="dxa"/>
              <w:right w:w="100" w:type="dxa"/>
            </w:tcMar>
          </w:tcPr>
          <w:p w14:paraId="49D049F6" w14:textId="77777777" w:rsidR="00843DC3" w:rsidRDefault="00000000">
            <w:pPr>
              <w:jc w:val="center"/>
              <w:rPr>
                <w:b/>
                <w:sz w:val="20"/>
                <w:szCs w:val="20"/>
              </w:rPr>
            </w:pPr>
            <w:r>
              <w:rPr>
                <w:b/>
                <w:sz w:val="20"/>
                <w:szCs w:val="20"/>
              </w:rPr>
              <w:t>Week 15: April 23</w:t>
            </w:r>
          </w:p>
          <w:p w14:paraId="56B24127" w14:textId="77777777" w:rsidR="00843DC3" w:rsidRDefault="00000000">
            <w:pPr>
              <w:jc w:val="center"/>
              <w:rPr>
                <w:b/>
                <w:sz w:val="20"/>
                <w:szCs w:val="20"/>
              </w:rPr>
            </w:pPr>
            <w:r>
              <w:rPr>
                <w:b/>
                <w:sz w:val="20"/>
                <w:szCs w:val="20"/>
              </w:rPr>
              <w:t xml:space="preserve">Virtual Class on Zoom </w:t>
            </w:r>
          </w:p>
        </w:tc>
        <w:tc>
          <w:tcPr>
            <w:tcW w:w="1560" w:type="dxa"/>
            <w:shd w:val="clear" w:color="auto" w:fill="auto"/>
            <w:tcMar>
              <w:top w:w="100" w:type="dxa"/>
              <w:left w:w="100" w:type="dxa"/>
              <w:bottom w:w="100" w:type="dxa"/>
              <w:right w:w="100" w:type="dxa"/>
            </w:tcMar>
          </w:tcPr>
          <w:p w14:paraId="0F7A4665" w14:textId="77777777" w:rsidR="00843DC3" w:rsidRDefault="00000000">
            <w:pPr>
              <w:rPr>
                <w:sz w:val="20"/>
                <w:szCs w:val="20"/>
              </w:rPr>
            </w:pPr>
            <w:r>
              <w:rPr>
                <w:sz w:val="20"/>
                <w:szCs w:val="20"/>
              </w:rPr>
              <w:t>Final Presentation</w:t>
            </w:r>
          </w:p>
          <w:p w14:paraId="60EB4045" w14:textId="77777777" w:rsidR="00843DC3" w:rsidRDefault="00843DC3">
            <w:pPr>
              <w:rPr>
                <w:sz w:val="20"/>
                <w:szCs w:val="20"/>
              </w:rPr>
            </w:pPr>
          </w:p>
          <w:p w14:paraId="3C0D7E05" w14:textId="77777777" w:rsidR="00843DC3" w:rsidRDefault="00843DC3">
            <w:pPr>
              <w:rPr>
                <w:sz w:val="20"/>
                <w:szCs w:val="20"/>
              </w:rPr>
            </w:pPr>
          </w:p>
        </w:tc>
        <w:tc>
          <w:tcPr>
            <w:tcW w:w="2910" w:type="dxa"/>
            <w:shd w:val="clear" w:color="auto" w:fill="auto"/>
            <w:tcMar>
              <w:top w:w="100" w:type="dxa"/>
              <w:left w:w="100" w:type="dxa"/>
              <w:bottom w:w="100" w:type="dxa"/>
              <w:right w:w="100" w:type="dxa"/>
            </w:tcMar>
          </w:tcPr>
          <w:p w14:paraId="6CA84F52" w14:textId="77777777" w:rsidR="00843DC3" w:rsidRDefault="00000000">
            <w:pPr>
              <w:numPr>
                <w:ilvl w:val="0"/>
                <w:numId w:val="16"/>
              </w:numPr>
              <w:spacing w:before="400" w:after="400"/>
              <w:rPr>
                <w:sz w:val="20"/>
                <w:szCs w:val="20"/>
              </w:rPr>
            </w:pPr>
            <w:r>
              <w:rPr>
                <w:sz w:val="20"/>
                <w:szCs w:val="20"/>
              </w:rPr>
              <w:t xml:space="preserve">Final Presentation </w:t>
            </w:r>
          </w:p>
        </w:tc>
        <w:tc>
          <w:tcPr>
            <w:tcW w:w="4050" w:type="dxa"/>
            <w:shd w:val="clear" w:color="auto" w:fill="auto"/>
            <w:tcMar>
              <w:top w:w="100" w:type="dxa"/>
              <w:left w:w="100" w:type="dxa"/>
              <w:bottom w:w="100" w:type="dxa"/>
              <w:right w:w="100" w:type="dxa"/>
            </w:tcMar>
          </w:tcPr>
          <w:p w14:paraId="0FF7DDE6" w14:textId="77777777" w:rsidR="00843DC3" w:rsidRDefault="00000000">
            <w:pPr>
              <w:numPr>
                <w:ilvl w:val="0"/>
                <w:numId w:val="16"/>
              </w:numPr>
              <w:spacing w:before="400" w:after="400"/>
              <w:rPr>
                <w:sz w:val="20"/>
                <w:szCs w:val="20"/>
              </w:rPr>
            </w:pPr>
            <w:hyperlink r:id="rId33">
              <w:r>
                <w:rPr>
                  <w:color w:val="1155CC"/>
                  <w:sz w:val="20"/>
                  <w:szCs w:val="20"/>
                  <w:u w:val="single"/>
                </w:rPr>
                <w:t>Final Presentation Form</w:t>
              </w:r>
            </w:hyperlink>
            <w:r>
              <w:rPr>
                <w:sz w:val="20"/>
                <w:szCs w:val="20"/>
              </w:rPr>
              <w:t xml:space="preserve"> to be completed during the presentation</w:t>
            </w:r>
          </w:p>
        </w:tc>
      </w:tr>
      <w:tr w:rsidR="00843DC3" w14:paraId="6E2CAA11" w14:textId="77777777">
        <w:trPr>
          <w:trHeight w:val="1635"/>
        </w:trPr>
        <w:tc>
          <w:tcPr>
            <w:tcW w:w="2235" w:type="dxa"/>
            <w:shd w:val="clear" w:color="auto" w:fill="auto"/>
            <w:tcMar>
              <w:top w:w="100" w:type="dxa"/>
              <w:left w:w="100" w:type="dxa"/>
              <w:bottom w:w="100" w:type="dxa"/>
              <w:right w:w="100" w:type="dxa"/>
            </w:tcMar>
          </w:tcPr>
          <w:p w14:paraId="68AE0DAD" w14:textId="77777777" w:rsidR="00843DC3" w:rsidRDefault="00000000">
            <w:pPr>
              <w:jc w:val="center"/>
              <w:rPr>
                <w:b/>
                <w:sz w:val="20"/>
                <w:szCs w:val="20"/>
              </w:rPr>
            </w:pPr>
            <w:r>
              <w:rPr>
                <w:b/>
                <w:sz w:val="20"/>
                <w:szCs w:val="20"/>
              </w:rPr>
              <w:t>Week 16: April 30</w:t>
            </w:r>
          </w:p>
          <w:p w14:paraId="784F9869" w14:textId="77777777" w:rsidR="00843DC3" w:rsidRDefault="00000000">
            <w:pPr>
              <w:jc w:val="center"/>
              <w:rPr>
                <w:b/>
                <w:sz w:val="20"/>
                <w:szCs w:val="20"/>
              </w:rPr>
            </w:pPr>
            <w:r>
              <w:rPr>
                <w:b/>
                <w:sz w:val="20"/>
                <w:szCs w:val="20"/>
              </w:rPr>
              <w:t xml:space="preserve"> </w:t>
            </w:r>
          </w:p>
          <w:p w14:paraId="2096E9EF" w14:textId="77777777" w:rsidR="00843DC3" w:rsidRDefault="00843DC3">
            <w:pPr>
              <w:jc w:val="center"/>
              <w:rPr>
                <w:b/>
                <w:sz w:val="20"/>
                <w:szCs w:val="20"/>
              </w:rPr>
            </w:pPr>
          </w:p>
        </w:tc>
        <w:tc>
          <w:tcPr>
            <w:tcW w:w="1560" w:type="dxa"/>
            <w:shd w:val="clear" w:color="auto" w:fill="auto"/>
            <w:tcMar>
              <w:top w:w="100" w:type="dxa"/>
              <w:left w:w="100" w:type="dxa"/>
              <w:bottom w:w="100" w:type="dxa"/>
              <w:right w:w="100" w:type="dxa"/>
            </w:tcMar>
          </w:tcPr>
          <w:p w14:paraId="58993DFB" w14:textId="77777777" w:rsidR="00843DC3" w:rsidRDefault="00000000">
            <w:pPr>
              <w:rPr>
                <w:sz w:val="20"/>
                <w:szCs w:val="20"/>
              </w:rPr>
            </w:pPr>
            <w:r>
              <w:rPr>
                <w:sz w:val="20"/>
                <w:szCs w:val="20"/>
              </w:rPr>
              <w:t>Wrap</w:t>
            </w:r>
          </w:p>
        </w:tc>
        <w:tc>
          <w:tcPr>
            <w:tcW w:w="2910" w:type="dxa"/>
            <w:shd w:val="clear" w:color="auto" w:fill="auto"/>
            <w:tcMar>
              <w:top w:w="100" w:type="dxa"/>
              <w:left w:w="100" w:type="dxa"/>
              <w:bottom w:w="100" w:type="dxa"/>
              <w:right w:w="100" w:type="dxa"/>
            </w:tcMar>
          </w:tcPr>
          <w:p w14:paraId="09EB9CF4" w14:textId="77777777" w:rsidR="00843DC3" w:rsidRDefault="00000000">
            <w:pPr>
              <w:numPr>
                <w:ilvl w:val="0"/>
                <w:numId w:val="16"/>
              </w:numPr>
              <w:spacing w:before="400" w:after="400"/>
              <w:rPr>
                <w:sz w:val="20"/>
                <w:szCs w:val="20"/>
              </w:rPr>
            </w:pPr>
            <w:r>
              <w:rPr>
                <w:sz w:val="20"/>
                <w:szCs w:val="20"/>
              </w:rPr>
              <w:t>Wrap up the semester</w:t>
            </w:r>
          </w:p>
        </w:tc>
        <w:tc>
          <w:tcPr>
            <w:tcW w:w="4050" w:type="dxa"/>
            <w:shd w:val="clear" w:color="auto" w:fill="auto"/>
            <w:tcMar>
              <w:top w:w="100" w:type="dxa"/>
              <w:left w:w="100" w:type="dxa"/>
              <w:bottom w:w="100" w:type="dxa"/>
              <w:right w:w="100" w:type="dxa"/>
            </w:tcMar>
          </w:tcPr>
          <w:p w14:paraId="2EF0FD28" w14:textId="3C72B6E1" w:rsidR="00843DC3" w:rsidRDefault="00000000">
            <w:pPr>
              <w:numPr>
                <w:ilvl w:val="0"/>
                <w:numId w:val="16"/>
              </w:numPr>
              <w:spacing w:before="400" w:after="400"/>
              <w:rPr>
                <w:sz w:val="20"/>
                <w:szCs w:val="20"/>
              </w:rPr>
            </w:pPr>
            <w:r>
              <w:rPr>
                <w:sz w:val="20"/>
                <w:szCs w:val="20"/>
              </w:rPr>
              <w:t>Form #15: Complete Final Feedback Form by Sunday, 5/</w:t>
            </w:r>
            <w:r w:rsidR="00FF5F46">
              <w:rPr>
                <w:sz w:val="20"/>
                <w:szCs w:val="20"/>
              </w:rPr>
              <w:t>5</w:t>
            </w:r>
          </w:p>
        </w:tc>
      </w:tr>
    </w:tbl>
    <w:p w14:paraId="42853367" w14:textId="77777777" w:rsidR="00843DC3" w:rsidRDefault="00843DC3">
      <w:pPr>
        <w:pStyle w:val="Heading3"/>
        <w:keepNext w:val="0"/>
        <w:keepLines w:val="0"/>
        <w:widowControl w:val="0"/>
        <w:shd w:val="clear" w:color="auto" w:fill="FFFFFF"/>
        <w:spacing w:before="0" w:after="0"/>
        <w:rPr>
          <w:b/>
          <w:color w:val="000000"/>
          <w:sz w:val="26"/>
          <w:szCs w:val="26"/>
        </w:rPr>
      </w:pPr>
      <w:bookmarkStart w:id="18" w:name="_g62gowbfl2vt" w:colFirst="0" w:colLast="0"/>
      <w:bookmarkEnd w:id="18"/>
    </w:p>
    <w:p w14:paraId="0B11DF8C" w14:textId="77777777" w:rsidR="00843DC3" w:rsidRDefault="00843DC3">
      <w:pPr>
        <w:pStyle w:val="Heading3"/>
        <w:keepNext w:val="0"/>
        <w:keepLines w:val="0"/>
        <w:widowControl w:val="0"/>
        <w:shd w:val="clear" w:color="auto" w:fill="FFFFFF"/>
        <w:spacing w:before="0" w:after="0"/>
        <w:rPr>
          <w:b/>
          <w:color w:val="000000"/>
          <w:sz w:val="26"/>
          <w:szCs w:val="26"/>
        </w:rPr>
      </w:pPr>
      <w:bookmarkStart w:id="19" w:name="_fxn8pz81avxn" w:colFirst="0" w:colLast="0"/>
      <w:bookmarkEnd w:id="19"/>
    </w:p>
    <w:p w14:paraId="47B9AB44" w14:textId="77777777" w:rsidR="00843DC3" w:rsidRDefault="00843DC3">
      <w:pPr>
        <w:pStyle w:val="Heading3"/>
        <w:keepNext w:val="0"/>
        <w:keepLines w:val="0"/>
        <w:widowControl w:val="0"/>
        <w:shd w:val="clear" w:color="auto" w:fill="FFFFFF"/>
        <w:spacing w:before="0" w:after="0"/>
        <w:rPr>
          <w:b/>
          <w:color w:val="000000"/>
          <w:sz w:val="26"/>
          <w:szCs w:val="26"/>
        </w:rPr>
      </w:pPr>
      <w:bookmarkStart w:id="20" w:name="_n4cxumfrvqj2" w:colFirst="0" w:colLast="0"/>
      <w:bookmarkEnd w:id="20"/>
    </w:p>
    <w:p w14:paraId="38EC2C64" w14:textId="77777777" w:rsidR="00843DC3" w:rsidRDefault="00843DC3">
      <w:pPr>
        <w:pStyle w:val="Heading3"/>
        <w:keepNext w:val="0"/>
        <w:keepLines w:val="0"/>
        <w:widowControl w:val="0"/>
        <w:shd w:val="clear" w:color="auto" w:fill="FFFFFF"/>
        <w:spacing w:before="0" w:after="0"/>
        <w:rPr>
          <w:b/>
          <w:color w:val="000000"/>
          <w:sz w:val="26"/>
          <w:szCs w:val="26"/>
        </w:rPr>
      </w:pPr>
      <w:bookmarkStart w:id="21" w:name="_nl1lsrvrowc" w:colFirst="0" w:colLast="0"/>
      <w:bookmarkEnd w:id="21"/>
    </w:p>
    <w:p w14:paraId="576FC641" w14:textId="77777777" w:rsidR="00843DC3" w:rsidRDefault="00000000">
      <w:pPr>
        <w:pStyle w:val="Heading3"/>
        <w:keepNext w:val="0"/>
        <w:keepLines w:val="0"/>
        <w:widowControl w:val="0"/>
        <w:shd w:val="clear" w:color="auto" w:fill="FFFFFF"/>
        <w:spacing w:before="0" w:after="0"/>
        <w:rPr>
          <w:b/>
          <w:color w:val="000000"/>
          <w:sz w:val="26"/>
          <w:szCs w:val="26"/>
        </w:rPr>
      </w:pPr>
      <w:bookmarkStart w:id="22" w:name="_ukw2vfs3fd1r" w:colFirst="0" w:colLast="0"/>
      <w:bookmarkEnd w:id="22"/>
      <w:r>
        <w:rPr>
          <w:b/>
          <w:color w:val="000000"/>
          <w:sz w:val="26"/>
          <w:szCs w:val="26"/>
        </w:rPr>
        <w:t>OTHER CONSIDERATIONS</w:t>
      </w:r>
    </w:p>
    <w:p w14:paraId="761581DA" w14:textId="77777777" w:rsidR="00843DC3" w:rsidRDefault="00000000">
      <w:pPr>
        <w:pStyle w:val="Heading5"/>
        <w:keepNext w:val="0"/>
        <w:keepLines w:val="0"/>
        <w:widowControl w:val="0"/>
        <w:shd w:val="clear" w:color="auto" w:fill="FFFFFF"/>
        <w:spacing w:before="0" w:after="300"/>
        <w:rPr>
          <w:i/>
          <w:color w:val="111111"/>
        </w:rPr>
      </w:pPr>
      <w:bookmarkStart w:id="23" w:name="_xub175t2dou7" w:colFirst="0" w:colLast="0"/>
      <w:bookmarkEnd w:id="23"/>
      <w:r>
        <w:rPr>
          <w:i/>
          <w:color w:val="111111"/>
        </w:rPr>
        <w:t>COVID-19</w:t>
      </w:r>
    </w:p>
    <w:p w14:paraId="32238B05" w14:textId="77777777" w:rsidR="00843DC3" w:rsidRDefault="00000000">
      <w:pPr>
        <w:widowControl w:val="0"/>
        <w:shd w:val="clear" w:color="auto" w:fill="FFFFFF"/>
        <w:spacing w:after="200" w:line="240" w:lineRule="auto"/>
        <w:rPr>
          <w:color w:val="111111"/>
        </w:rPr>
      </w:pPr>
      <w:r>
        <w:rPr>
          <w:color w:val="111111"/>
        </w:rPr>
        <w:t>Following University policy, all students are required to engage in appropriate behavior to protect the health and safety of the community, including wearing a facial covering properly, maintaining social distance (at least 6 feet from others at all times), disinfecting the immediate seating area, and using hand sanitizer. Students are also required to follow the campus COVID-19 testing protocol.</w:t>
      </w:r>
    </w:p>
    <w:p w14:paraId="18991E5A" w14:textId="77777777" w:rsidR="00843DC3" w:rsidRDefault="00000000">
      <w:pPr>
        <w:widowControl w:val="0"/>
        <w:shd w:val="clear" w:color="auto" w:fill="FFFFFF"/>
        <w:spacing w:after="200" w:line="240" w:lineRule="auto"/>
        <w:rPr>
          <w:color w:val="111111"/>
        </w:rPr>
      </w:pPr>
      <w:r>
        <w:rPr>
          <w:color w:val="111111"/>
        </w:rPr>
        <w:t>Students who feel ill must not come to class. In addition, students who test positive for COVID-19 or have had an exposure that requires testing and/or quarantine must not attend class. The University will provide information to the instructor, in a manner that complies with privacy laws, about students in these latter categories. These students are judged to have excused absences for the class period and should contact the instructor via email about making up the work.</w:t>
      </w:r>
    </w:p>
    <w:p w14:paraId="452E2CE0" w14:textId="77777777" w:rsidR="00843DC3" w:rsidRDefault="00000000">
      <w:pPr>
        <w:widowControl w:val="0"/>
        <w:shd w:val="clear" w:color="auto" w:fill="FFFFFF"/>
        <w:spacing w:after="200" w:line="240" w:lineRule="auto"/>
        <w:rPr>
          <w:color w:val="111111"/>
        </w:rPr>
      </w:pPr>
      <w:r>
        <w:rPr>
          <w:color w:val="111111"/>
        </w:rPr>
        <w:t>Students who fail to abide by these rules will first be asked to comply; if they refuse, they will be required to leave the classroom immediately. If a student is asked to leave the classroom, the non- compliant student will be judged to have an unexcused absence and reported to the Office for Student Conflict Resolution for disciplinary action. Accumulation of non-compliance complaints against a student may result in dismissal from the University.</w:t>
      </w:r>
    </w:p>
    <w:p w14:paraId="177C6079" w14:textId="77777777" w:rsidR="00843DC3" w:rsidRDefault="00000000">
      <w:pPr>
        <w:pStyle w:val="Heading5"/>
        <w:keepNext w:val="0"/>
        <w:keepLines w:val="0"/>
        <w:widowControl w:val="0"/>
        <w:shd w:val="clear" w:color="auto" w:fill="FFFFFF"/>
        <w:spacing w:before="0" w:after="0"/>
        <w:rPr>
          <w:i/>
          <w:color w:val="111111"/>
        </w:rPr>
      </w:pPr>
      <w:bookmarkStart w:id="24" w:name="_m4iv76or63mc" w:colFirst="0" w:colLast="0"/>
      <w:bookmarkEnd w:id="24"/>
      <w:r>
        <w:rPr>
          <w:i/>
          <w:color w:val="111111"/>
        </w:rPr>
        <w:t>Emergency Response Recommendations</w:t>
      </w:r>
    </w:p>
    <w:p w14:paraId="198DC64B" w14:textId="77777777" w:rsidR="00843DC3" w:rsidRDefault="00000000">
      <w:pPr>
        <w:shd w:val="clear" w:color="auto" w:fill="FFFFFF"/>
        <w:spacing w:after="200"/>
        <w:rPr>
          <w:color w:val="111111"/>
        </w:rPr>
      </w:pPr>
      <w:r>
        <w:rPr>
          <w:color w:val="111111"/>
        </w:rPr>
        <w:lastRenderedPageBreak/>
        <w:t xml:space="preserve">Emergency response recommendations can be found at the following website: </w:t>
      </w:r>
      <w:hyperlink r:id="rId34">
        <w:r>
          <w:rPr>
            <w:color w:val="00748B"/>
            <w:u w:val="single"/>
          </w:rPr>
          <w:t>http://police.illinois.edu/emergency-preparedness/</w:t>
        </w:r>
      </w:hyperlink>
      <w:r>
        <w:rPr>
          <w:color w:val="111111"/>
        </w:rPr>
        <w:t xml:space="preserve">.  I encourage you to review this website and the campus building floor plans website within the first 10 days of class.  </w:t>
      </w:r>
      <w:hyperlink r:id="rId35">
        <w:r>
          <w:rPr>
            <w:color w:val="00748B"/>
            <w:u w:val="single"/>
          </w:rPr>
          <w:t>http://police.illinois.edu/emergency-preparedness/building-emergency-action-plans/</w:t>
        </w:r>
      </w:hyperlink>
      <w:r>
        <w:rPr>
          <w:color w:val="111111"/>
        </w:rPr>
        <w:t>.</w:t>
      </w:r>
    </w:p>
    <w:p w14:paraId="6EFCF7E5" w14:textId="77777777" w:rsidR="00843DC3" w:rsidRDefault="00000000">
      <w:pPr>
        <w:pStyle w:val="Heading5"/>
        <w:keepNext w:val="0"/>
        <w:keepLines w:val="0"/>
        <w:widowControl w:val="0"/>
        <w:shd w:val="clear" w:color="auto" w:fill="FFFFFF"/>
        <w:spacing w:before="0" w:after="0"/>
        <w:rPr>
          <w:i/>
          <w:color w:val="111111"/>
        </w:rPr>
      </w:pPr>
      <w:bookmarkStart w:id="25" w:name="_s7zs8payhqat" w:colFirst="0" w:colLast="0"/>
      <w:bookmarkEnd w:id="25"/>
      <w:r>
        <w:rPr>
          <w:i/>
          <w:color w:val="111111"/>
        </w:rPr>
        <w:t>Academic Integrity</w:t>
      </w:r>
    </w:p>
    <w:p w14:paraId="79BF056C" w14:textId="77777777" w:rsidR="00843DC3" w:rsidRDefault="00000000">
      <w:pPr>
        <w:shd w:val="clear" w:color="auto" w:fill="FFFFFF"/>
        <w:spacing w:after="200"/>
        <w:rPr>
          <w:color w:val="111111"/>
        </w:rPr>
      </w:pPr>
      <w:r>
        <w:rPr>
          <w:color w:val="111111"/>
        </w:rPr>
        <w:t xml:space="preserve">The University of Illinois at Urbana-Champaign Student Code should also be considered as a part of this syllabus. Students should pay particular attention to Article 1, Part 4: Academic Integrity. Read the Code at the following URL: </w:t>
      </w:r>
      <w:hyperlink r:id="rId36">
        <w:r>
          <w:rPr>
            <w:color w:val="00748B"/>
            <w:u w:val="single"/>
          </w:rPr>
          <w:t>http://studentcode.illinois.edu/</w:t>
        </w:r>
      </w:hyperlink>
      <w:r>
        <w:rPr>
          <w:color w:val="111111"/>
        </w:rPr>
        <w:t>.</w:t>
      </w:r>
    </w:p>
    <w:p w14:paraId="303FFC8B" w14:textId="77777777" w:rsidR="00843DC3" w:rsidRDefault="00000000">
      <w:pPr>
        <w:shd w:val="clear" w:color="auto" w:fill="FFFFFF"/>
        <w:spacing w:after="200"/>
        <w:rPr>
          <w:color w:val="111111"/>
        </w:rPr>
      </w:pPr>
      <w:r>
        <w:rPr>
          <w:color w:val="111111"/>
        </w:rPr>
        <w:t>Academic dishonesty will result in a sanction proportionate to the severity of the infraction, with possible sanctions described in 1-404 of the Student Code (</w:t>
      </w:r>
      <w:hyperlink r:id="rId37">
        <w:r>
          <w:rPr>
            <w:color w:val="00748B"/>
            <w:u w:val="single"/>
          </w:rPr>
          <w:t>https://studentcode.illinois.edu/article1/part4/1-404/</w:t>
        </w:r>
      </w:hyperlink>
      <w:r>
        <w:rPr>
          <w:color w:val="111111"/>
        </w:rPr>
        <w:t xml:space="preserve">). Every student is expected to review and abide by the Academic Integrity Policy as defined in the Student Code: </w:t>
      </w:r>
      <w:hyperlink r:id="rId38">
        <w:r>
          <w:rPr>
            <w:color w:val="00748B"/>
            <w:u w:val="single"/>
          </w:rPr>
          <w:t>https://studentcode.illinois.edu/article1/part4/1-401/</w:t>
        </w:r>
      </w:hyperlink>
      <w:r>
        <w:rPr>
          <w:color w:val="111111"/>
        </w:rPr>
        <w:t xml:space="preserve">. As a student it is your responsibility to refrain from infractions of academic integrity and from conduct that aids others in such infractions. A short guide to academic integrity issues may be found at </w:t>
      </w:r>
      <w:hyperlink r:id="rId39">
        <w:r>
          <w:rPr>
            <w:color w:val="00748B"/>
            <w:u w:val="single"/>
          </w:rPr>
          <w:t>https://provost.illinois.edu/policies/policies/academic-integrity/students-quick-reference-guide-to-academic-integrity/</w:t>
        </w:r>
      </w:hyperlink>
      <w:r>
        <w:rPr>
          <w:color w:val="111111"/>
        </w:rPr>
        <w:t>. Ignorance of these policies is not an excuse for any academic dishonesty. It is your responsibility to read this policy to avoid any misunderstanding. Do not hesitate to ask the instructor(s) if you are ever in doubt about what constitutes plagiarism, cheating, or any other breach of academic integrity.</w:t>
      </w:r>
    </w:p>
    <w:p w14:paraId="21C82129" w14:textId="77777777" w:rsidR="00843DC3" w:rsidRDefault="00000000">
      <w:pPr>
        <w:shd w:val="clear" w:color="auto" w:fill="FFFFFF"/>
        <w:spacing w:after="200"/>
        <w:rPr>
          <w:b/>
          <w:i/>
          <w:color w:val="111111"/>
        </w:rPr>
      </w:pPr>
      <w:r>
        <w:rPr>
          <w:color w:val="111111"/>
        </w:rPr>
        <w:t xml:space="preserve">Students in ENG 177 will be graded based on both individual effort and group effort. </w:t>
      </w:r>
      <w:r>
        <w:rPr>
          <w:b/>
          <w:i/>
          <w:color w:val="111111"/>
        </w:rPr>
        <w:t>Please note that when completing forms and other assignments,  you must return unique homework that can be attributed to your own effort.</w:t>
      </w:r>
    </w:p>
    <w:p w14:paraId="15ACF25F" w14:textId="77777777" w:rsidR="00843DC3" w:rsidRDefault="00000000">
      <w:pPr>
        <w:shd w:val="clear" w:color="auto" w:fill="FFFFFF"/>
        <w:spacing w:after="200"/>
        <w:rPr>
          <w:color w:val="111111"/>
        </w:rPr>
      </w:pPr>
      <w:r>
        <w:rPr>
          <w:color w:val="111111"/>
        </w:rPr>
        <w:t>In this course you are expected to produce your own work in all assignments. Written assignments will be submitted through SafeAssign, a software tool that compares your writing against a large database as well as to the work of your current classmates and previously submitted assignments. Assignments with close matches to other work will be flagged and investigated.</w:t>
      </w:r>
    </w:p>
    <w:p w14:paraId="26DADD23" w14:textId="77777777" w:rsidR="00843DC3" w:rsidRDefault="00000000">
      <w:pPr>
        <w:shd w:val="clear" w:color="auto" w:fill="FFFFFF"/>
        <w:spacing w:after="200"/>
        <w:rPr>
          <w:color w:val="111111"/>
        </w:rPr>
      </w:pPr>
      <w:r>
        <w:rPr>
          <w:color w:val="111111"/>
        </w:rPr>
        <w:t>In this course you are expected to produce your own work in all laboratory reports. You may collaborate with your partner, but each report must be written by each individual separately. We will compare all reports each week against current classmates. If your report has a close match with another it will be flagged and investigated.</w:t>
      </w:r>
    </w:p>
    <w:p w14:paraId="35624B27" w14:textId="77777777" w:rsidR="00843DC3" w:rsidRDefault="00000000">
      <w:pPr>
        <w:shd w:val="clear" w:color="auto" w:fill="FFFFFF"/>
        <w:spacing w:after="200"/>
        <w:rPr>
          <w:color w:val="111111"/>
        </w:rPr>
      </w:pPr>
      <w:r>
        <w:rPr>
          <w:color w:val="111111"/>
        </w:rPr>
        <w:t>In this course the use of calculators or electronic devices (cell phones or others) will not be allowed during examinations. If you are found using one, it will be investigated as potential cheating.</w:t>
      </w:r>
    </w:p>
    <w:p w14:paraId="16E9DCEE" w14:textId="77777777" w:rsidR="00843DC3" w:rsidRDefault="00843DC3">
      <w:pPr>
        <w:widowControl w:val="0"/>
        <w:shd w:val="clear" w:color="auto" w:fill="FFFFFF"/>
        <w:rPr>
          <w:i/>
          <w:color w:val="111111"/>
        </w:rPr>
      </w:pPr>
    </w:p>
    <w:p w14:paraId="24CD4E0F" w14:textId="77777777" w:rsidR="00843DC3" w:rsidRDefault="00000000">
      <w:pPr>
        <w:widowControl w:val="0"/>
        <w:shd w:val="clear" w:color="auto" w:fill="FFFFFF"/>
        <w:rPr>
          <w:i/>
          <w:color w:val="111111"/>
        </w:rPr>
      </w:pPr>
      <w:r>
        <w:rPr>
          <w:i/>
          <w:color w:val="111111"/>
        </w:rPr>
        <w:t>Anti-Racism and Inclusivity Statement</w:t>
      </w:r>
    </w:p>
    <w:p w14:paraId="733866BE" w14:textId="77777777" w:rsidR="00843DC3" w:rsidRDefault="00000000">
      <w:pPr>
        <w:shd w:val="clear" w:color="auto" w:fill="FFFFFF"/>
        <w:spacing w:after="200"/>
        <w:rPr>
          <w:color w:val="111111"/>
        </w:rPr>
      </w:pPr>
      <w:r>
        <w:rPr>
          <w:color w:val="111111"/>
        </w:rPr>
        <w:t xml:space="preserve">The Grainger College of Engineering is committed to the creation of an anti-racist, inclusive community that welcomes diversity along a number of dimensions, including, but not limited to, </w:t>
      </w:r>
      <w:r>
        <w:rPr>
          <w:color w:val="111111"/>
        </w:rPr>
        <w:lastRenderedPageBreak/>
        <w:t>race, ethnicity and national origins, gender and gender identity, sexuality, disability status, class, age, or religious beliefs. The College recognizes that we are learning together in the midst of the Black Lives Matter movement, that Black, Hispanic, and Indigenous voices and contributions have largely either been excluded from, or not recognized in, science and engineering, and that both overt racism and micro-aggressions threaten the well-being of our students and our university community.</w:t>
      </w:r>
    </w:p>
    <w:p w14:paraId="55CA8A4C" w14:textId="77777777" w:rsidR="00843DC3" w:rsidRDefault="00000000">
      <w:pPr>
        <w:shd w:val="clear" w:color="auto" w:fill="FFFFFF"/>
        <w:spacing w:after="200"/>
        <w:rPr>
          <w:color w:val="111111"/>
        </w:rPr>
      </w:pPr>
      <w:r>
        <w:rPr>
          <w:color w:val="111111"/>
        </w:rPr>
        <w:t>The effectiveness of this course is dependent upon each of us to create a safe and encouraging learning environment that allows for the open exchange of ideas while also ensuring equitable opportunities and respect for all of us. Everyone is expected to help establish and maintain an environment where students, staff, and faculty can contribute without fear of personal ridicule, or intolerant or offensive language. If you witness or experience racism, discrimination, micro-aggressions, or other offensive behavior, you are encouraged to bring this to the attention of the course director if you feel comfortable. You can also report these behaviors to the Bias Assessment and Response Team (BART) (</w:t>
      </w:r>
      <w:hyperlink r:id="rId40">
        <w:r>
          <w:rPr>
            <w:color w:val="00748B"/>
            <w:u w:val="single"/>
          </w:rPr>
          <w:t>https://bart.illinois.edu/</w:t>
        </w:r>
      </w:hyperlink>
      <w:r>
        <w:rPr>
          <w:color w:val="111111"/>
        </w:rPr>
        <w:t>). Based on your report, BART members will follow up and reach out to students to make sure they have the support they need to be healthy and safe. If the reported behavior also violates university policy, staff in the Office for Student Conflict Resolution may respond as well and will take appropriate action.</w:t>
      </w:r>
    </w:p>
    <w:p w14:paraId="56286870" w14:textId="77777777" w:rsidR="00843DC3" w:rsidRDefault="00843DC3">
      <w:pPr>
        <w:shd w:val="clear" w:color="auto" w:fill="FFFFFF"/>
        <w:spacing w:after="200"/>
        <w:rPr>
          <w:color w:val="111111"/>
        </w:rPr>
      </w:pPr>
    </w:p>
    <w:p w14:paraId="673B80EE" w14:textId="77777777" w:rsidR="00843DC3" w:rsidRDefault="00843DC3">
      <w:pPr>
        <w:pStyle w:val="Heading5"/>
        <w:keepNext w:val="0"/>
        <w:keepLines w:val="0"/>
        <w:widowControl w:val="0"/>
        <w:shd w:val="clear" w:color="auto" w:fill="FFFFFF"/>
        <w:spacing w:before="0" w:after="0"/>
        <w:rPr>
          <w:i/>
          <w:color w:val="111111"/>
        </w:rPr>
      </w:pPr>
      <w:bookmarkStart w:id="26" w:name="_idkoorrpyy5h" w:colFirst="0" w:colLast="0"/>
      <w:bookmarkEnd w:id="26"/>
    </w:p>
    <w:p w14:paraId="70CE080B" w14:textId="77777777" w:rsidR="00843DC3" w:rsidRDefault="00000000">
      <w:pPr>
        <w:pStyle w:val="Heading5"/>
        <w:keepNext w:val="0"/>
        <w:keepLines w:val="0"/>
        <w:widowControl w:val="0"/>
        <w:shd w:val="clear" w:color="auto" w:fill="FFFFFF"/>
        <w:spacing w:before="0" w:after="0"/>
        <w:rPr>
          <w:i/>
          <w:color w:val="111111"/>
        </w:rPr>
      </w:pPr>
      <w:bookmarkStart w:id="27" w:name="_4qlrc6cbhs4f" w:colFirst="0" w:colLast="0"/>
      <w:bookmarkEnd w:id="27"/>
      <w:r>
        <w:rPr>
          <w:i/>
          <w:color w:val="111111"/>
        </w:rPr>
        <w:t>Disability-Related Accommodations</w:t>
      </w:r>
    </w:p>
    <w:p w14:paraId="2B17892E" w14:textId="77777777" w:rsidR="00843DC3" w:rsidRDefault="00000000">
      <w:pPr>
        <w:widowControl w:val="0"/>
        <w:shd w:val="clear" w:color="auto" w:fill="FFFFFF"/>
        <w:spacing w:after="200"/>
        <w:rPr>
          <w:color w:val="111111"/>
        </w:rPr>
      </w:pPr>
      <w:r>
        <w:rPr>
          <w:color w:val="111111"/>
        </w:rPr>
        <w:t xml:space="preserve">To obtain disability-related academic adjustments and/or auxiliary aids, students with disabilities must contact the course instructor and the Disability Resources and Educational Services (DRES) as soon as possible. To contact DRES, you may visit 1207 S. Oak St., Champaign, call 333-4603, e-mail </w:t>
      </w:r>
      <w:r>
        <w:rPr>
          <w:color w:val="00748B"/>
        </w:rPr>
        <w:t>disability@illinois.edu</w:t>
      </w:r>
      <w:r>
        <w:rPr>
          <w:color w:val="111111"/>
        </w:rPr>
        <w:t xml:space="preserve"> or go to </w:t>
      </w:r>
      <w:hyperlink r:id="rId41">
        <w:r>
          <w:rPr>
            <w:color w:val="00748B"/>
            <w:u w:val="single"/>
          </w:rPr>
          <w:t>https://www.disability.illinois.edu</w:t>
        </w:r>
      </w:hyperlink>
      <w:r>
        <w:rPr>
          <w:color w:val="111111"/>
        </w:rPr>
        <w:t>.  If you are concerned you have a disability-related condition that is impacting your academic progress, there are academic screening appointments available that can help diagnosis a previously undiagnosed disability. You may access these by visiting the DRES website and selecting “Request an Academic Screening” at the bottom of the page.</w:t>
      </w:r>
    </w:p>
    <w:p w14:paraId="40F674DD" w14:textId="77777777" w:rsidR="00843DC3" w:rsidRDefault="00000000">
      <w:pPr>
        <w:pStyle w:val="Heading5"/>
        <w:keepNext w:val="0"/>
        <w:keepLines w:val="0"/>
        <w:widowControl w:val="0"/>
        <w:shd w:val="clear" w:color="auto" w:fill="FFFFFF"/>
        <w:spacing w:before="0" w:after="0"/>
        <w:rPr>
          <w:i/>
          <w:color w:val="111111"/>
        </w:rPr>
      </w:pPr>
      <w:bookmarkStart w:id="28" w:name="_aq3zl65n31hx" w:colFirst="0" w:colLast="0"/>
      <w:bookmarkEnd w:id="28"/>
      <w:r>
        <w:rPr>
          <w:i/>
          <w:color w:val="111111"/>
        </w:rPr>
        <w:t>Family Educational Rights and Privacy Act (FERPA)</w:t>
      </w:r>
    </w:p>
    <w:p w14:paraId="49EE233E" w14:textId="77777777" w:rsidR="00843DC3" w:rsidRDefault="00000000">
      <w:pPr>
        <w:widowControl w:val="0"/>
        <w:shd w:val="clear" w:color="auto" w:fill="FFFFFF"/>
        <w:spacing w:after="200"/>
        <w:rPr>
          <w:color w:val="111111"/>
        </w:rPr>
      </w:pPr>
      <w:r>
        <w:rPr>
          <w:color w:val="111111"/>
        </w:rPr>
        <w:t xml:space="preserve">Any student who has suppressed their directory information pursuant to Family Educational Rights and Privacy Act (FERPA) should self-identify to the instructor to ensure protection of the privacy of their attendance in this course. See </w:t>
      </w:r>
      <w:hyperlink r:id="rId42">
        <w:r>
          <w:rPr>
            <w:color w:val="00748B"/>
            <w:u w:val="single"/>
          </w:rPr>
          <w:t>https://registrar.illinois.edu/academic-records/ferpa/</w:t>
        </w:r>
      </w:hyperlink>
      <w:r>
        <w:rPr>
          <w:color w:val="111111"/>
        </w:rPr>
        <w:t xml:space="preserve"> for more information on FERPA.</w:t>
      </w:r>
    </w:p>
    <w:p w14:paraId="4FCADD03" w14:textId="77777777" w:rsidR="00843DC3" w:rsidRDefault="00843DC3">
      <w:pPr>
        <w:pStyle w:val="Heading5"/>
        <w:keepNext w:val="0"/>
        <w:keepLines w:val="0"/>
        <w:widowControl w:val="0"/>
        <w:shd w:val="clear" w:color="auto" w:fill="FFFFFF"/>
        <w:spacing w:before="0" w:after="0"/>
        <w:rPr>
          <w:i/>
          <w:color w:val="111111"/>
        </w:rPr>
      </w:pPr>
      <w:bookmarkStart w:id="29" w:name="_7ldm5zdstjbt" w:colFirst="0" w:colLast="0"/>
      <w:bookmarkEnd w:id="29"/>
    </w:p>
    <w:p w14:paraId="348D8D9D" w14:textId="77777777" w:rsidR="00843DC3" w:rsidRDefault="00000000">
      <w:pPr>
        <w:pStyle w:val="Heading5"/>
        <w:keepNext w:val="0"/>
        <w:keepLines w:val="0"/>
        <w:widowControl w:val="0"/>
        <w:shd w:val="clear" w:color="auto" w:fill="FFFFFF"/>
        <w:spacing w:before="0" w:after="0"/>
        <w:rPr>
          <w:i/>
          <w:color w:val="111111"/>
        </w:rPr>
      </w:pPr>
      <w:bookmarkStart w:id="30" w:name="_8589o1p86ozf" w:colFirst="0" w:colLast="0"/>
      <w:bookmarkEnd w:id="30"/>
      <w:r>
        <w:rPr>
          <w:i/>
          <w:color w:val="111111"/>
        </w:rPr>
        <w:t>Religious Observances</w:t>
      </w:r>
    </w:p>
    <w:p w14:paraId="357E8B7D" w14:textId="77777777" w:rsidR="00843DC3" w:rsidRDefault="00000000">
      <w:pPr>
        <w:shd w:val="clear" w:color="auto" w:fill="FFFFFF"/>
        <w:spacing w:after="200"/>
        <w:rPr>
          <w:color w:val="111111"/>
        </w:rPr>
      </w:pPr>
      <w:r>
        <w:rPr>
          <w:color w:val="111111"/>
        </w:rPr>
        <w:t xml:space="preserve">Illinois law requires the University to reasonably accommodate its students' religious beliefs, observances, and practices in regard to admissions, class attendance, and the scheduling of examinations and work requirements. You should examine this syllabus at the beginning of the semester for potential conflicts between course deadlines and any of your religious observances. If a conflict exists, you should notify your instructor of the conflict and follow the procedure at </w:t>
      </w:r>
      <w:hyperlink r:id="rId43">
        <w:r>
          <w:rPr>
            <w:color w:val="00748B"/>
            <w:u w:val="single"/>
          </w:rPr>
          <w:t>https://odos.illinois.edu/community-of-care/resources/students/religious-</w:t>
        </w:r>
        <w:r>
          <w:rPr>
            <w:color w:val="00748B"/>
            <w:u w:val="single"/>
          </w:rPr>
          <w:lastRenderedPageBreak/>
          <w:t>observances/</w:t>
        </w:r>
      </w:hyperlink>
      <w:r>
        <w:rPr>
          <w:color w:val="111111"/>
        </w:rPr>
        <w:t xml:space="preserve"> to request appropriate accommodations. This should be done in the first two weeks of classes.</w:t>
      </w:r>
    </w:p>
    <w:p w14:paraId="52BA10E0" w14:textId="77777777" w:rsidR="00843DC3" w:rsidRDefault="00000000">
      <w:pPr>
        <w:pStyle w:val="Heading5"/>
        <w:keepNext w:val="0"/>
        <w:keepLines w:val="0"/>
        <w:widowControl w:val="0"/>
        <w:shd w:val="clear" w:color="auto" w:fill="FFFFFF"/>
        <w:spacing w:before="0" w:after="0"/>
        <w:rPr>
          <w:i/>
          <w:color w:val="111111"/>
        </w:rPr>
      </w:pPr>
      <w:bookmarkStart w:id="31" w:name="_4l01w9xv5bof" w:colFirst="0" w:colLast="0"/>
      <w:bookmarkEnd w:id="31"/>
      <w:r>
        <w:rPr>
          <w:i/>
          <w:color w:val="111111"/>
        </w:rPr>
        <w:t>Sexual Misconduct Reporting Obligation</w:t>
      </w:r>
    </w:p>
    <w:p w14:paraId="472652BE" w14:textId="77777777" w:rsidR="00843DC3" w:rsidRDefault="00000000">
      <w:pPr>
        <w:shd w:val="clear" w:color="auto" w:fill="FFFFFF"/>
        <w:spacing w:after="200"/>
        <w:rPr>
          <w:color w:val="111111"/>
        </w:rPr>
      </w:pPr>
      <w:r>
        <w:rPr>
          <w:color w:val="111111"/>
        </w:rPr>
        <w:t>The University of Illinois is committed to combating sexual misconduct. Faculty and staff members are required to report any instances of sexual misconduct to the University’s Title IX Office. In turn, an individual with the Title IX Office will provide information about rights and options, including accommodations, support services, the campus disciplinary process, and law enforcement options.</w:t>
      </w:r>
    </w:p>
    <w:p w14:paraId="2441160C" w14:textId="77777777" w:rsidR="00843DC3" w:rsidRDefault="00000000">
      <w:pPr>
        <w:shd w:val="clear" w:color="auto" w:fill="FFFFFF"/>
        <w:spacing w:after="200"/>
        <w:rPr>
          <w:color w:val="111111"/>
        </w:rPr>
      </w:pPr>
      <w:r>
        <w:rPr>
          <w:color w:val="111111"/>
        </w:rPr>
        <w:t xml:space="preserve">A list of the designated University employees who, as counselors, confidential advisors, and medical professionals, do not have this reporting responsibility and can maintain confidentiality, can be found here: </w:t>
      </w:r>
      <w:hyperlink r:id="rId44" w:anchor="confidential">
        <w:r>
          <w:rPr>
            <w:color w:val="00748B"/>
            <w:u w:val="single"/>
          </w:rPr>
          <w:t>wecare.illinois.edu/resources/students/#confidential</w:t>
        </w:r>
      </w:hyperlink>
      <w:r>
        <w:rPr>
          <w:color w:val="111111"/>
        </w:rPr>
        <w:t>.</w:t>
      </w:r>
    </w:p>
    <w:p w14:paraId="6FF787B9" w14:textId="77777777" w:rsidR="00843DC3" w:rsidRDefault="00000000">
      <w:pPr>
        <w:shd w:val="clear" w:color="auto" w:fill="FFFFFF"/>
        <w:spacing w:after="200"/>
        <w:rPr>
          <w:color w:val="111111"/>
        </w:rPr>
      </w:pPr>
      <w:r>
        <w:rPr>
          <w:color w:val="111111"/>
        </w:rPr>
        <w:t xml:space="preserve">Other information about resources and reporting is available here: </w:t>
      </w:r>
      <w:hyperlink r:id="rId45">
        <w:r>
          <w:rPr>
            <w:color w:val="00748B"/>
            <w:u w:val="single"/>
          </w:rPr>
          <w:t>wecare.illinois.edu</w:t>
        </w:r>
      </w:hyperlink>
      <w:r>
        <w:rPr>
          <w:color w:val="111111"/>
        </w:rPr>
        <w:t>.</w:t>
      </w:r>
    </w:p>
    <w:p w14:paraId="061EBB59" w14:textId="77777777" w:rsidR="00843DC3" w:rsidRDefault="00843DC3">
      <w:pPr>
        <w:shd w:val="clear" w:color="auto" w:fill="FFFFFF"/>
        <w:spacing w:after="200"/>
        <w:rPr>
          <w:color w:val="111111"/>
          <w:sz w:val="20"/>
          <w:szCs w:val="20"/>
        </w:rPr>
      </w:pPr>
    </w:p>
    <w:p w14:paraId="6405F19D" w14:textId="77777777" w:rsidR="00843DC3" w:rsidRDefault="00843DC3"/>
    <w:sectPr w:rsidR="00843DC3">
      <w:headerReference w:type="default" r:id="rId4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B163" w14:textId="77777777" w:rsidR="00D05C25" w:rsidRDefault="00D05C25">
      <w:pPr>
        <w:spacing w:line="240" w:lineRule="auto"/>
      </w:pPr>
      <w:r>
        <w:separator/>
      </w:r>
    </w:p>
  </w:endnote>
  <w:endnote w:type="continuationSeparator" w:id="0">
    <w:p w14:paraId="24189DD2" w14:textId="77777777" w:rsidR="00D05C25" w:rsidRDefault="00D05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D298" w14:textId="77777777" w:rsidR="00D05C25" w:rsidRDefault="00D05C25">
      <w:pPr>
        <w:spacing w:line="240" w:lineRule="auto"/>
      </w:pPr>
      <w:r>
        <w:separator/>
      </w:r>
    </w:p>
  </w:footnote>
  <w:footnote w:type="continuationSeparator" w:id="0">
    <w:p w14:paraId="6F66AD54" w14:textId="77777777" w:rsidR="00D05C25" w:rsidRDefault="00D05C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EA43" w14:textId="77777777" w:rsidR="00843DC3" w:rsidRDefault="00843D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EE4"/>
    <w:multiLevelType w:val="multilevel"/>
    <w:tmpl w:val="72A0E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3407D"/>
    <w:multiLevelType w:val="multilevel"/>
    <w:tmpl w:val="6A302CEC"/>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rFonts w:ascii="Arial" w:eastAsia="Arial" w:hAnsi="Arial" w:cs="Arial"/>
        <w:color w:val="000000"/>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A01517"/>
    <w:multiLevelType w:val="multilevel"/>
    <w:tmpl w:val="8B280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E716A9"/>
    <w:multiLevelType w:val="multilevel"/>
    <w:tmpl w:val="1018E37A"/>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rFonts w:ascii="Arial" w:eastAsia="Arial" w:hAnsi="Arial" w:cs="Arial"/>
        <w:color w:val="000000"/>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C37BE2"/>
    <w:multiLevelType w:val="multilevel"/>
    <w:tmpl w:val="C598E810"/>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rFonts w:ascii="Arial" w:eastAsia="Arial" w:hAnsi="Arial" w:cs="Arial"/>
        <w:color w:val="000000"/>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B60D22"/>
    <w:multiLevelType w:val="multilevel"/>
    <w:tmpl w:val="048A6390"/>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rFonts w:ascii="Arial" w:eastAsia="Arial" w:hAnsi="Arial" w:cs="Arial"/>
        <w:color w:val="000000"/>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14362F"/>
    <w:multiLevelType w:val="multilevel"/>
    <w:tmpl w:val="AEF0A266"/>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rFonts w:ascii="Arial" w:eastAsia="Arial" w:hAnsi="Arial" w:cs="Arial"/>
        <w:color w:val="000000"/>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567C09"/>
    <w:multiLevelType w:val="multilevel"/>
    <w:tmpl w:val="807A4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283018"/>
    <w:multiLevelType w:val="multilevel"/>
    <w:tmpl w:val="83D63AA0"/>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rFonts w:ascii="Arial" w:eastAsia="Arial" w:hAnsi="Arial" w:cs="Arial"/>
        <w:color w:val="000000"/>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374DFC"/>
    <w:multiLevelType w:val="multilevel"/>
    <w:tmpl w:val="ED80E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0922BB"/>
    <w:multiLevelType w:val="multilevel"/>
    <w:tmpl w:val="183E5972"/>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rFonts w:ascii="Arial" w:eastAsia="Arial" w:hAnsi="Arial" w:cs="Arial"/>
        <w:color w:val="000000"/>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344475"/>
    <w:multiLevelType w:val="multilevel"/>
    <w:tmpl w:val="21E81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CE0F9D"/>
    <w:multiLevelType w:val="multilevel"/>
    <w:tmpl w:val="5C185702"/>
    <w:lvl w:ilvl="0">
      <w:start w:val="1"/>
      <w:numFmt w:val="bullet"/>
      <w:lvlText w:val="●"/>
      <w:lvlJc w:val="left"/>
      <w:pPr>
        <w:ind w:left="720" w:hanging="360"/>
      </w:pPr>
      <w:rPr>
        <w:rFonts w:ascii="Arial" w:eastAsia="Arial" w:hAnsi="Arial" w:cs="Arial"/>
        <w:color w:val="000000"/>
        <w:sz w:val="20"/>
        <w:szCs w:val="20"/>
        <w:u w:val="none"/>
      </w:rPr>
    </w:lvl>
    <w:lvl w:ilvl="1">
      <w:start w:val="1"/>
      <w:numFmt w:val="bullet"/>
      <w:lvlText w:val="○"/>
      <w:lvlJc w:val="left"/>
      <w:pPr>
        <w:ind w:left="1440" w:hanging="360"/>
      </w:pPr>
      <w:rPr>
        <w:rFonts w:ascii="Arial" w:eastAsia="Arial" w:hAnsi="Arial" w:cs="Arial"/>
        <w:color w:val="000000"/>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3C53AF"/>
    <w:multiLevelType w:val="multilevel"/>
    <w:tmpl w:val="601C7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CE3703"/>
    <w:multiLevelType w:val="multilevel"/>
    <w:tmpl w:val="4A8C4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E9615C"/>
    <w:multiLevelType w:val="multilevel"/>
    <w:tmpl w:val="874CD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185047"/>
    <w:multiLevelType w:val="multilevel"/>
    <w:tmpl w:val="F580E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8340D6"/>
    <w:multiLevelType w:val="multilevel"/>
    <w:tmpl w:val="30EE86B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D0A3700"/>
    <w:multiLevelType w:val="multilevel"/>
    <w:tmpl w:val="8436A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5318359">
    <w:abstractNumId w:val="18"/>
  </w:num>
  <w:num w:numId="2" w16cid:durableId="1669939620">
    <w:abstractNumId w:val="4"/>
  </w:num>
  <w:num w:numId="3" w16cid:durableId="2079202242">
    <w:abstractNumId w:val="3"/>
  </w:num>
  <w:num w:numId="4" w16cid:durableId="170679734">
    <w:abstractNumId w:val="12"/>
  </w:num>
  <w:num w:numId="5" w16cid:durableId="364603975">
    <w:abstractNumId w:val="5"/>
  </w:num>
  <w:num w:numId="6" w16cid:durableId="1122266693">
    <w:abstractNumId w:val="16"/>
  </w:num>
  <w:num w:numId="7" w16cid:durableId="1892494401">
    <w:abstractNumId w:val="11"/>
  </w:num>
  <w:num w:numId="8" w16cid:durableId="892614809">
    <w:abstractNumId w:val="7"/>
  </w:num>
  <w:num w:numId="9" w16cid:durableId="820073583">
    <w:abstractNumId w:val="15"/>
  </w:num>
  <w:num w:numId="10" w16cid:durableId="1518234214">
    <w:abstractNumId w:val="10"/>
  </w:num>
  <w:num w:numId="11" w16cid:durableId="810294657">
    <w:abstractNumId w:val="13"/>
  </w:num>
  <w:num w:numId="12" w16cid:durableId="751246507">
    <w:abstractNumId w:val="17"/>
  </w:num>
  <w:num w:numId="13" w16cid:durableId="332806383">
    <w:abstractNumId w:val="8"/>
  </w:num>
  <w:num w:numId="14" w16cid:durableId="893932696">
    <w:abstractNumId w:val="2"/>
  </w:num>
  <w:num w:numId="15" w16cid:durableId="1026953192">
    <w:abstractNumId w:val="1"/>
  </w:num>
  <w:num w:numId="16" w16cid:durableId="1940065190">
    <w:abstractNumId w:val="0"/>
  </w:num>
  <w:num w:numId="17" w16cid:durableId="885528294">
    <w:abstractNumId w:val="6"/>
  </w:num>
  <w:num w:numId="18" w16cid:durableId="481851955">
    <w:abstractNumId w:val="14"/>
  </w:num>
  <w:num w:numId="19" w16cid:durableId="2618386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DC3"/>
    <w:rsid w:val="003D4CD1"/>
    <w:rsid w:val="00843DC3"/>
    <w:rsid w:val="00AF743D"/>
    <w:rsid w:val="00D05C25"/>
    <w:rsid w:val="00FF5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C20A"/>
  <w15:docId w15:val="{E6529270-D482-4AE4-AEDE-5C939815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forms.gle/DUwLiFM7kohtphna8" TargetMode="External"/><Relationship Id="rId18" Type="http://schemas.openxmlformats.org/officeDocument/2006/relationships/hyperlink" Target="https://forms.gle/mk7f77kDWayW7kEW6" TargetMode="External"/><Relationship Id="rId26" Type="http://schemas.openxmlformats.org/officeDocument/2006/relationships/hyperlink" Target="https://forms.gle/Aom3rV4th77m42vw5" TargetMode="External"/><Relationship Id="rId39" Type="http://schemas.openxmlformats.org/officeDocument/2006/relationships/hyperlink" Target="https://provost.illinois.edu/policies/policies/academic-integrity/students-quick-reference-guide-to-academic-integrity/" TargetMode="External"/><Relationship Id="rId21" Type="http://schemas.openxmlformats.org/officeDocument/2006/relationships/hyperlink" Target="https://forms.gle/tdAmsM4UVk3b5zHc6" TargetMode="External"/><Relationship Id="rId34" Type="http://schemas.openxmlformats.org/officeDocument/2006/relationships/hyperlink" Target="http://police.illinois.edu/emergency-preparedness/" TargetMode="External"/><Relationship Id="rId42" Type="http://schemas.openxmlformats.org/officeDocument/2006/relationships/hyperlink" Target="https://registrar.illinois.edu/academic-records/ferpa/" TargetMode="External"/><Relationship Id="rId47" Type="http://schemas.openxmlformats.org/officeDocument/2006/relationships/fontTable" Target="fontTable.xml"/><Relationship Id="rId7" Type="http://schemas.openxmlformats.org/officeDocument/2006/relationships/hyperlink" Target="mailto:udennis@illinois.edu" TargetMode="External"/><Relationship Id="rId2" Type="http://schemas.openxmlformats.org/officeDocument/2006/relationships/styles" Target="styles.xml"/><Relationship Id="rId16" Type="http://schemas.openxmlformats.org/officeDocument/2006/relationships/hyperlink" Target="https://forms.gle/8s4oS7kQTLYvoomB6" TargetMode="External"/><Relationship Id="rId29" Type="http://schemas.openxmlformats.org/officeDocument/2006/relationships/hyperlink" Target="https://forms.gle/DcYETfCG3ASfV7yt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YzKCtNHskQYf2vLi8" TargetMode="External"/><Relationship Id="rId24" Type="http://schemas.openxmlformats.org/officeDocument/2006/relationships/hyperlink" Target="https://forms.gle/Aom3rV4th77m42vw5" TargetMode="External"/><Relationship Id="rId32" Type="http://schemas.openxmlformats.org/officeDocument/2006/relationships/hyperlink" Target="https://forms.gle/xi8YheyDtXn9pMuV7" TargetMode="External"/><Relationship Id="rId37" Type="http://schemas.openxmlformats.org/officeDocument/2006/relationships/hyperlink" Target="https://studentcode.illinois.edu/article1/part4/1-404/" TargetMode="External"/><Relationship Id="rId40" Type="http://schemas.openxmlformats.org/officeDocument/2006/relationships/hyperlink" Target="https://bart.illinois.edu/" TargetMode="External"/><Relationship Id="rId45" Type="http://schemas.openxmlformats.org/officeDocument/2006/relationships/hyperlink" Target="http://wecare.illinois.edu/" TargetMode="External"/><Relationship Id="rId5" Type="http://schemas.openxmlformats.org/officeDocument/2006/relationships/footnotes" Target="footnotes.xml"/><Relationship Id="rId15" Type="http://schemas.openxmlformats.org/officeDocument/2006/relationships/hyperlink" Target="https://forms.gle/5p32hVZZkuumD2gg6" TargetMode="External"/><Relationship Id="rId23" Type="http://schemas.openxmlformats.org/officeDocument/2006/relationships/hyperlink" Target="https://forms.gle/E4cJxGDL2ssn7paM9" TargetMode="External"/><Relationship Id="rId28" Type="http://schemas.openxmlformats.org/officeDocument/2006/relationships/hyperlink" Target="https://forms.gle/DcYETfCG3ASfV7yt5" TargetMode="External"/><Relationship Id="rId36" Type="http://schemas.openxmlformats.org/officeDocument/2006/relationships/hyperlink" Target="http://studentcode.illinois.edu/" TargetMode="External"/><Relationship Id="rId10" Type="http://schemas.openxmlformats.org/officeDocument/2006/relationships/hyperlink" Target="https://illinois.zoom.us/j/85964687608?pwd=SGJ2TUpaV3dham5ka0pUMGFEV3JEdz09" TargetMode="External"/><Relationship Id="rId19" Type="http://schemas.openxmlformats.org/officeDocument/2006/relationships/hyperlink" Target="https://forms.gle/mk7f77kDWayW7kEW6" TargetMode="External"/><Relationship Id="rId31" Type="http://schemas.openxmlformats.org/officeDocument/2006/relationships/hyperlink" Target="https://forms.gle/1YRbeAfCDAZbHwzEA" TargetMode="External"/><Relationship Id="rId44" Type="http://schemas.openxmlformats.org/officeDocument/2006/relationships/hyperlink" Target="http://wecare.illinois.edu/resources/students/" TargetMode="External"/><Relationship Id="rId4" Type="http://schemas.openxmlformats.org/officeDocument/2006/relationships/webSettings" Target="webSettings.xml"/><Relationship Id="rId9" Type="http://schemas.openxmlformats.org/officeDocument/2006/relationships/hyperlink" Target="mailto:mmeltzer@sagecorps.com" TargetMode="External"/><Relationship Id="rId14" Type="http://schemas.openxmlformats.org/officeDocument/2006/relationships/hyperlink" Target="https://forms.gle/5p32hVZZkuumD2gg6" TargetMode="External"/><Relationship Id="rId22" Type="http://schemas.openxmlformats.org/officeDocument/2006/relationships/hyperlink" Target="https://forms.gle/E4cJxGDL2ssn7paM9" TargetMode="External"/><Relationship Id="rId27" Type="http://schemas.openxmlformats.org/officeDocument/2006/relationships/hyperlink" Target="https://forms.gle/ZdaTTeK5Hkt5NVTr7" TargetMode="External"/><Relationship Id="rId30" Type="http://schemas.openxmlformats.org/officeDocument/2006/relationships/hyperlink" Target="https://forms.gle/1YRbeAfCDAZbHwzEA" TargetMode="External"/><Relationship Id="rId35" Type="http://schemas.openxmlformats.org/officeDocument/2006/relationships/hyperlink" Target="http://police.illinois.edu/emergency-preparedness/building-emergency-action-plans/" TargetMode="External"/><Relationship Id="rId43" Type="http://schemas.openxmlformats.org/officeDocument/2006/relationships/hyperlink" Target="https://odos.illinois.edu/community-of-care/resources/students/religious-observances/" TargetMode="External"/><Relationship Id="rId48" Type="http://schemas.openxmlformats.org/officeDocument/2006/relationships/theme" Target="theme/theme1.xml"/><Relationship Id="rId8" Type="http://schemas.openxmlformats.org/officeDocument/2006/relationships/hyperlink" Target="mailto:katherine@sagecorps.com" TargetMode="External"/><Relationship Id="rId3" Type="http://schemas.openxmlformats.org/officeDocument/2006/relationships/settings" Target="settings.xml"/><Relationship Id="rId12" Type="http://schemas.openxmlformats.org/officeDocument/2006/relationships/hyperlink" Target="https://forms.gle/YzKCtNHskQYf2vLi8" TargetMode="External"/><Relationship Id="rId17" Type="http://schemas.openxmlformats.org/officeDocument/2006/relationships/hyperlink" Target="https://forms.gle/8s4oS7kQTLYvoomB6" TargetMode="External"/><Relationship Id="rId25" Type="http://schemas.openxmlformats.org/officeDocument/2006/relationships/hyperlink" Target="https://forms.gle/Aom3rV4th77m42vw5" TargetMode="External"/><Relationship Id="rId33" Type="http://schemas.openxmlformats.org/officeDocument/2006/relationships/hyperlink" Target="https://forms.gle/xi8YheyDtXn9pMuV7" TargetMode="External"/><Relationship Id="rId38" Type="http://schemas.openxmlformats.org/officeDocument/2006/relationships/hyperlink" Target="https://studentcode.illinois.edu/article1/part4/1-401/" TargetMode="External"/><Relationship Id="rId46" Type="http://schemas.openxmlformats.org/officeDocument/2006/relationships/header" Target="header1.xml"/><Relationship Id="rId20" Type="http://schemas.openxmlformats.org/officeDocument/2006/relationships/hyperlink" Target="https://forms.gle/tdAmsM4UVk3b5zHc6" TargetMode="External"/><Relationship Id="rId41" Type="http://schemas.openxmlformats.org/officeDocument/2006/relationships/hyperlink" Target="https://www.disability.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2624</Words>
  <Characters>14960</Characters>
  <Application>Microsoft Office Word</Application>
  <DocSecurity>0</DocSecurity>
  <Lines>124</Lines>
  <Paragraphs>35</Paragraphs>
  <ScaleCrop>false</ScaleCrop>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Shen, Rosie</cp:lastModifiedBy>
  <cp:revision>3</cp:revision>
  <dcterms:created xsi:type="dcterms:W3CDTF">2024-01-09T22:16:00Z</dcterms:created>
  <dcterms:modified xsi:type="dcterms:W3CDTF">2024-01-12T14:42:00Z</dcterms:modified>
</cp:coreProperties>
</file>