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B930" w14:textId="2A1B7483" w:rsidR="00083A29" w:rsidRDefault="009453A8">
      <w:pPr>
        <w:pStyle w:val="Title"/>
      </w:pPr>
      <w:r>
        <w:t xml:space="preserve">ENG177 </w:t>
      </w:r>
      <w:proofErr w:type="gramStart"/>
      <w:r>
        <w:t xml:space="preserve">– </w:t>
      </w:r>
      <w:r w:rsidR="00EA2C43">
        <w:t xml:space="preserve"> Engineering</w:t>
      </w:r>
      <w:proofErr w:type="gramEnd"/>
      <w:r w:rsidR="00EA2C43">
        <w:t xml:space="preserve"> </w:t>
      </w:r>
      <w:r>
        <w:t>Grand Challenges</w:t>
      </w:r>
    </w:p>
    <w:p w14:paraId="5B6A314A" w14:textId="0CBF9567" w:rsidR="00083A29" w:rsidRDefault="009E49E2">
      <w:pPr>
        <w:pStyle w:val="Title"/>
        <w:spacing w:before="238"/>
        <w:ind w:right="8"/>
      </w:pPr>
      <w:r>
        <w:t>Fall</w:t>
      </w:r>
      <w:r>
        <w:rPr>
          <w:spacing w:val="-7"/>
        </w:rPr>
        <w:t xml:space="preserve"> </w:t>
      </w:r>
      <w:r>
        <w:t>Semester</w:t>
      </w:r>
      <w:r>
        <w:rPr>
          <w:spacing w:val="-7"/>
        </w:rPr>
        <w:t xml:space="preserve"> </w:t>
      </w:r>
      <w:r>
        <w:rPr>
          <w:spacing w:val="-4"/>
        </w:rPr>
        <w:t>202</w:t>
      </w:r>
      <w:r w:rsidR="004E5BD4">
        <w:rPr>
          <w:spacing w:val="-4"/>
        </w:rPr>
        <w:t>3</w:t>
      </w:r>
    </w:p>
    <w:p w14:paraId="13F1CF55" w14:textId="36089F04" w:rsidR="00083A29" w:rsidRDefault="009E49E2">
      <w:pPr>
        <w:pStyle w:val="BodyText"/>
        <w:tabs>
          <w:tab w:val="left" w:pos="3321"/>
          <w:tab w:val="left" w:pos="5207"/>
          <w:tab w:val="left" w:pos="6479"/>
        </w:tabs>
        <w:spacing w:before="60"/>
        <w:ind w:right="1198"/>
        <w:jc w:val="center"/>
      </w:pPr>
      <w:r>
        <w:rPr>
          <w:b/>
        </w:rPr>
        <w:t>Instructor:</w:t>
      </w:r>
      <w:r w:rsidR="004E5BD4">
        <w:rPr>
          <w:b/>
        </w:rPr>
        <w:t xml:space="preserve"> </w:t>
      </w:r>
      <w:r w:rsidR="004E5BD4" w:rsidRPr="004E5BD4">
        <w:t>Prof.</w:t>
      </w:r>
      <w:r w:rsidR="004E5BD4">
        <w:rPr>
          <w:b/>
        </w:rPr>
        <w:t xml:space="preserve"> </w:t>
      </w:r>
      <w:r>
        <w:t>Molly</w:t>
      </w:r>
      <w:r>
        <w:rPr>
          <w:spacing w:val="-3"/>
        </w:rPr>
        <w:t xml:space="preserve"> </w:t>
      </w:r>
      <w:r>
        <w:t>Goldstein,</w:t>
      </w:r>
      <w:r>
        <w:tab/>
        <w:t>309</w:t>
      </w:r>
      <w:r>
        <w:rPr>
          <w:spacing w:val="-3"/>
        </w:rPr>
        <w:t xml:space="preserve"> </w:t>
      </w:r>
      <w:r>
        <w:rPr>
          <w:spacing w:val="-2"/>
        </w:rPr>
        <w:t>Transportation</w:t>
      </w:r>
      <w:r>
        <w:tab/>
      </w:r>
      <w:r>
        <w:rPr>
          <w:spacing w:val="-2"/>
        </w:rPr>
        <w:t>300-</w:t>
      </w:r>
      <w:r>
        <w:rPr>
          <w:spacing w:val="-4"/>
        </w:rPr>
        <w:t>8169</w:t>
      </w:r>
      <w:r>
        <w:tab/>
      </w:r>
      <w:hyperlink r:id="rId5">
        <w:r>
          <w:rPr>
            <w:color w:val="0000FF"/>
            <w:spacing w:val="-2"/>
            <w:u w:val="single" w:color="0000FF"/>
          </w:rPr>
          <w:t>mhg3@illinois.edu</w:t>
        </w:r>
      </w:hyperlink>
    </w:p>
    <w:p w14:paraId="3EABB57D" w14:textId="77777777" w:rsidR="00083A29" w:rsidRDefault="00083A29">
      <w:pPr>
        <w:pStyle w:val="BodyText"/>
        <w:spacing w:before="1"/>
        <w:rPr>
          <w:sz w:val="13"/>
        </w:rPr>
      </w:pPr>
    </w:p>
    <w:p w14:paraId="5C5E4C6F" w14:textId="705D75F8" w:rsidR="00083A29" w:rsidRDefault="009E49E2">
      <w:pPr>
        <w:spacing w:before="91"/>
        <w:ind w:left="104"/>
      </w:pPr>
      <w:r>
        <w:rPr>
          <w:b/>
        </w:rPr>
        <w:t>Credit:</w:t>
      </w:r>
      <w:r>
        <w:rPr>
          <w:b/>
          <w:spacing w:val="-18"/>
        </w:rPr>
        <w:t xml:space="preserve"> </w:t>
      </w:r>
      <w:r>
        <w:t>1</w:t>
      </w:r>
      <w:r>
        <w:rPr>
          <w:spacing w:val="-3"/>
        </w:rPr>
        <w:t xml:space="preserve"> </w:t>
      </w:r>
      <w:r>
        <w:t xml:space="preserve">credit </w:t>
      </w:r>
      <w:r>
        <w:rPr>
          <w:spacing w:val="-4"/>
        </w:rPr>
        <w:t>hours</w:t>
      </w:r>
    </w:p>
    <w:p w14:paraId="28A717DE" w14:textId="77777777" w:rsidR="00083A29" w:rsidRDefault="00083A29">
      <w:pPr>
        <w:pStyle w:val="BodyText"/>
        <w:rPr>
          <w:sz w:val="21"/>
        </w:rPr>
      </w:pPr>
    </w:p>
    <w:p w14:paraId="2D4B5573" w14:textId="64579A49" w:rsidR="00083A29" w:rsidRDefault="009E49E2">
      <w:pPr>
        <w:ind w:left="104"/>
      </w:pPr>
      <w:r>
        <w:rPr>
          <w:b/>
        </w:rPr>
        <w:t>Meeting</w:t>
      </w:r>
      <w:r>
        <w:rPr>
          <w:b/>
          <w:spacing w:val="-2"/>
        </w:rPr>
        <w:t xml:space="preserve"> </w:t>
      </w:r>
      <w:r>
        <w:rPr>
          <w:b/>
        </w:rPr>
        <w:t>Times:</w:t>
      </w:r>
      <w:r>
        <w:rPr>
          <w:b/>
          <w:spacing w:val="-7"/>
        </w:rPr>
        <w:t xml:space="preserve"> </w:t>
      </w:r>
      <w:r w:rsidR="004E5BD4">
        <w:t>Thursdays</w:t>
      </w:r>
      <w:r>
        <w:rPr>
          <w:spacing w:val="-2"/>
        </w:rPr>
        <w:t xml:space="preserve"> </w:t>
      </w:r>
      <w:r w:rsidR="004E5BD4">
        <w:t>4</w:t>
      </w:r>
      <w:r>
        <w:t>-</w:t>
      </w:r>
      <w:r w:rsidR="004E5BD4">
        <w:t>4</w:t>
      </w:r>
      <w:r>
        <w:t>:50pm</w:t>
      </w:r>
      <w:r>
        <w:rPr>
          <w:spacing w:val="-5"/>
        </w:rPr>
        <w:t xml:space="preserve"> </w:t>
      </w:r>
      <w:r>
        <w:t>in</w:t>
      </w:r>
      <w:r>
        <w:rPr>
          <w:spacing w:val="-2"/>
        </w:rPr>
        <w:t xml:space="preserve"> </w:t>
      </w:r>
      <w:r>
        <w:t>207</w:t>
      </w:r>
      <w:r>
        <w:rPr>
          <w:spacing w:val="-6"/>
        </w:rPr>
        <w:t xml:space="preserve"> </w:t>
      </w:r>
      <w:r>
        <w:t>Transportation</w:t>
      </w:r>
      <w:r>
        <w:rPr>
          <w:spacing w:val="-6"/>
        </w:rPr>
        <w:t xml:space="preserve"> </w:t>
      </w:r>
      <w:r>
        <w:rPr>
          <w:spacing w:val="-4"/>
        </w:rPr>
        <w:t>Bld.</w:t>
      </w:r>
    </w:p>
    <w:p w14:paraId="3E19E04A" w14:textId="77777777" w:rsidR="00083A29" w:rsidRDefault="00083A29">
      <w:pPr>
        <w:pStyle w:val="BodyText"/>
        <w:spacing w:before="10"/>
        <w:rPr>
          <w:sz w:val="26"/>
        </w:rPr>
      </w:pPr>
    </w:p>
    <w:p w14:paraId="01BE439D" w14:textId="0E4FE441" w:rsidR="00083A29" w:rsidRDefault="009E49E2">
      <w:pPr>
        <w:ind w:left="104"/>
      </w:pPr>
      <w:r>
        <w:rPr>
          <w:b/>
        </w:rPr>
        <w:t>Prof.</w:t>
      </w:r>
      <w:r>
        <w:rPr>
          <w:b/>
          <w:spacing w:val="-1"/>
        </w:rPr>
        <w:t xml:space="preserve"> </w:t>
      </w:r>
      <w:r>
        <w:rPr>
          <w:b/>
        </w:rPr>
        <w:t>Goldstein</w:t>
      </w:r>
      <w:r>
        <w:rPr>
          <w:b/>
          <w:spacing w:val="-5"/>
        </w:rPr>
        <w:t xml:space="preserve"> </w:t>
      </w:r>
      <w:r>
        <w:rPr>
          <w:b/>
        </w:rPr>
        <w:t>Office</w:t>
      </w:r>
      <w:r>
        <w:rPr>
          <w:b/>
          <w:spacing w:val="-3"/>
        </w:rPr>
        <w:t xml:space="preserve"> </w:t>
      </w:r>
      <w:r>
        <w:rPr>
          <w:b/>
        </w:rPr>
        <w:t>hours</w:t>
      </w:r>
      <w:r>
        <w:rPr>
          <w:b/>
          <w:spacing w:val="-1"/>
        </w:rPr>
        <w:t xml:space="preserve"> </w:t>
      </w:r>
      <w:r>
        <w:rPr>
          <w:b/>
        </w:rPr>
        <w:t>and</w:t>
      </w:r>
      <w:r>
        <w:rPr>
          <w:b/>
          <w:spacing w:val="-4"/>
        </w:rPr>
        <w:t xml:space="preserve"> </w:t>
      </w:r>
      <w:r>
        <w:rPr>
          <w:b/>
        </w:rPr>
        <w:t>location:</w:t>
      </w:r>
      <w:r>
        <w:rPr>
          <w:b/>
          <w:spacing w:val="-2"/>
        </w:rPr>
        <w:t xml:space="preserve"> </w:t>
      </w:r>
      <w:r>
        <w:t>Mondays</w:t>
      </w:r>
      <w:r>
        <w:rPr>
          <w:spacing w:val="-10"/>
        </w:rPr>
        <w:t xml:space="preserve"> </w:t>
      </w:r>
      <w:r w:rsidR="004E5BD4">
        <w:t>11:30am-12:30pm in</w:t>
      </w:r>
      <w:r>
        <w:rPr>
          <w:spacing w:val="-2"/>
        </w:rPr>
        <w:t xml:space="preserve"> </w:t>
      </w:r>
      <w:r>
        <w:t>309TB and</w:t>
      </w:r>
      <w:r>
        <w:rPr>
          <w:spacing w:val="-6"/>
        </w:rPr>
        <w:t xml:space="preserve"> </w:t>
      </w:r>
      <w:r>
        <w:t>by</w:t>
      </w:r>
      <w:r>
        <w:rPr>
          <w:spacing w:val="-1"/>
        </w:rPr>
        <w:t xml:space="preserve"> </w:t>
      </w:r>
      <w:r>
        <w:rPr>
          <w:spacing w:val="-2"/>
        </w:rPr>
        <w:t>appointment.</w:t>
      </w:r>
    </w:p>
    <w:p w14:paraId="7B349182" w14:textId="77777777" w:rsidR="00083A29" w:rsidRDefault="00083A29">
      <w:pPr>
        <w:pStyle w:val="BodyText"/>
        <w:spacing w:before="9"/>
        <w:rPr>
          <w:sz w:val="21"/>
        </w:rPr>
      </w:pPr>
    </w:p>
    <w:p w14:paraId="2ABF2044" w14:textId="3707F8E0" w:rsidR="00083A29" w:rsidRDefault="009E49E2">
      <w:pPr>
        <w:pStyle w:val="BodyText"/>
        <w:ind w:left="104" w:right="175"/>
        <w:jc w:val="both"/>
      </w:pPr>
      <w:r>
        <w:rPr>
          <w:b/>
        </w:rPr>
        <w:t>Preferred method</w:t>
      </w:r>
      <w:r>
        <w:rPr>
          <w:b/>
          <w:spacing w:val="-4"/>
        </w:rPr>
        <w:t xml:space="preserve"> </w:t>
      </w:r>
      <w:r>
        <w:rPr>
          <w:b/>
        </w:rPr>
        <w:t>of</w:t>
      </w:r>
      <w:r>
        <w:rPr>
          <w:b/>
          <w:spacing w:val="-2"/>
        </w:rPr>
        <w:t xml:space="preserve"> </w:t>
      </w:r>
      <w:r>
        <w:rPr>
          <w:b/>
        </w:rPr>
        <w:t>contact:</w:t>
      </w:r>
      <w:r>
        <w:rPr>
          <w:b/>
          <w:spacing w:val="-3"/>
        </w:rPr>
        <w:t xml:space="preserve"> </w:t>
      </w:r>
      <w:r>
        <w:t>My</w:t>
      </w:r>
      <w:r>
        <w:rPr>
          <w:spacing w:val="-6"/>
        </w:rPr>
        <w:t xml:space="preserve"> </w:t>
      </w:r>
      <w:r>
        <w:t>preferred</w:t>
      </w:r>
      <w:r>
        <w:rPr>
          <w:spacing w:val="-1"/>
        </w:rPr>
        <w:t xml:space="preserve"> </w:t>
      </w:r>
      <w:r>
        <w:t>method</w:t>
      </w:r>
      <w:r>
        <w:rPr>
          <w:spacing w:val="-1"/>
        </w:rPr>
        <w:t xml:space="preserve"> </w:t>
      </w:r>
      <w:r>
        <w:t>of</w:t>
      </w:r>
      <w:r>
        <w:rPr>
          <w:spacing w:val="-2"/>
        </w:rPr>
        <w:t xml:space="preserve"> </w:t>
      </w:r>
      <w:r>
        <w:t>contact is</w:t>
      </w:r>
      <w:r>
        <w:rPr>
          <w:spacing w:val="-5"/>
        </w:rPr>
        <w:t xml:space="preserve"> </w:t>
      </w:r>
      <w:r>
        <w:t>in-person</w:t>
      </w:r>
      <w:r>
        <w:rPr>
          <w:spacing w:val="-1"/>
        </w:rPr>
        <w:t xml:space="preserve"> </w:t>
      </w:r>
      <w:r>
        <w:t>during</w:t>
      </w:r>
      <w:r>
        <w:rPr>
          <w:spacing w:val="-1"/>
        </w:rPr>
        <w:t xml:space="preserve"> </w:t>
      </w:r>
      <w:r>
        <w:t>office</w:t>
      </w:r>
      <w:r>
        <w:rPr>
          <w:spacing w:val="-3"/>
        </w:rPr>
        <w:t xml:space="preserve"> </w:t>
      </w:r>
      <w:r>
        <w:t>hours</w:t>
      </w:r>
      <w:r>
        <w:rPr>
          <w:spacing w:val="-5"/>
        </w:rPr>
        <w:t xml:space="preserve"> </w:t>
      </w:r>
      <w:r>
        <w:t>or</w:t>
      </w:r>
      <w:r>
        <w:rPr>
          <w:spacing w:val="-2"/>
        </w:rPr>
        <w:t xml:space="preserve"> </w:t>
      </w:r>
      <w:r>
        <w:t>during class. I</w:t>
      </w:r>
      <w:r>
        <w:rPr>
          <w:spacing w:val="-1"/>
        </w:rPr>
        <w:t xml:space="preserve"> </w:t>
      </w:r>
      <w:r>
        <w:t>will</w:t>
      </w:r>
      <w:r>
        <w:rPr>
          <w:spacing w:val="-4"/>
        </w:rPr>
        <w:t xml:space="preserve"> </w:t>
      </w:r>
      <w:r>
        <w:t>also respond</w:t>
      </w:r>
      <w:r>
        <w:rPr>
          <w:spacing w:val="-5"/>
        </w:rPr>
        <w:t xml:space="preserve"> </w:t>
      </w:r>
      <w:r>
        <w:t>to</w:t>
      </w:r>
      <w:r>
        <w:rPr>
          <w:spacing w:val="-5"/>
        </w:rPr>
        <w:t xml:space="preserve"> </w:t>
      </w:r>
      <w:r>
        <w:t>email</w:t>
      </w:r>
      <w:r>
        <w:rPr>
          <w:spacing w:val="-4"/>
        </w:rPr>
        <w:t xml:space="preserve"> </w:t>
      </w:r>
      <w:r>
        <w:t>messages and can set</w:t>
      </w:r>
      <w:r>
        <w:rPr>
          <w:spacing w:val="-8"/>
        </w:rPr>
        <w:t xml:space="preserve"> </w:t>
      </w:r>
      <w:r>
        <w:t>up separate</w:t>
      </w:r>
      <w:r>
        <w:rPr>
          <w:spacing w:val="-2"/>
        </w:rPr>
        <w:t xml:space="preserve"> </w:t>
      </w:r>
      <w:r>
        <w:t>appointment</w:t>
      </w:r>
      <w:r>
        <w:rPr>
          <w:spacing w:val="-4"/>
        </w:rPr>
        <w:t xml:space="preserve"> </w:t>
      </w:r>
      <w:r>
        <w:t>times,</w:t>
      </w:r>
      <w:r>
        <w:rPr>
          <w:spacing w:val="-2"/>
        </w:rPr>
        <w:t xml:space="preserve"> </w:t>
      </w:r>
      <w:r>
        <w:t>but please</w:t>
      </w:r>
      <w:r>
        <w:rPr>
          <w:spacing w:val="-2"/>
        </w:rPr>
        <w:t xml:space="preserve"> </w:t>
      </w:r>
      <w:r>
        <w:t xml:space="preserve">keep in mind that I make take a full day to respond. Please include </w:t>
      </w:r>
      <w:r w:rsidR="004E5BD4">
        <w:t>ENG177</w:t>
      </w:r>
      <w:r>
        <w:t xml:space="preserve"> in the subject line of all emails.</w:t>
      </w:r>
    </w:p>
    <w:p w14:paraId="01459AD0" w14:textId="77777777" w:rsidR="00083A29" w:rsidRDefault="00083A29">
      <w:pPr>
        <w:pStyle w:val="BodyText"/>
        <w:spacing w:before="3"/>
        <w:rPr>
          <w:sz w:val="21"/>
        </w:rPr>
      </w:pPr>
    </w:p>
    <w:p w14:paraId="66C296F7" w14:textId="5C3C631C" w:rsidR="00EA2C43" w:rsidRPr="00EA2C43" w:rsidRDefault="009E49E2" w:rsidP="00EA2C43">
      <w:pPr>
        <w:pStyle w:val="BodyText"/>
        <w:ind w:left="104" w:right="122"/>
      </w:pPr>
      <w:r w:rsidRPr="00EA2C43">
        <w:rPr>
          <w:b/>
        </w:rPr>
        <w:t>Course</w:t>
      </w:r>
      <w:r w:rsidRPr="00EA2C43">
        <w:rPr>
          <w:b/>
          <w:spacing w:val="-2"/>
        </w:rPr>
        <w:t xml:space="preserve"> </w:t>
      </w:r>
      <w:r w:rsidRPr="00EA2C43">
        <w:rPr>
          <w:b/>
        </w:rPr>
        <w:t>Description:</w:t>
      </w:r>
      <w:r w:rsidRPr="00EA2C43">
        <w:rPr>
          <w:b/>
          <w:spacing w:val="40"/>
        </w:rPr>
        <w:t xml:space="preserve"> </w:t>
      </w:r>
      <w:r w:rsidR="00EA2C43" w:rsidRPr="00EA2C43">
        <w:t>Engineers have an instrumental role in improving life and our universe. Learn about global grand challenge categories of sustainability, health, security, and joy of living on campus and through an international context. Students will collaborate to investigate specific challenges during the semester and work to understand how these challenges differ in other countries. We will travel to Brisbane, Australia for ~2 weeks in early January with a full itinerary of contextual engineering learning and cultural exploration. (Cultural highlights include excursions to the Gold Coast, a national park, and an animal sanctuary.)</w:t>
      </w:r>
    </w:p>
    <w:p w14:paraId="798A2395" w14:textId="438415E5" w:rsidR="00EA2C43" w:rsidRPr="00EA2C43" w:rsidRDefault="00EA2C43" w:rsidP="00EA2C43">
      <w:pPr>
        <w:pStyle w:val="BodyText"/>
        <w:ind w:left="104" w:right="122"/>
      </w:pPr>
    </w:p>
    <w:p w14:paraId="3D48DB51" w14:textId="5B656765" w:rsidR="00EA2C43" w:rsidRPr="00EA2C43" w:rsidRDefault="00EA2C43" w:rsidP="00EA2C43">
      <w:pPr>
        <w:pStyle w:val="BodyText"/>
        <w:ind w:left="104" w:right="122"/>
      </w:pPr>
      <w:r w:rsidRPr="00EA2C43">
        <w:t>This course also provides self-reflection experiences for students to better understand their own (evolving) approaches to their role as engineers.</w:t>
      </w:r>
    </w:p>
    <w:p w14:paraId="6650C353" w14:textId="15EE326B" w:rsidR="00083A29" w:rsidRPr="004E5BD4" w:rsidRDefault="00083A29">
      <w:pPr>
        <w:pStyle w:val="BodyText"/>
        <w:ind w:left="104" w:right="122"/>
        <w:rPr>
          <w:highlight w:val="yellow"/>
        </w:rPr>
      </w:pPr>
    </w:p>
    <w:p w14:paraId="627997E7" w14:textId="77777777" w:rsidR="00083A29" w:rsidRDefault="00083A29">
      <w:pPr>
        <w:pStyle w:val="BodyText"/>
        <w:spacing w:before="4"/>
        <w:rPr>
          <w:sz w:val="21"/>
        </w:rPr>
      </w:pPr>
    </w:p>
    <w:p w14:paraId="6DC5529B" w14:textId="3E864F60" w:rsidR="00083A29" w:rsidRDefault="009E49E2">
      <w:pPr>
        <w:pStyle w:val="BodyText"/>
        <w:ind w:left="104"/>
        <w:jc w:val="both"/>
        <w:rPr>
          <w:spacing w:val="-2"/>
        </w:rPr>
      </w:pPr>
      <w:r>
        <w:rPr>
          <w:b/>
        </w:rPr>
        <w:t>Text:</w:t>
      </w:r>
      <w:r>
        <w:rPr>
          <w:b/>
          <w:spacing w:val="-2"/>
        </w:rPr>
        <w:t xml:space="preserve"> </w:t>
      </w:r>
      <w:r>
        <w:t>All readings</w:t>
      </w:r>
      <w:r>
        <w:rPr>
          <w:spacing w:val="1"/>
        </w:rPr>
        <w:t xml:space="preserve"> </w:t>
      </w:r>
      <w:r>
        <w:t>will</w:t>
      </w:r>
      <w:r>
        <w:rPr>
          <w:spacing w:val="-4"/>
        </w:rPr>
        <w:t xml:space="preserve"> </w:t>
      </w:r>
      <w:r>
        <w:t>be</w:t>
      </w:r>
      <w:r>
        <w:rPr>
          <w:spacing w:val="-3"/>
        </w:rPr>
        <w:t xml:space="preserve"> </w:t>
      </w:r>
      <w:r>
        <w:t>provided</w:t>
      </w:r>
      <w:r>
        <w:rPr>
          <w:spacing w:val="-5"/>
        </w:rPr>
        <w:t xml:space="preserve"> </w:t>
      </w:r>
      <w:r>
        <w:t>on</w:t>
      </w:r>
      <w:r>
        <w:rPr>
          <w:spacing w:val="-5"/>
        </w:rPr>
        <w:t xml:space="preserve"> </w:t>
      </w:r>
      <w:r>
        <w:rPr>
          <w:spacing w:val="-2"/>
        </w:rPr>
        <w:t>Canvas</w:t>
      </w:r>
    </w:p>
    <w:p w14:paraId="419FD9AF" w14:textId="2C6EF72D" w:rsidR="0025016C" w:rsidRDefault="0025016C">
      <w:pPr>
        <w:pStyle w:val="BodyText"/>
        <w:ind w:left="104"/>
        <w:jc w:val="both"/>
        <w:rPr>
          <w:spacing w:val="-2"/>
        </w:rPr>
      </w:pPr>
    </w:p>
    <w:p w14:paraId="380D42B4" w14:textId="0781143D" w:rsidR="0025016C" w:rsidRPr="0025016C" w:rsidRDefault="0025016C">
      <w:pPr>
        <w:pStyle w:val="BodyText"/>
        <w:ind w:left="104"/>
        <w:jc w:val="both"/>
        <w:rPr>
          <w:b/>
          <w:spacing w:val="-2"/>
        </w:rPr>
      </w:pPr>
      <w:r w:rsidRPr="0025016C">
        <w:rPr>
          <w:b/>
          <w:spacing w:val="-2"/>
        </w:rPr>
        <w:t>Grading:</w:t>
      </w:r>
    </w:p>
    <w:p w14:paraId="4158FE40" w14:textId="0E1EB48B" w:rsidR="0025016C" w:rsidRDefault="0025016C">
      <w:pPr>
        <w:pStyle w:val="BodyText"/>
        <w:ind w:left="104"/>
        <w:jc w:val="both"/>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931"/>
        <w:gridCol w:w="5304"/>
      </w:tblGrid>
      <w:tr w:rsidR="0025016C" w14:paraId="294D81FB" w14:textId="77777777" w:rsidTr="00417D58">
        <w:trPr>
          <w:trHeight w:val="249"/>
        </w:trPr>
        <w:tc>
          <w:tcPr>
            <w:tcW w:w="3115" w:type="dxa"/>
          </w:tcPr>
          <w:p w14:paraId="00ED38A7" w14:textId="77777777" w:rsidR="0025016C" w:rsidRDefault="0025016C" w:rsidP="00417D58">
            <w:pPr>
              <w:pStyle w:val="TableParagraph"/>
              <w:spacing w:line="229" w:lineRule="exact"/>
              <w:rPr>
                <w:i/>
              </w:rPr>
            </w:pPr>
            <w:r>
              <w:rPr>
                <w:i/>
                <w:spacing w:val="-2"/>
              </w:rPr>
              <w:t>Tasks</w:t>
            </w:r>
          </w:p>
        </w:tc>
        <w:tc>
          <w:tcPr>
            <w:tcW w:w="931" w:type="dxa"/>
          </w:tcPr>
          <w:p w14:paraId="27A32028" w14:textId="77777777" w:rsidR="0025016C" w:rsidRDefault="0025016C" w:rsidP="00417D58">
            <w:pPr>
              <w:pStyle w:val="TableParagraph"/>
              <w:spacing w:line="229" w:lineRule="exact"/>
              <w:rPr>
                <w:i/>
              </w:rPr>
            </w:pPr>
            <w:r>
              <w:rPr>
                <w:i/>
                <w:spacing w:val="-2"/>
              </w:rPr>
              <w:t>Weight</w:t>
            </w:r>
          </w:p>
        </w:tc>
        <w:tc>
          <w:tcPr>
            <w:tcW w:w="5304" w:type="dxa"/>
          </w:tcPr>
          <w:p w14:paraId="38156EEE" w14:textId="77777777" w:rsidR="0025016C" w:rsidRDefault="0025016C" w:rsidP="00417D58">
            <w:pPr>
              <w:pStyle w:val="TableParagraph"/>
              <w:spacing w:line="229" w:lineRule="exact"/>
              <w:ind w:left="105"/>
              <w:rPr>
                <w:i/>
              </w:rPr>
            </w:pPr>
            <w:r>
              <w:rPr>
                <w:i/>
                <w:spacing w:val="-2"/>
              </w:rPr>
              <w:t>Process</w:t>
            </w:r>
          </w:p>
        </w:tc>
      </w:tr>
      <w:tr w:rsidR="0025016C" w14:paraId="12AA35C9" w14:textId="77777777" w:rsidTr="00417D58">
        <w:trPr>
          <w:trHeight w:val="508"/>
        </w:trPr>
        <w:tc>
          <w:tcPr>
            <w:tcW w:w="3115" w:type="dxa"/>
          </w:tcPr>
          <w:p w14:paraId="1D80505B" w14:textId="77C42AD7" w:rsidR="0025016C" w:rsidRDefault="0025016C" w:rsidP="00417D58">
            <w:pPr>
              <w:pStyle w:val="TableParagraph"/>
              <w:spacing w:before="1"/>
            </w:pPr>
            <w:r>
              <w:rPr>
                <w:spacing w:val="-2"/>
              </w:rPr>
              <w:t>Attendance</w:t>
            </w:r>
          </w:p>
        </w:tc>
        <w:tc>
          <w:tcPr>
            <w:tcW w:w="931" w:type="dxa"/>
          </w:tcPr>
          <w:p w14:paraId="5E976230" w14:textId="0B52EFDB" w:rsidR="0025016C" w:rsidRDefault="0025016C" w:rsidP="00417D58">
            <w:pPr>
              <w:pStyle w:val="TableParagraph"/>
              <w:spacing w:before="1"/>
            </w:pPr>
            <w:r>
              <w:rPr>
                <w:spacing w:val="-5"/>
              </w:rPr>
              <w:t>20%</w:t>
            </w:r>
          </w:p>
        </w:tc>
        <w:tc>
          <w:tcPr>
            <w:tcW w:w="5304" w:type="dxa"/>
          </w:tcPr>
          <w:p w14:paraId="709EAEF1" w14:textId="77777777" w:rsidR="0025016C" w:rsidRDefault="0025016C" w:rsidP="00417D58">
            <w:pPr>
              <w:pStyle w:val="TableParagraph"/>
              <w:spacing w:line="254" w:lineRule="exact"/>
              <w:ind w:left="105"/>
            </w:pPr>
            <w:r>
              <w:t>Weekly.</w:t>
            </w:r>
            <w:r>
              <w:rPr>
                <w:spacing w:val="-3"/>
              </w:rPr>
              <w:t xml:space="preserve"> </w:t>
            </w:r>
            <w:r>
              <w:t>If</w:t>
            </w:r>
            <w:r>
              <w:rPr>
                <w:spacing w:val="-3"/>
              </w:rPr>
              <w:t xml:space="preserve"> </w:t>
            </w:r>
            <w:r>
              <w:t>you</w:t>
            </w:r>
            <w:r>
              <w:rPr>
                <w:spacing w:val="-6"/>
              </w:rPr>
              <w:t xml:space="preserve"> </w:t>
            </w:r>
            <w:r>
              <w:t>miss</w:t>
            </w:r>
            <w:r>
              <w:rPr>
                <w:spacing w:val="-5"/>
              </w:rPr>
              <w:t xml:space="preserve"> </w:t>
            </w:r>
            <w:r>
              <w:t>a</w:t>
            </w:r>
            <w:r>
              <w:rPr>
                <w:spacing w:val="-3"/>
              </w:rPr>
              <w:t xml:space="preserve"> </w:t>
            </w:r>
            <w:r>
              <w:t>class</w:t>
            </w:r>
            <w:r>
              <w:rPr>
                <w:spacing w:val="-5"/>
              </w:rPr>
              <w:t xml:space="preserve"> </w:t>
            </w:r>
            <w:r>
              <w:t>you</w:t>
            </w:r>
            <w:r>
              <w:rPr>
                <w:spacing w:val="-2"/>
              </w:rPr>
              <w:t xml:space="preserve"> </w:t>
            </w:r>
            <w:r>
              <w:t>are</w:t>
            </w:r>
            <w:r>
              <w:rPr>
                <w:spacing w:val="-3"/>
              </w:rPr>
              <w:t xml:space="preserve"> </w:t>
            </w:r>
            <w:r>
              <w:t>expected</w:t>
            </w:r>
            <w:r>
              <w:rPr>
                <w:spacing w:val="-2"/>
              </w:rPr>
              <w:t xml:space="preserve"> </w:t>
            </w:r>
            <w:r>
              <w:t>to</w:t>
            </w:r>
            <w:r>
              <w:rPr>
                <w:spacing w:val="-6"/>
              </w:rPr>
              <w:t xml:space="preserve"> </w:t>
            </w:r>
            <w:r>
              <w:t>make</w:t>
            </w:r>
            <w:r>
              <w:rPr>
                <w:spacing w:val="-3"/>
              </w:rPr>
              <w:t xml:space="preserve"> </w:t>
            </w:r>
            <w:r>
              <w:t>up your absence.</w:t>
            </w:r>
          </w:p>
        </w:tc>
      </w:tr>
      <w:tr w:rsidR="0025016C" w14:paraId="644889D3" w14:textId="77777777" w:rsidTr="0025016C">
        <w:trPr>
          <w:trHeight w:val="2129"/>
        </w:trPr>
        <w:tc>
          <w:tcPr>
            <w:tcW w:w="3115" w:type="dxa"/>
          </w:tcPr>
          <w:p w14:paraId="26DE1898" w14:textId="77777777" w:rsidR="0025016C" w:rsidRDefault="0025016C" w:rsidP="00417D58">
            <w:pPr>
              <w:pStyle w:val="TableParagraph"/>
              <w:spacing w:before="1"/>
            </w:pPr>
            <w:r>
              <w:t>Reflection</w:t>
            </w:r>
            <w:r>
              <w:rPr>
                <w:spacing w:val="-2"/>
              </w:rPr>
              <w:t xml:space="preserve"> </w:t>
            </w:r>
            <w:r>
              <w:rPr>
                <w:spacing w:val="-4"/>
              </w:rPr>
              <w:t>posts</w:t>
            </w:r>
          </w:p>
        </w:tc>
        <w:tc>
          <w:tcPr>
            <w:tcW w:w="931" w:type="dxa"/>
          </w:tcPr>
          <w:p w14:paraId="31623804" w14:textId="17E0F5CE" w:rsidR="0025016C" w:rsidRDefault="0025016C" w:rsidP="00417D58">
            <w:pPr>
              <w:pStyle w:val="TableParagraph"/>
              <w:spacing w:before="1"/>
            </w:pPr>
            <w:r>
              <w:rPr>
                <w:spacing w:val="-5"/>
              </w:rPr>
              <w:t>20%</w:t>
            </w:r>
          </w:p>
        </w:tc>
        <w:tc>
          <w:tcPr>
            <w:tcW w:w="5304" w:type="dxa"/>
          </w:tcPr>
          <w:p w14:paraId="200BBF28" w14:textId="50D40FEA" w:rsidR="0025016C" w:rsidRDefault="0025016C" w:rsidP="00417D58">
            <w:pPr>
              <w:pStyle w:val="TableParagraph"/>
              <w:spacing w:before="1"/>
              <w:ind w:left="105" w:right="206"/>
            </w:pPr>
            <w:r>
              <w:t>Weekly – due each Friday by 5pm (submit on Canvas)</w:t>
            </w:r>
            <w:r>
              <w:rPr>
                <w:spacing w:val="-3"/>
              </w:rPr>
              <w:t xml:space="preserve"> </w:t>
            </w:r>
            <w:r>
              <w:t xml:space="preserve">–As a guide, consider the following reflections </w:t>
            </w:r>
            <w:r>
              <w:rPr>
                <w:spacing w:val="-2"/>
              </w:rPr>
              <w:t>questions:</w:t>
            </w:r>
          </w:p>
          <w:p w14:paraId="7DB122DE" w14:textId="6D1E9E9B" w:rsidR="0025016C" w:rsidRDefault="0025016C" w:rsidP="00417D58">
            <w:pPr>
              <w:pStyle w:val="TableParagraph"/>
              <w:numPr>
                <w:ilvl w:val="0"/>
                <w:numId w:val="1"/>
              </w:numPr>
              <w:tabs>
                <w:tab w:val="left" w:pos="826"/>
              </w:tabs>
              <w:spacing w:before="2" w:line="237" w:lineRule="auto"/>
              <w:ind w:right="779"/>
            </w:pPr>
            <w:r>
              <w:t>How</w:t>
            </w:r>
            <w:r>
              <w:rPr>
                <w:spacing w:val="-5"/>
              </w:rPr>
              <w:t xml:space="preserve"> </w:t>
            </w:r>
            <w:r>
              <w:t>did the weekly class connect</w:t>
            </w:r>
            <w:r>
              <w:rPr>
                <w:spacing w:val="-3"/>
              </w:rPr>
              <w:t xml:space="preserve"> </w:t>
            </w:r>
            <w:r>
              <w:t>to</w:t>
            </w:r>
            <w:r>
              <w:rPr>
                <w:spacing w:val="-8"/>
              </w:rPr>
              <w:t xml:space="preserve"> </w:t>
            </w:r>
            <w:r>
              <w:t>your</w:t>
            </w:r>
            <w:r>
              <w:rPr>
                <w:spacing w:val="-9"/>
              </w:rPr>
              <w:t xml:space="preserve"> </w:t>
            </w:r>
            <w:r>
              <w:t xml:space="preserve">own </w:t>
            </w:r>
            <w:r>
              <w:rPr>
                <w:spacing w:val="-2"/>
              </w:rPr>
              <w:t>experience?</w:t>
            </w:r>
          </w:p>
          <w:p w14:paraId="29C10B4B" w14:textId="77777777" w:rsidR="0025016C" w:rsidRDefault="0025016C" w:rsidP="00417D58">
            <w:pPr>
              <w:pStyle w:val="TableParagraph"/>
              <w:numPr>
                <w:ilvl w:val="0"/>
                <w:numId w:val="1"/>
              </w:numPr>
              <w:tabs>
                <w:tab w:val="left" w:pos="826"/>
              </w:tabs>
              <w:ind w:right="316"/>
            </w:pPr>
            <w:r>
              <w:t>What</w:t>
            </w:r>
            <w:r>
              <w:rPr>
                <w:spacing w:val="-2"/>
              </w:rPr>
              <w:t xml:space="preserve"> </w:t>
            </w:r>
            <w:r>
              <w:t>stood</w:t>
            </w:r>
            <w:r>
              <w:rPr>
                <w:spacing w:val="-8"/>
              </w:rPr>
              <w:t xml:space="preserve"> </w:t>
            </w:r>
            <w:r>
              <w:t>out</w:t>
            </w:r>
            <w:r>
              <w:rPr>
                <w:spacing w:val="-7"/>
              </w:rPr>
              <w:t xml:space="preserve"> </w:t>
            </w:r>
            <w:r>
              <w:t>to</w:t>
            </w:r>
            <w:r>
              <w:rPr>
                <w:spacing w:val="-8"/>
              </w:rPr>
              <w:t xml:space="preserve"> </w:t>
            </w:r>
            <w:r>
              <w:t>you</w:t>
            </w:r>
            <w:r>
              <w:rPr>
                <w:spacing w:val="-3"/>
              </w:rPr>
              <w:t xml:space="preserve"> </w:t>
            </w:r>
            <w:r>
              <w:t>as</w:t>
            </w:r>
            <w:r>
              <w:rPr>
                <w:spacing w:val="-7"/>
              </w:rPr>
              <w:t xml:space="preserve"> </w:t>
            </w:r>
            <w:r>
              <w:t>important,</w:t>
            </w:r>
            <w:r>
              <w:rPr>
                <w:spacing w:val="-5"/>
              </w:rPr>
              <w:t xml:space="preserve"> </w:t>
            </w:r>
            <w:r>
              <w:t>surprising, provocative, etc.?</w:t>
            </w:r>
          </w:p>
          <w:p w14:paraId="6DDB0A05" w14:textId="119AA8B6" w:rsidR="0025016C" w:rsidRDefault="0025016C" w:rsidP="00417D58">
            <w:pPr>
              <w:pStyle w:val="TableParagraph"/>
              <w:numPr>
                <w:ilvl w:val="0"/>
                <w:numId w:val="1"/>
              </w:numPr>
              <w:tabs>
                <w:tab w:val="left" w:pos="826"/>
              </w:tabs>
              <w:spacing w:before="1"/>
              <w:ind w:right="924"/>
            </w:pPr>
            <w:r>
              <w:t>What</w:t>
            </w:r>
            <w:r>
              <w:rPr>
                <w:spacing w:val="-2"/>
              </w:rPr>
              <w:t xml:space="preserve"> </w:t>
            </w:r>
            <w:r>
              <w:t>aspects</w:t>
            </w:r>
            <w:r>
              <w:rPr>
                <w:spacing w:val="-7"/>
              </w:rPr>
              <w:t xml:space="preserve"> </w:t>
            </w:r>
            <w:r>
              <w:t>of</w:t>
            </w:r>
            <w:r>
              <w:rPr>
                <w:spacing w:val="-4"/>
              </w:rPr>
              <w:t xml:space="preserve"> </w:t>
            </w:r>
            <w:r>
              <w:t>the</w:t>
            </w:r>
            <w:r>
              <w:rPr>
                <w:spacing w:val="-5"/>
              </w:rPr>
              <w:t xml:space="preserve"> </w:t>
            </w:r>
            <w:r>
              <w:t>class are you struggling with, and why?</w:t>
            </w:r>
          </w:p>
          <w:p w14:paraId="071C507D" w14:textId="75471991" w:rsidR="0025016C" w:rsidRDefault="0025016C" w:rsidP="00417D58">
            <w:pPr>
              <w:pStyle w:val="TableParagraph"/>
              <w:spacing w:line="231" w:lineRule="exact"/>
              <w:ind w:left="105"/>
            </w:pPr>
          </w:p>
        </w:tc>
      </w:tr>
      <w:tr w:rsidR="0025016C" w14:paraId="1D444980" w14:textId="77777777" w:rsidTr="0025016C">
        <w:trPr>
          <w:trHeight w:val="1400"/>
        </w:trPr>
        <w:tc>
          <w:tcPr>
            <w:tcW w:w="3115" w:type="dxa"/>
          </w:tcPr>
          <w:p w14:paraId="4DDC4941" w14:textId="5AAAC2EA" w:rsidR="0025016C" w:rsidRDefault="0025016C" w:rsidP="00417D58">
            <w:pPr>
              <w:pStyle w:val="TableParagraph"/>
              <w:spacing w:before="1"/>
            </w:pPr>
            <w:r>
              <w:t>Joy of Living Assignment</w:t>
            </w:r>
          </w:p>
        </w:tc>
        <w:tc>
          <w:tcPr>
            <w:tcW w:w="931" w:type="dxa"/>
          </w:tcPr>
          <w:p w14:paraId="16F32825" w14:textId="26E89E99" w:rsidR="0025016C" w:rsidRDefault="0025016C" w:rsidP="00417D58">
            <w:pPr>
              <w:pStyle w:val="TableParagraph"/>
              <w:spacing w:before="1"/>
            </w:pPr>
            <w:r>
              <w:rPr>
                <w:spacing w:val="-5"/>
              </w:rPr>
              <w:t>30%</w:t>
            </w:r>
          </w:p>
        </w:tc>
        <w:tc>
          <w:tcPr>
            <w:tcW w:w="5304" w:type="dxa"/>
          </w:tcPr>
          <w:p w14:paraId="082C0EE6" w14:textId="7C242615" w:rsidR="0025016C" w:rsidRDefault="0025016C" w:rsidP="00417D58">
            <w:pPr>
              <w:pStyle w:val="TableParagraph"/>
              <w:spacing w:line="250" w:lineRule="exact"/>
              <w:ind w:left="105"/>
            </w:pPr>
            <w:r>
              <w:t xml:space="preserve">In groups of two, you will present a way to understand and contribute to the Engineering Grand Challenge of the “Joy of Living.” Possible direction includes:  </w:t>
            </w:r>
            <w:r w:rsidRPr="00246F8E">
              <w:t>Advance personalized learning</w:t>
            </w:r>
            <w:r>
              <w:t xml:space="preserve">, </w:t>
            </w:r>
            <w:proofErr w:type="gramStart"/>
            <w:r>
              <w:t>Enhance</w:t>
            </w:r>
            <w:proofErr w:type="gramEnd"/>
            <w:r>
              <w:t xml:space="preserve"> virtual reality, engineer the tools of scientific discovery</w:t>
            </w:r>
          </w:p>
        </w:tc>
      </w:tr>
      <w:tr w:rsidR="0025016C" w14:paraId="45E191D7" w14:textId="77777777" w:rsidTr="00417D58">
        <w:trPr>
          <w:trHeight w:val="1012"/>
        </w:trPr>
        <w:tc>
          <w:tcPr>
            <w:tcW w:w="3115" w:type="dxa"/>
          </w:tcPr>
          <w:p w14:paraId="5FC472F6" w14:textId="6D037634" w:rsidR="0025016C" w:rsidRDefault="0025016C" w:rsidP="00417D58">
            <w:pPr>
              <w:pStyle w:val="TableParagraph"/>
              <w:spacing w:before="1"/>
            </w:pPr>
            <w:r>
              <w:t>Post-Travel Reflection</w:t>
            </w:r>
          </w:p>
        </w:tc>
        <w:tc>
          <w:tcPr>
            <w:tcW w:w="931" w:type="dxa"/>
          </w:tcPr>
          <w:p w14:paraId="0E7B41CE" w14:textId="45191E10" w:rsidR="0025016C" w:rsidRDefault="0025016C" w:rsidP="00417D58">
            <w:pPr>
              <w:pStyle w:val="TableParagraph"/>
              <w:spacing w:before="1"/>
            </w:pPr>
            <w:r>
              <w:rPr>
                <w:spacing w:val="-5"/>
              </w:rPr>
              <w:t>30%</w:t>
            </w:r>
          </w:p>
        </w:tc>
        <w:tc>
          <w:tcPr>
            <w:tcW w:w="5304" w:type="dxa"/>
          </w:tcPr>
          <w:p w14:paraId="4D36AEED" w14:textId="1486064A" w:rsidR="0025016C" w:rsidRDefault="0025016C" w:rsidP="00417D58">
            <w:pPr>
              <w:pStyle w:val="TableParagraph"/>
              <w:spacing w:line="233" w:lineRule="exact"/>
              <w:ind w:left="105"/>
            </w:pPr>
            <w:r>
              <w:t xml:space="preserve">In a </w:t>
            </w:r>
            <w:r w:rsidRPr="0025016C">
              <w:t xml:space="preserve">maximum </w:t>
            </w:r>
            <w:r>
              <w:t xml:space="preserve">of 2,000 words, reflection your growth and learning in the international travel component of our class. Should speak to Engineering Grand Challenges and Cultural Growth. To be submitted via Canvas. </w:t>
            </w:r>
          </w:p>
        </w:tc>
      </w:tr>
    </w:tbl>
    <w:p w14:paraId="4B01036D" w14:textId="77777777" w:rsidR="0025016C" w:rsidRDefault="0025016C">
      <w:pPr>
        <w:pStyle w:val="BodyText"/>
        <w:ind w:left="104"/>
        <w:jc w:val="both"/>
      </w:pPr>
    </w:p>
    <w:p w14:paraId="260FE289" w14:textId="77777777" w:rsidR="0025016C" w:rsidRDefault="0025016C">
      <w:pPr>
        <w:spacing w:before="1"/>
        <w:ind w:left="104"/>
        <w:rPr>
          <w:b/>
          <w:spacing w:val="-2"/>
        </w:rPr>
      </w:pPr>
    </w:p>
    <w:p w14:paraId="600CED69" w14:textId="28D2478E" w:rsidR="00083A29" w:rsidRDefault="009E49E2">
      <w:pPr>
        <w:spacing w:before="1"/>
        <w:ind w:left="104"/>
        <w:rPr>
          <w:b/>
        </w:rPr>
      </w:pPr>
      <w:r>
        <w:rPr>
          <w:b/>
          <w:spacing w:val="-2"/>
        </w:rPr>
        <w:lastRenderedPageBreak/>
        <w:t>Schedule:</w:t>
      </w:r>
    </w:p>
    <w:p w14:paraId="6AFCC8FB" w14:textId="77777777" w:rsidR="00083A29" w:rsidRDefault="00083A29">
      <w:pPr>
        <w:pStyle w:val="BodyText"/>
        <w:spacing w:before="1"/>
        <w:rPr>
          <w:b/>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811"/>
        <w:gridCol w:w="4385"/>
        <w:gridCol w:w="3420"/>
      </w:tblGrid>
      <w:tr w:rsidR="003A4041" w14:paraId="04A67C07" w14:textId="77777777" w:rsidTr="006A6284">
        <w:trPr>
          <w:trHeight w:hRule="exact" w:val="576"/>
        </w:trPr>
        <w:tc>
          <w:tcPr>
            <w:tcW w:w="715" w:type="dxa"/>
          </w:tcPr>
          <w:p w14:paraId="7EB73E57" w14:textId="77777777" w:rsidR="003A4041" w:rsidRPr="00FD1A39" w:rsidRDefault="003A4041">
            <w:pPr>
              <w:pStyle w:val="TableParagraph"/>
              <w:rPr>
                <w:b/>
                <w:sz w:val="21"/>
              </w:rPr>
            </w:pPr>
            <w:r w:rsidRPr="00FD1A39">
              <w:rPr>
                <w:b/>
                <w:spacing w:val="-4"/>
                <w:sz w:val="21"/>
              </w:rPr>
              <w:t>Week</w:t>
            </w:r>
          </w:p>
        </w:tc>
        <w:tc>
          <w:tcPr>
            <w:tcW w:w="811" w:type="dxa"/>
          </w:tcPr>
          <w:p w14:paraId="56DF84DE" w14:textId="77777777" w:rsidR="003A4041" w:rsidRPr="00FD1A39" w:rsidRDefault="003A4041">
            <w:pPr>
              <w:pStyle w:val="TableParagraph"/>
              <w:ind w:left="105"/>
              <w:rPr>
                <w:b/>
                <w:sz w:val="21"/>
              </w:rPr>
            </w:pPr>
            <w:r w:rsidRPr="00FD1A39">
              <w:rPr>
                <w:b/>
                <w:spacing w:val="-4"/>
                <w:sz w:val="21"/>
              </w:rPr>
              <w:t>Date</w:t>
            </w:r>
          </w:p>
        </w:tc>
        <w:tc>
          <w:tcPr>
            <w:tcW w:w="4385" w:type="dxa"/>
          </w:tcPr>
          <w:p w14:paraId="57F91CD4" w14:textId="77777777" w:rsidR="003A4041" w:rsidRPr="00FD1A39" w:rsidRDefault="003A4041">
            <w:pPr>
              <w:pStyle w:val="TableParagraph"/>
              <w:ind w:left="105"/>
              <w:rPr>
                <w:b/>
                <w:sz w:val="21"/>
              </w:rPr>
            </w:pPr>
            <w:r w:rsidRPr="00FD1A39">
              <w:rPr>
                <w:b/>
                <w:spacing w:val="-2"/>
                <w:sz w:val="21"/>
              </w:rPr>
              <w:t>Topics</w:t>
            </w:r>
          </w:p>
        </w:tc>
        <w:tc>
          <w:tcPr>
            <w:tcW w:w="3420" w:type="dxa"/>
          </w:tcPr>
          <w:p w14:paraId="0AD3C53D" w14:textId="1071E244" w:rsidR="003A4041" w:rsidRPr="00FD1A39" w:rsidRDefault="006A6284">
            <w:pPr>
              <w:pStyle w:val="TableParagraph"/>
              <w:spacing w:line="240" w:lineRule="exact"/>
              <w:ind w:left="105" w:right="203"/>
              <w:rPr>
                <w:b/>
                <w:sz w:val="21"/>
              </w:rPr>
            </w:pPr>
            <w:r w:rsidRPr="00FD1A39">
              <w:rPr>
                <w:b/>
                <w:spacing w:val="-2"/>
                <w:sz w:val="21"/>
              </w:rPr>
              <w:t>Pre-class assignment</w:t>
            </w:r>
          </w:p>
        </w:tc>
      </w:tr>
      <w:tr w:rsidR="003A4041" w14:paraId="630DEC54" w14:textId="77777777" w:rsidTr="000F5A9B">
        <w:trPr>
          <w:trHeight w:hRule="exact" w:val="817"/>
        </w:trPr>
        <w:tc>
          <w:tcPr>
            <w:tcW w:w="715" w:type="dxa"/>
          </w:tcPr>
          <w:p w14:paraId="01F0CAD3" w14:textId="77777777" w:rsidR="003A4041" w:rsidRDefault="003A4041">
            <w:pPr>
              <w:pStyle w:val="TableParagraph"/>
              <w:spacing w:before="5"/>
              <w:rPr>
                <w:sz w:val="21"/>
              </w:rPr>
            </w:pPr>
            <w:r>
              <w:rPr>
                <w:sz w:val="21"/>
              </w:rPr>
              <w:t>1</w:t>
            </w:r>
          </w:p>
        </w:tc>
        <w:tc>
          <w:tcPr>
            <w:tcW w:w="811" w:type="dxa"/>
          </w:tcPr>
          <w:p w14:paraId="0DA1AF90" w14:textId="77777777" w:rsidR="003A4041" w:rsidRDefault="003A4041">
            <w:pPr>
              <w:pStyle w:val="TableParagraph"/>
              <w:spacing w:before="5"/>
              <w:ind w:left="105"/>
              <w:rPr>
                <w:sz w:val="21"/>
              </w:rPr>
            </w:pPr>
            <w:r>
              <w:rPr>
                <w:spacing w:val="-4"/>
                <w:sz w:val="21"/>
              </w:rPr>
              <w:t>8/24</w:t>
            </w:r>
          </w:p>
        </w:tc>
        <w:tc>
          <w:tcPr>
            <w:tcW w:w="4385" w:type="dxa"/>
          </w:tcPr>
          <w:p w14:paraId="06D5B12C" w14:textId="77777777" w:rsidR="003A4041" w:rsidRDefault="003A4041">
            <w:pPr>
              <w:pStyle w:val="TableParagraph"/>
              <w:spacing w:before="5"/>
              <w:ind w:left="105"/>
              <w:rPr>
                <w:sz w:val="21"/>
              </w:rPr>
            </w:pPr>
            <w:r>
              <w:rPr>
                <w:sz w:val="21"/>
              </w:rPr>
              <w:t>Introduction to Engineering Grand Challenges. Course travel information</w:t>
            </w:r>
          </w:p>
          <w:p w14:paraId="0ED8CF8E" w14:textId="5505884B" w:rsidR="000F5A9B" w:rsidRDefault="000F5A9B">
            <w:pPr>
              <w:pStyle w:val="TableParagraph"/>
              <w:spacing w:before="5"/>
              <w:ind w:left="105"/>
              <w:rPr>
                <w:sz w:val="21"/>
              </w:rPr>
            </w:pPr>
            <w:r>
              <w:rPr>
                <w:sz w:val="21"/>
              </w:rPr>
              <w:t>Guest:  Hannah Dougherty</w:t>
            </w:r>
          </w:p>
        </w:tc>
        <w:tc>
          <w:tcPr>
            <w:tcW w:w="3420" w:type="dxa"/>
          </w:tcPr>
          <w:p w14:paraId="2E9F3375" w14:textId="1553FD0C" w:rsidR="003A4041" w:rsidRDefault="006A6284">
            <w:pPr>
              <w:pStyle w:val="TableParagraph"/>
              <w:ind w:left="0"/>
              <w:rPr>
                <w:sz w:val="20"/>
              </w:rPr>
            </w:pPr>
            <w:r>
              <w:rPr>
                <w:sz w:val="20"/>
              </w:rPr>
              <w:t>Post photo to Canvas Discussion Board with brief introduction</w:t>
            </w:r>
          </w:p>
        </w:tc>
      </w:tr>
      <w:tr w:rsidR="003A4041" w14:paraId="301EB373" w14:textId="77777777" w:rsidTr="00FD1A39">
        <w:trPr>
          <w:trHeight w:hRule="exact" w:val="691"/>
        </w:trPr>
        <w:tc>
          <w:tcPr>
            <w:tcW w:w="715" w:type="dxa"/>
          </w:tcPr>
          <w:p w14:paraId="28302B15" w14:textId="77777777" w:rsidR="003A4041" w:rsidRDefault="003A4041">
            <w:pPr>
              <w:pStyle w:val="TableParagraph"/>
              <w:spacing w:line="238" w:lineRule="exact"/>
              <w:rPr>
                <w:sz w:val="21"/>
              </w:rPr>
            </w:pPr>
            <w:r>
              <w:rPr>
                <w:sz w:val="21"/>
              </w:rPr>
              <w:t>2</w:t>
            </w:r>
          </w:p>
        </w:tc>
        <w:tc>
          <w:tcPr>
            <w:tcW w:w="811" w:type="dxa"/>
          </w:tcPr>
          <w:p w14:paraId="5AF192ED" w14:textId="77777777" w:rsidR="003A4041" w:rsidRDefault="003A4041">
            <w:pPr>
              <w:pStyle w:val="TableParagraph"/>
              <w:spacing w:line="238" w:lineRule="exact"/>
              <w:ind w:left="105"/>
              <w:rPr>
                <w:sz w:val="21"/>
              </w:rPr>
            </w:pPr>
            <w:r>
              <w:rPr>
                <w:spacing w:val="-4"/>
                <w:sz w:val="21"/>
              </w:rPr>
              <w:t>8/31</w:t>
            </w:r>
          </w:p>
        </w:tc>
        <w:tc>
          <w:tcPr>
            <w:tcW w:w="4385" w:type="dxa"/>
          </w:tcPr>
          <w:p w14:paraId="009E8730" w14:textId="04CFDFB7" w:rsidR="003A4041" w:rsidRDefault="003A4041">
            <w:pPr>
              <w:pStyle w:val="TableParagraph"/>
              <w:spacing w:line="237" w:lineRule="auto"/>
              <w:ind w:left="105" w:right="134"/>
              <w:rPr>
                <w:sz w:val="21"/>
              </w:rPr>
            </w:pPr>
            <w:r>
              <w:rPr>
                <w:sz w:val="21"/>
              </w:rPr>
              <w:t xml:space="preserve">On the </w:t>
            </w:r>
            <w:r w:rsidR="006A6284">
              <w:rPr>
                <w:sz w:val="21"/>
              </w:rPr>
              <w:t>n</w:t>
            </w:r>
            <w:r>
              <w:rPr>
                <w:sz w:val="21"/>
              </w:rPr>
              <w:t xml:space="preserve">otion of </w:t>
            </w:r>
            <w:r w:rsidR="006A6284">
              <w:rPr>
                <w:sz w:val="21"/>
              </w:rPr>
              <w:t>c</w:t>
            </w:r>
            <w:r>
              <w:rPr>
                <w:sz w:val="21"/>
              </w:rPr>
              <w:t>ulture</w:t>
            </w:r>
            <w:r w:rsidR="006A6284">
              <w:rPr>
                <w:sz w:val="21"/>
              </w:rPr>
              <w:t xml:space="preserve"> – Why does it matter?</w:t>
            </w:r>
          </w:p>
        </w:tc>
        <w:tc>
          <w:tcPr>
            <w:tcW w:w="3420" w:type="dxa"/>
          </w:tcPr>
          <w:p w14:paraId="5B32A018" w14:textId="687EE3EC" w:rsidR="003A4041" w:rsidRDefault="00FD1A39">
            <w:pPr>
              <w:pStyle w:val="TableParagraph"/>
              <w:ind w:left="0"/>
              <w:rPr>
                <w:sz w:val="20"/>
              </w:rPr>
            </w:pPr>
            <w:r>
              <w:rPr>
                <w:sz w:val="20"/>
              </w:rPr>
              <w:t xml:space="preserve">Watch </w:t>
            </w:r>
            <w:proofErr w:type="spellStart"/>
            <w:r w:rsidRPr="00FD1A39">
              <w:rPr>
                <w:sz w:val="20"/>
                <w:lang w:val="en"/>
              </w:rPr>
              <w:t>Bourrelle</w:t>
            </w:r>
            <w:proofErr w:type="spellEnd"/>
            <w:r w:rsidRPr="00FD1A39">
              <w:rPr>
                <w:sz w:val="20"/>
                <w:lang w:val="en"/>
              </w:rPr>
              <w:t xml:space="preserve">, J. </w:t>
            </w:r>
            <w:hyperlink r:id="rId6">
              <w:r w:rsidRPr="00FD1A39">
                <w:rPr>
                  <w:rStyle w:val="Hyperlink"/>
                  <w:sz w:val="20"/>
                  <w:lang w:val="en"/>
                </w:rPr>
                <w:t xml:space="preserve">“How Culture Drives </w:t>
              </w:r>
              <w:proofErr w:type="spellStart"/>
              <w:r w:rsidRPr="00FD1A39">
                <w:rPr>
                  <w:rStyle w:val="Hyperlink"/>
                  <w:sz w:val="20"/>
                  <w:lang w:val="en"/>
                </w:rPr>
                <w:t>Behaviours</w:t>
              </w:r>
              <w:proofErr w:type="spellEnd"/>
              <w:r w:rsidRPr="00FD1A39">
                <w:rPr>
                  <w:rStyle w:val="Hyperlink"/>
                  <w:sz w:val="20"/>
                  <w:lang w:val="en"/>
                </w:rPr>
                <w:t>”</w:t>
              </w:r>
            </w:hyperlink>
            <w:r>
              <w:rPr>
                <w:sz w:val="20"/>
              </w:rPr>
              <w:t xml:space="preserve">  </w:t>
            </w:r>
          </w:p>
          <w:p w14:paraId="3DB334EE" w14:textId="77777777" w:rsidR="00FD1A39" w:rsidRDefault="00FD1A39">
            <w:pPr>
              <w:pStyle w:val="TableParagraph"/>
              <w:ind w:left="0"/>
              <w:rPr>
                <w:sz w:val="20"/>
              </w:rPr>
            </w:pPr>
          </w:p>
          <w:p w14:paraId="5CB4DDEE" w14:textId="40349E8C" w:rsidR="00FD1A39" w:rsidRDefault="00FD1A39">
            <w:pPr>
              <w:pStyle w:val="TableParagraph"/>
              <w:ind w:left="0"/>
              <w:rPr>
                <w:sz w:val="20"/>
              </w:rPr>
            </w:pPr>
          </w:p>
        </w:tc>
      </w:tr>
      <w:tr w:rsidR="003A4041" w14:paraId="192D1F4D" w14:textId="77777777" w:rsidTr="000F5A9B">
        <w:trPr>
          <w:trHeight w:hRule="exact" w:val="1015"/>
        </w:trPr>
        <w:tc>
          <w:tcPr>
            <w:tcW w:w="715" w:type="dxa"/>
          </w:tcPr>
          <w:p w14:paraId="24D71E1E" w14:textId="77777777" w:rsidR="003A4041" w:rsidRDefault="003A4041">
            <w:pPr>
              <w:pStyle w:val="TableParagraph"/>
              <w:rPr>
                <w:sz w:val="21"/>
              </w:rPr>
            </w:pPr>
            <w:r>
              <w:rPr>
                <w:sz w:val="21"/>
              </w:rPr>
              <w:t>3</w:t>
            </w:r>
          </w:p>
        </w:tc>
        <w:tc>
          <w:tcPr>
            <w:tcW w:w="811" w:type="dxa"/>
          </w:tcPr>
          <w:p w14:paraId="6BAB287B" w14:textId="77777777" w:rsidR="003A4041" w:rsidRDefault="003A4041">
            <w:pPr>
              <w:pStyle w:val="TableParagraph"/>
              <w:ind w:left="105"/>
              <w:rPr>
                <w:sz w:val="21"/>
              </w:rPr>
            </w:pPr>
            <w:r>
              <w:rPr>
                <w:spacing w:val="-5"/>
                <w:sz w:val="21"/>
              </w:rPr>
              <w:t>9/7</w:t>
            </w:r>
          </w:p>
        </w:tc>
        <w:tc>
          <w:tcPr>
            <w:tcW w:w="4385" w:type="dxa"/>
          </w:tcPr>
          <w:p w14:paraId="203CF0BE" w14:textId="33917EA2" w:rsidR="00CB193A" w:rsidRPr="00CB193A" w:rsidRDefault="00CB193A">
            <w:pPr>
              <w:pStyle w:val="TableParagraph"/>
              <w:spacing w:line="240" w:lineRule="exact"/>
              <w:ind w:left="105" w:right="134"/>
              <w:rPr>
                <w:color w:val="FF0000"/>
                <w:sz w:val="21"/>
              </w:rPr>
            </w:pPr>
            <w:r>
              <w:rPr>
                <w:sz w:val="21"/>
              </w:rPr>
              <w:t>Intro to the Joy of Living</w:t>
            </w:r>
            <w:r w:rsidR="000F5A9B">
              <w:rPr>
                <w:sz w:val="21"/>
              </w:rPr>
              <w:t>; Culture</w:t>
            </w:r>
          </w:p>
        </w:tc>
        <w:tc>
          <w:tcPr>
            <w:tcW w:w="3420" w:type="dxa"/>
          </w:tcPr>
          <w:p w14:paraId="008B486E" w14:textId="77777777" w:rsidR="000F5A9B" w:rsidRPr="00FD1A39" w:rsidRDefault="000F5A9B" w:rsidP="000F5A9B">
            <w:pPr>
              <w:pStyle w:val="TableParagraph"/>
              <w:ind w:left="105"/>
              <w:rPr>
                <w:spacing w:val="-2"/>
                <w:sz w:val="21"/>
                <w:lang w:val="en"/>
              </w:rPr>
            </w:pPr>
            <w:r w:rsidRPr="00FD1A39">
              <w:rPr>
                <w:spacing w:val="-2"/>
                <w:sz w:val="21"/>
                <w:lang w:val="en"/>
              </w:rPr>
              <w:t xml:space="preserve">1. Watch </w:t>
            </w:r>
            <w:hyperlink r:id="rId7">
              <w:r w:rsidRPr="00FD1A39">
                <w:rPr>
                  <w:rStyle w:val="Hyperlink"/>
                  <w:spacing w:val="-2"/>
                  <w:sz w:val="21"/>
                  <w:lang w:val="en"/>
                </w:rPr>
                <w:t>Cultural Humility</w:t>
              </w:r>
            </w:hyperlink>
            <w:r w:rsidRPr="00FD1A39">
              <w:rPr>
                <w:spacing w:val="-2"/>
                <w:sz w:val="21"/>
                <w:lang w:val="en"/>
              </w:rPr>
              <w:t xml:space="preserve"> (TEDx Talk given by Dr. Juliana Mosley</w:t>
            </w:r>
          </w:p>
          <w:p w14:paraId="7A665D0E" w14:textId="77777777" w:rsidR="000F5A9B" w:rsidRPr="00FD1A39" w:rsidRDefault="000F5A9B" w:rsidP="000F5A9B">
            <w:pPr>
              <w:pStyle w:val="TableParagraph"/>
              <w:ind w:left="105"/>
              <w:rPr>
                <w:spacing w:val="-2"/>
                <w:sz w:val="21"/>
                <w:lang w:val="en"/>
              </w:rPr>
            </w:pPr>
            <w:r w:rsidRPr="00FD1A39">
              <w:rPr>
                <w:spacing w:val="-2"/>
                <w:sz w:val="21"/>
                <w:lang w:val="en"/>
              </w:rPr>
              <w:t xml:space="preserve">2. Watch </w:t>
            </w:r>
            <w:hyperlink r:id="rId8">
              <w:r w:rsidRPr="00FD1A39">
                <w:rPr>
                  <w:rStyle w:val="Hyperlink"/>
                  <w:spacing w:val="-2"/>
                  <w:sz w:val="21"/>
                  <w:lang w:val="en"/>
                </w:rPr>
                <w:t>Cultural Iceberg</w:t>
              </w:r>
            </w:hyperlink>
            <w:r w:rsidRPr="00FD1A39">
              <w:rPr>
                <w:spacing w:val="-2"/>
                <w:sz w:val="21"/>
                <w:lang w:val="en"/>
              </w:rPr>
              <w:t xml:space="preserve"> for a quick refresher</w:t>
            </w:r>
          </w:p>
          <w:p w14:paraId="5CEC7ED1" w14:textId="6C63B9DC" w:rsidR="003A4041" w:rsidRPr="00CB193A" w:rsidRDefault="003A4041" w:rsidP="00FD1A39">
            <w:pPr>
              <w:pStyle w:val="TableParagraph"/>
              <w:ind w:left="0"/>
              <w:rPr>
                <w:color w:val="FF0000"/>
                <w:sz w:val="21"/>
              </w:rPr>
            </w:pPr>
          </w:p>
        </w:tc>
      </w:tr>
      <w:tr w:rsidR="003A4041" w14:paraId="1719BDA0" w14:textId="77777777" w:rsidTr="006A6284">
        <w:trPr>
          <w:trHeight w:hRule="exact" w:val="576"/>
        </w:trPr>
        <w:tc>
          <w:tcPr>
            <w:tcW w:w="715" w:type="dxa"/>
          </w:tcPr>
          <w:p w14:paraId="6985C0F1" w14:textId="66DB4E6E" w:rsidR="003A4041" w:rsidRDefault="003A4041" w:rsidP="003A4041">
            <w:pPr>
              <w:pStyle w:val="TableParagraph"/>
              <w:rPr>
                <w:sz w:val="21"/>
              </w:rPr>
            </w:pPr>
            <w:r>
              <w:rPr>
                <w:sz w:val="21"/>
              </w:rPr>
              <w:t>4</w:t>
            </w:r>
          </w:p>
        </w:tc>
        <w:tc>
          <w:tcPr>
            <w:tcW w:w="811" w:type="dxa"/>
          </w:tcPr>
          <w:p w14:paraId="4B47D9C8" w14:textId="3E8CF2E6" w:rsidR="003A4041" w:rsidRDefault="003A4041" w:rsidP="003A4041">
            <w:pPr>
              <w:pStyle w:val="TableParagraph"/>
              <w:ind w:left="105"/>
              <w:rPr>
                <w:spacing w:val="-5"/>
                <w:sz w:val="21"/>
              </w:rPr>
            </w:pPr>
            <w:r>
              <w:rPr>
                <w:spacing w:val="-4"/>
                <w:sz w:val="21"/>
              </w:rPr>
              <w:t>9/14</w:t>
            </w:r>
          </w:p>
        </w:tc>
        <w:tc>
          <w:tcPr>
            <w:tcW w:w="4385" w:type="dxa"/>
          </w:tcPr>
          <w:p w14:paraId="1E7AADA4" w14:textId="129D6D6A" w:rsidR="003A4041" w:rsidRPr="00CB193A" w:rsidRDefault="000F5A9B" w:rsidP="003A4041">
            <w:pPr>
              <w:pStyle w:val="TableParagraph"/>
              <w:spacing w:line="240" w:lineRule="exact"/>
              <w:ind w:left="105" w:right="134"/>
              <w:rPr>
                <w:color w:val="FF0000"/>
                <w:sz w:val="21"/>
              </w:rPr>
            </w:pPr>
            <w:r w:rsidRPr="000F5A9B">
              <w:rPr>
                <w:color w:val="000000" w:themeColor="text1"/>
                <w:sz w:val="21"/>
              </w:rPr>
              <w:t>Intro to Sustainability; Team time for Joy of Living Project</w:t>
            </w:r>
          </w:p>
        </w:tc>
        <w:tc>
          <w:tcPr>
            <w:tcW w:w="3420" w:type="dxa"/>
          </w:tcPr>
          <w:p w14:paraId="63643A34" w14:textId="77777777" w:rsidR="003A4041" w:rsidRPr="00CB193A" w:rsidRDefault="003A4041" w:rsidP="00FD1A39">
            <w:pPr>
              <w:pStyle w:val="TableParagraph"/>
              <w:ind w:left="0"/>
              <w:rPr>
                <w:color w:val="FF0000"/>
                <w:spacing w:val="-2"/>
                <w:sz w:val="21"/>
              </w:rPr>
            </w:pPr>
          </w:p>
        </w:tc>
      </w:tr>
      <w:tr w:rsidR="003A4041" w14:paraId="566C9873" w14:textId="77777777" w:rsidTr="006A6284">
        <w:trPr>
          <w:trHeight w:hRule="exact" w:val="576"/>
        </w:trPr>
        <w:tc>
          <w:tcPr>
            <w:tcW w:w="715" w:type="dxa"/>
          </w:tcPr>
          <w:p w14:paraId="1321CEBF" w14:textId="1F2161C7" w:rsidR="003A4041" w:rsidRDefault="003A4041" w:rsidP="003A4041">
            <w:pPr>
              <w:pStyle w:val="TableParagraph"/>
              <w:rPr>
                <w:sz w:val="21"/>
              </w:rPr>
            </w:pPr>
            <w:r>
              <w:rPr>
                <w:sz w:val="21"/>
              </w:rPr>
              <w:t>5</w:t>
            </w:r>
          </w:p>
        </w:tc>
        <w:tc>
          <w:tcPr>
            <w:tcW w:w="811" w:type="dxa"/>
          </w:tcPr>
          <w:p w14:paraId="130531EF" w14:textId="5EB0C0BE" w:rsidR="003A4041" w:rsidRDefault="003A4041" w:rsidP="003A4041">
            <w:pPr>
              <w:pStyle w:val="TableParagraph"/>
              <w:ind w:left="105"/>
              <w:rPr>
                <w:spacing w:val="-4"/>
                <w:sz w:val="21"/>
              </w:rPr>
            </w:pPr>
            <w:r>
              <w:rPr>
                <w:spacing w:val="-4"/>
                <w:sz w:val="21"/>
              </w:rPr>
              <w:t>9/21</w:t>
            </w:r>
          </w:p>
        </w:tc>
        <w:tc>
          <w:tcPr>
            <w:tcW w:w="4385" w:type="dxa"/>
          </w:tcPr>
          <w:p w14:paraId="4959484F" w14:textId="3F1515F0" w:rsidR="003A4041" w:rsidRDefault="0025016C" w:rsidP="003A4041">
            <w:pPr>
              <w:pStyle w:val="TableParagraph"/>
              <w:spacing w:line="240" w:lineRule="exact"/>
              <w:ind w:left="105" w:right="134"/>
              <w:rPr>
                <w:sz w:val="21"/>
              </w:rPr>
            </w:pPr>
            <w:r>
              <w:rPr>
                <w:sz w:val="21"/>
              </w:rPr>
              <w:t>Sustainability:  Savoy Solar Farm</w:t>
            </w:r>
          </w:p>
        </w:tc>
        <w:tc>
          <w:tcPr>
            <w:tcW w:w="3420" w:type="dxa"/>
          </w:tcPr>
          <w:p w14:paraId="0137D82B" w14:textId="6CD5156F" w:rsidR="003A4041" w:rsidRDefault="00FD1A39" w:rsidP="00FD1A39">
            <w:pPr>
              <w:pStyle w:val="TableParagraph"/>
              <w:ind w:left="0"/>
              <w:rPr>
                <w:spacing w:val="-2"/>
                <w:sz w:val="21"/>
              </w:rPr>
            </w:pPr>
            <w:r>
              <w:rPr>
                <w:spacing w:val="-2"/>
                <w:sz w:val="21"/>
              </w:rPr>
              <w:t xml:space="preserve">Watch:  </w:t>
            </w:r>
            <w:hyperlink r:id="rId9" w:history="1">
              <w:r w:rsidRPr="00FD1A39">
                <w:rPr>
                  <w:rStyle w:val="Hyperlink"/>
                  <w:spacing w:val="-2"/>
                  <w:sz w:val="21"/>
                </w:rPr>
                <w:t>Solar in Australia</w:t>
              </w:r>
            </w:hyperlink>
          </w:p>
        </w:tc>
      </w:tr>
      <w:tr w:rsidR="003A4041" w14:paraId="5191C979" w14:textId="77777777" w:rsidTr="000F5A9B">
        <w:trPr>
          <w:trHeight w:hRule="exact" w:val="475"/>
        </w:trPr>
        <w:tc>
          <w:tcPr>
            <w:tcW w:w="715" w:type="dxa"/>
          </w:tcPr>
          <w:p w14:paraId="3A7ED950" w14:textId="60EAF541" w:rsidR="003A4041" w:rsidRDefault="003A4041" w:rsidP="003A4041">
            <w:pPr>
              <w:pStyle w:val="TableParagraph"/>
              <w:rPr>
                <w:sz w:val="21"/>
              </w:rPr>
            </w:pPr>
            <w:r>
              <w:rPr>
                <w:sz w:val="21"/>
              </w:rPr>
              <w:t>6</w:t>
            </w:r>
          </w:p>
        </w:tc>
        <w:tc>
          <w:tcPr>
            <w:tcW w:w="811" w:type="dxa"/>
          </w:tcPr>
          <w:p w14:paraId="2F63B5A5" w14:textId="30CFB7B3" w:rsidR="003A4041" w:rsidRDefault="003A4041" w:rsidP="003A4041">
            <w:pPr>
              <w:pStyle w:val="TableParagraph"/>
              <w:ind w:left="105"/>
              <w:rPr>
                <w:spacing w:val="-4"/>
                <w:sz w:val="21"/>
              </w:rPr>
            </w:pPr>
            <w:r>
              <w:rPr>
                <w:spacing w:val="-4"/>
                <w:sz w:val="21"/>
              </w:rPr>
              <w:t>9/28</w:t>
            </w:r>
          </w:p>
        </w:tc>
        <w:tc>
          <w:tcPr>
            <w:tcW w:w="4385" w:type="dxa"/>
          </w:tcPr>
          <w:p w14:paraId="691C057E" w14:textId="77777777" w:rsidR="003A4041" w:rsidRDefault="0025016C" w:rsidP="003A4041">
            <w:pPr>
              <w:pStyle w:val="TableParagraph"/>
              <w:spacing w:line="240" w:lineRule="exact"/>
              <w:ind w:left="105" w:right="134"/>
              <w:rPr>
                <w:sz w:val="21"/>
              </w:rPr>
            </w:pPr>
            <w:r>
              <w:rPr>
                <w:sz w:val="21"/>
              </w:rPr>
              <w:t>Sustainability:  Red Oak Garden</w:t>
            </w:r>
          </w:p>
          <w:p w14:paraId="1F3C3DC8" w14:textId="3C7B3D5F" w:rsidR="000F5A9B" w:rsidRDefault="000F5A9B" w:rsidP="003A4041">
            <w:pPr>
              <w:pStyle w:val="TableParagraph"/>
              <w:spacing w:line="240" w:lineRule="exact"/>
              <w:ind w:left="105" w:right="134"/>
              <w:rPr>
                <w:sz w:val="21"/>
              </w:rPr>
            </w:pPr>
          </w:p>
        </w:tc>
        <w:tc>
          <w:tcPr>
            <w:tcW w:w="3420" w:type="dxa"/>
          </w:tcPr>
          <w:p w14:paraId="651AD607" w14:textId="77777777" w:rsidR="003A4041" w:rsidRDefault="003A4041" w:rsidP="000F5A9B">
            <w:pPr>
              <w:pStyle w:val="TableParagraph"/>
              <w:ind w:left="105"/>
              <w:rPr>
                <w:spacing w:val="-2"/>
                <w:sz w:val="21"/>
              </w:rPr>
            </w:pPr>
          </w:p>
        </w:tc>
      </w:tr>
      <w:tr w:rsidR="003A4041" w14:paraId="0014BDDC" w14:textId="77777777" w:rsidTr="00FD1A39">
        <w:trPr>
          <w:trHeight w:hRule="exact" w:val="1024"/>
        </w:trPr>
        <w:tc>
          <w:tcPr>
            <w:tcW w:w="715" w:type="dxa"/>
          </w:tcPr>
          <w:p w14:paraId="3D082C0F" w14:textId="36C43E85" w:rsidR="003A4041" w:rsidRDefault="003A4041" w:rsidP="003A4041">
            <w:pPr>
              <w:pStyle w:val="TableParagraph"/>
              <w:rPr>
                <w:sz w:val="21"/>
              </w:rPr>
            </w:pPr>
            <w:r>
              <w:rPr>
                <w:sz w:val="21"/>
              </w:rPr>
              <w:t>7</w:t>
            </w:r>
          </w:p>
        </w:tc>
        <w:tc>
          <w:tcPr>
            <w:tcW w:w="811" w:type="dxa"/>
          </w:tcPr>
          <w:p w14:paraId="7D8F07BA" w14:textId="219F447E" w:rsidR="003A4041" w:rsidRDefault="003A4041" w:rsidP="003A4041">
            <w:pPr>
              <w:pStyle w:val="TableParagraph"/>
              <w:ind w:left="105"/>
              <w:rPr>
                <w:spacing w:val="-4"/>
                <w:sz w:val="21"/>
              </w:rPr>
            </w:pPr>
            <w:r>
              <w:rPr>
                <w:spacing w:val="-4"/>
                <w:sz w:val="21"/>
              </w:rPr>
              <w:t>10/5</w:t>
            </w:r>
          </w:p>
        </w:tc>
        <w:tc>
          <w:tcPr>
            <w:tcW w:w="4385" w:type="dxa"/>
          </w:tcPr>
          <w:p w14:paraId="7CFFDE9E" w14:textId="77777777" w:rsidR="00CB193A" w:rsidRDefault="00CB193A" w:rsidP="00FD1A39">
            <w:pPr>
              <w:pStyle w:val="TableParagraph"/>
              <w:spacing w:line="240" w:lineRule="exact"/>
              <w:ind w:left="0" w:right="134"/>
              <w:rPr>
                <w:sz w:val="21"/>
              </w:rPr>
            </w:pPr>
            <w:r>
              <w:rPr>
                <w:sz w:val="21"/>
              </w:rPr>
              <w:t>Health Grand Challenges:  Intro to CCIL/Cancer Center</w:t>
            </w:r>
          </w:p>
          <w:p w14:paraId="2061A7F6" w14:textId="47065375" w:rsidR="00CB193A" w:rsidRDefault="00CB193A" w:rsidP="00FD1A39">
            <w:pPr>
              <w:pStyle w:val="TableParagraph"/>
              <w:spacing w:line="240" w:lineRule="exact"/>
              <w:ind w:left="0" w:right="134"/>
              <w:rPr>
                <w:sz w:val="21"/>
              </w:rPr>
            </w:pPr>
            <w:r>
              <w:rPr>
                <w:sz w:val="21"/>
              </w:rPr>
              <w:t>Guest: Dr. Marci Pool</w:t>
            </w:r>
            <w:r w:rsidR="00B97B10">
              <w:rPr>
                <w:sz w:val="21"/>
              </w:rPr>
              <w:t xml:space="preserve"> </w:t>
            </w:r>
          </w:p>
          <w:p w14:paraId="732857F6" w14:textId="66674B6D" w:rsidR="003A4041" w:rsidRDefault="003A4041" w:rsidP="00FD1A39">
            <w:pPr>
              <w:pStyle w:val="TableParagraph"/>
              <w:spacing w:line="240" w:lineRule="exact"/>
              <w:ind w:left="0" w:right="134"/>
              <w:rPr>
                <w:sz w:val="21"/>
              </w:rPr>
            </w:pPr>
          </w:p>
        </w:tc>
        <w:tc>
          <w:tcPr>
            <w:tcW w:w="3420" w:type="dxa"/>
          </w:tcPr>
          <w:p w14:paraId="6DC3800F" w14:textId="2B11D6B9" w:rsidR="003A4041" w:rsidRDefault="000F5A9B" w:rsidP="000F5A9B">
            <w:pPr>
              <w:pStyle w:val="TableParagraph"/>
              <w:ind w:left="105"/>
              <w:rPr>
                <w:spacing w:val="-2"/>
                <w:sz w:val="21"/>
              </w:rPr>
            </w:pPr>
            <w:r>
              <w:rPr>
                <w:spacing w:val="-2"/>
                <w:sz w:val="21"/>
              </w:rPr>
              <w:t xml:space="preserve">1. Read </w:t>
            </w:r>
            <w:hyperlink r:id="rId10" w:history="1">
              <w:r w:rsidRPr="000F5A9B">
                <w:rPr>
                  <w:rStyle w:val="Hyperlink"/>
                  <w:spacing w:val="-2"/>
                  <w:sz w:val="21"/>
                </w:rPr>
                <w:t>Engineering &amp; physical sciences in oncology</w:t>
              </w:r>
            </w:hyperlink>
          </w:p>
        </w:tc>
      </w:tr>
      <w:tr w:rsidR="003A4041" w14:paraId="4239B5A2" w14:textId="77777777" w:rsidTr="006A6284">
        <w:trPr>
          <w:trHeight w:hRule="exact" w:val="576"/>
        </w:trPr>
        <w:tc>
          <w:tcPr>
            <w:tcW w:w="715" w:type="dxa"/>
          </w:tcPr>
          <w:p w14:paraId="58874758" w14:textId="3AF9F03A" w:rsidR="003A4041" w:rsidRDefault="003A4041" w:rsidP="003A4041">
            <w:pPr>
              <w:pStyle w:val="TableParagraph"/>
              <w:rPr>
                <w:sz w:val="21"/>
              </w:rPr>
            </w:pPr>
            <w:r>
              <w:rPr>
                <w:sz w:val="21"/>
              </w:rPr>
              <w:t>8</w:t>
            </w:r>
          </w:p>
        </w:tc>
        <w:tc>
          <w:tcPr>
            <w:tcW w:w="811" w:type="dxa"/>
          </w:tcPr>
          <w:p w14:paraId="58C8EA3C" w14:textId="2181BBE3" w:rsidR="003A4041" w:rsidRDefault="003A4041" w:rsidP="003A4041">
            <w:pPr>
              <w:pStyle w:val="TableParagraph"/>
              <w:ind w:left="105"/>
              <w:rPr>
                <w:spacing w:val="-4"/>
                <w:sz w:val="21"/>
              </w:rPr>
            </w:pPr>
            <w:r>
              <w:rPr>
                <w:spacing w:val="-2"/>
                <w:sz w:val="21"/>
              </w:rPr>
              <w:t>10/12</w:t>
            </w:r>
          </w:p>
        </w:tc>
        <w:tc>
          <w:tcPr>
            <w:tcW w:w="4385" w:type="dxa"/>
          </w:tcPr>
          <w:p w14:paraId="1A19BC9F" w14:textId="6865CE24" w:rsidR="00CB193A" w:rsidRDefault="00CB193A" w:rsidP="00CB193A">
            <w:pPr>
              <w:pStyle w:val="TableParagraph"/>
              <w:spacing w:line="240" w:lineRule="exact"/>
              <w:ind w:left="105" w:right="134"/>
              <w:rPr>
                <w:sz w:val="21"/>
              </w:rPr>
            </w:pPr>
            <w:r>
              <w:rPr>
                <w:sz w:val="21"/>
              </w:rPr>
              <w:t>Health Grand Challenges:  Poster Session</w:t>
            </w:r>
          </w:p>
          <w:p w14:paraId="2ECEF5E3" w14:textId="51A4CC20" w:rsidR="003A4041" w:rsidRDefault="00CB193A" w:rsidP="003A4041">
            <w:pPr>
              <w:pStyle w:val="TableParagraph"/>
              <w:spacing w:line="240" w:lineRule="exact"/>
              <w:ind w:left="105" w:right="134"/>
              <w:rPr>
                <w:sz w:val="21"/>
              </w:rPr>
            </w:pPr>
            <w:r>
              <w:rPr>
                <w:sz w:val="21"/>
              </w:rPr>
              <w:t>Beckman Atrium</w:t>
            </w:r>
          </w:p>
        </w:tc>
        <w:tc>
          <w:tcPr>
            <w:tcW w:w="3420" w:type="dxa"/>
          </w:tcPr>
          <w:p w14:paraId="54BBC321" w14:textId="11D5FCAD" w:rsidR="003A4041" w:rsidRDefault="00CB193A" w:rsidP="006A6284">
            <w:pPr>
              <w:pStyle w:val="TableParagraph"/>
              <w:ind w:left="0"/>
              <w:rPr>
                <w:spacing w:val="-2"/>
                <w:sz w:val="21"/>
              </w:rPr>
            </w:pPr>
            <w:r>
              <w:rPr>
                <w:spacing w:val="-2"/>
                <w:sz w:val="21"/>
              </w:rPr>
              <w:t xml:space="preserve">  </w:t>
            </w:r>
          </w:p>
        </w:tc>
      </w:tr>
      <w:tr w:rsidR="003A4041" w14:paraId="5FADF34D" w14:textId="77777777" w:rsidTr="006A6284">
        <w:trPr>
          <w:trHeight w:hRule="exact" w:val="576"/>
        </w:trPr>
        <w:tc>
          <w:tcPr>
            <w:tcW w:w="715" w:type="dxa"/>
          </w:tcPr>
          <w:p w14:paraId="378E3185" w14:textId="2F5BAB0A" w:rsidR="003A4041" w:rsidRDefault="003A4041" w:rsidP="003A4041">
            <w:pPr>
              <w:pStyle w:val="TableParagraph"/>
              <w:rPr>
                <w:sz w:val="21"/>
              </w:rPr>
            </w:pPr>
            <w:r>
              <w:rPr>
                <w:sz w:val="21"/>
              </w:rPr>
              <w:t>9</w:t>
            </w:r>
          </w:p>
        </w:tc>
        <w:tc>
          <w:tcPr>
            <w:tcW w:w="811" w:type="dxa"/>
          </w:tcPr>
          <w:p w14:paraId="650E9454" w14:textId="6ABD5ED8" w:rsidR="003A4041" w:rsidRDefault="003A4041" w:rsidP="003A4041">
            <w:pPr>
              <w:pStyle w:val="TableParagraph"/>
              <w:ind w:left="105"/>
              <w:rPr>
                <w:spacing w:val="-2"/>
                <w:sz w:val="21"/>
              </w:rPr>
            </w:pPr>
            <w:r>
              <w:rPr>
                <w:sz w:val="21"/>
              </w:rPr>
              <w:t>10/</w:t>
            </w:r>
            <w:r>
              <w:rPr>
                <w:spacing w:val="-5"/>
                <w:sz w:val="21"/>
              </w:rPr>
              <w:t>19</w:t>
            </w:r>
          </w:p>
        </w:tc>
        <w:tc>
          <w:tcPr>
            <w:tcW w:w="4385" w:type="dxa"/>
          </w:tcPr>
          <w:p w14:paraId="58053D9E" w14:textId="77777777" w:rsidR="003A4041" w:rsidRDefault="00FD1A39" w:rsidP="003A4041">
            <w:pPr>
              <w:pStyle w:val="TableParagraph"/>
              <w:spacing w:line="240" w:lineRule="exact"/>
              <w:ind w:left="105" w:right="134"/>
              <w:rPr>
                <w:sz w:val="21"/>
              </w:rPr>
            </w:pPr>
            <w:r>
              <w:rPr>
                <w:sz w:val="21"/>
              </w:rPr>
              <w:t>Australian Culture</w:t>
            </w:r>
          </w:p>
          <w:p w14:paraId="7B5D529F" w14:textId="1AB71034" w:rsidR="000F5A9B" w:rsidRDefault="000F5A9B" w:rsidP="003A4041">
            <w:pPr>
              <w:pStyle w:val="TableParagraph"/>
              <w:spacing w:line="240" w:lineRule="exact"/>
              <w:ind w:left="105" w:right="134"/>
              <w:rPr>
                <w:sz w:val="21"/>
              </w:rPr>
            </w:pPr>
            <w:r>
              <w:rPr>
                <w:sz w:val="21"/>
              </w:rPr>
              <w:t>Guest:  Australian Foreign Exchange Student</w:t>
            </w:r>
          </w:p>
        </w:tc>
        <w:tc>
          <w:tcPr>
            <w:tcW w:w="3420" w:type="dxa"/>
          </w:tcPr>
          <w:p w14:paraId="4637A47C" w14:textId="7BCDCC10" w:rsidR="003A4041" w:rsidRDefault="003A4041" w:rsidP="003A4041">
            <w:pPr>
              <w:pStyle w:val="TableParagraph"/>
              <w:ind w:left="105"/>
              <w:rPr>
                <w:spacing w:val="-2"/>
                <w:sz w:val="21"/>
              </w:rPr>
            </w:pPr>
          </w:p>
        </w:tc>
      </w:tr>
      <w:tr w:rsidR="003A4041" w14:paraId="220707FC" w14:textId="77777777" w:rsidTr="006A6284">
        <w:trPr>
          <w:trHeight w:hRule="exact" w:val="576"/>
        </w:trPr>
        <w:tc>
          <w:tcPr>
            <w:tcW w:w="715" w:type="dxa"/>
          </w:tcPr>
          <w:p w14:paraId="7797027F" w14:textId="02CA1EF3" w:rsidR="003A4041" w:rsidRDefault="003A4041" w:rsidP="003A4041">
            <w:pPr>
              <w:pStyle w:val="TableParagraph"/>
              <w:rPr>
                <w:sz w:val="21"/>
              </w:rPr>
            </w:pPr>
            <w:r>
              <w:rPr>
                <w:spacing w:val="-5"/>
                <w:sz w:val="21"/>
              </w:rPr>
              <w:t>10</w:t>
            </w:r>
          </w:p>
        </w:tc>
        <w:tc>
          <w:tcPr>
            <w:tcW w:w="811" w:type="dxa"/>
          </w:tcPr>
          <w:p w14:paraId="7747B85F" w14:textId="1F11FFEF" w:rsidR="003A4041" w:rsidRDefault="003A4041" w:rsidP="003A4041">
            <w:pPr>
              <w:pStyle w:val="TableParagraph"/>
              <w:ind w:left="105"/>
              <w:rPr>
                <w:sz w:val="21"/>
              </w:rPr>
            </w:pPr>
            <w:r>
              <w:rPr>
                <w:spacing w:val="-2"/>
                <w:sz w:val="21"/>
              </w:rPr>
              <w:t>10/26</w:t>
            </w:r>
          </w:p>
        </w:tc>
        <w:tc>
          <w:tcPr>
            <w:tcW w:w="4385" w:type="dxa"/>
          </w:tcPr>
          <w:p w14:paraId="3537EF15" w14:textId="77777777" w:rsidR="003A4041" w:rsidRDefault="00FD1A39" w:rsidP="003A4041">
            <w:pPr>
              <w:pStyle w:val="TableParagraph"/>
              <w:spacing w:line="240" w:lineRule="exact"/>
              <w:ind w:left="105" w:right="134"/>
              <w:rPr>
                <w:sz w:val="21"/>
              </w:rPr>
            </w:pPr>
            <w:r>
              <w:rPr>
                <w:sz w:val="21"/>
              </w:rPr>
              <w:t>Indigenous science &amp; Pre-departure information</w:t>
            </w:r>
          </w:p>
          <w:p w14:paraId="157906A1" w14:textId="11F6B493" w:rsidR="003C27E6" w:rsidRDefault="003C27E6" w:rsidP="003A4041">
            <w:pPr>
              <w:pStyle w:val="TableParagraph"/>
              <w:spacing w:line="240" w:lineRule="exact"/>
              <w:ind w:left="105" w:right="134"/>
              <w:rPr>
                <w:sz w:val="21"/>
              </w:rPr>
            </w:pPr>
            <w:r>
              <w:rPr>
                <w:sz w:val="21"/>
              </w:rPr>
              <w:t xml:space="preserve">Guest:  </w:t>
            </w:r>
            <w:r>
              <w:rPr>
                <w:sz w:val="21"/>
              </w:rPr>
              <w:t>Hannah Dougherty</w:t>
            </w:r>
          </w:p>
        </w:tc>
        <w:tc>
          <w:tcPr>
            <w:tcW w:w="3420" w:type="dxa"/>
          </w:tcPr>
          <w:p w14:paraId="5F001A8A" w14:textId="66FACFEA" w:rsidR="003A4041" w:rsidRDefault="00FD1A39" w:rsidP="003A4041">
            <w:pPr>
              <w:pStyle w:val="TableParagraph"/>
              <w:ind w:left="105"/>
              <w:rPr>
                <w:sz w:val="21"/>
              </w:rPr>
            </w:pPr>
            <w:r w:rsidRPr="00FD1A39">
              <w:rPr>
                <w:sz w:val="20"/>
                <w:lang w:val="en"/>
              </w:rPr>
              <w:t xml:space="preserve">Watch: </w:t>
            </w:r>
            <w:hyperlink r:id="rId11">
              <w:r w:rsidRPr="00FD1A39">
                <w:rPr>
                  <w:rStyle w:val="Hyperlink"/>
                  <w:sz w:val="20"/>
                  <w:lang w:val="en"/>
                </w:rPr>
                <w:t xml:space="preserve">“The case to </w:t>
              </w:r>
              <w:proofErr w:type="spellStart"/>
              <w:r w:rsidRPr="00FD1A39">
                <w:rPr>
                  <w:rStyle w:val="Hyperlink"/>
                  <w:sz w:val="20"/>
                  <w:lang w:val="en"/>
                </w:rPr>
                <w:t>recognise</w:t>
              </w:r>
              <w:proofErr w:type="spellEnd"/>
              <w:r w:rsidRPr="00FD1A39">
                <w:rPr>
                  <w:rStyle w:val="Hyperlink"/>
                  <w:sz w:val="20"/>
                  <w:lang w:val="en"/>
                </w:rPr>
                <w:t xml:space="preserve"> Indigenous knowledge as science”</w:t>
              </w:r>
            </w:hyperlink>
          </w:p>
        </w:tc>
      </w:tr>
      <w:tr w:rsidR="003A4041" w14:paraId="36D62D22" w14:textId="77777777" w:rsidTr="006A6284">
        <w:trPr>
          <w:trHeight w:hRule="exact" w:val="576"/>
        </w:trPr>
        <w:tc>
          <w:tcPr>
            <w:tcW w:w="715" w:type="dxa"/>
          </w:tcPr>
          <w:p w14:paraId="7C847A7C" w14:textId="47BC1085" w:rsidR="003A4041" w:rsidRDefault="003A4041" w:rsidP="003A4041">
            <w:pPr>
              <w:pStyle w:val="TableParagraph"/>
              <w:rPr>
                <w:spacing w:val="-5"/>
                <w:sz w:val="21"/>
              </w:rPr>
            </w:pPr>
            <w:r>
              <w:rPr>
                <w:spacing w:val="-5"/>
                <w:sz w:val="21"/>
              </w:rPr>
              <w:t>11</w:t>
            </w:r>
          </w:p>
        </w:tc>
        <w:tc>
          <w:tcPr>
            <w:tcW w:w="811" w:type="dxa"/>
          </w:tcPr>
          <w:p w14:paraId="015BF018" w14:textId="508CB7D5" w:rsidR="003A4041" w:rsidRDefault="003A4041" w:rsidP="003A4041">
            <w:pPr>
              <w:pStyle w:val="TableParagraph"/>
              <w:ind w:left="105"/>
              <w:rPr>
                <w:spacing w:val="-2"/>
                <w:sz w:val="21"/>
              </w:rPr>
            </w:pPr>
            <w:r>
              <w:rPr>
                <w:spacing w:val="-4"/>
                <w:sz w:val="21"/>
              </w:rPr>
              <w:t>11/2</w:t>
            </w:r>
          </w:p>
        </w:tc>
        <w:tc>
          <w:tcPr>
            <w:tcW w:w="4385" w:type="dxa"/>
          </w:tcPr>
          <w:p w14:paraId="3F1684BD" w14:textId="1FF494BC" w:rsidR="003A4041" w:rsidRDefault="00FD1A39" w:rsidP="003A4041">
            <w:pPr>
              <w:pStyle w:val="TableParagraph"/>
              <w:spacing w:line="240" w:lineRule="exact"/>
              <w:ind w:left="105" w:right="134"/>
              <w:rPr>
                <w:sz w:val="21"/>
              </w:rPr>
            </w:pPr>
            <w:r>
              <w:rPr>
                <w:sz w:val="21"/>
              </w:rPr>
              <w:t>Team Time</w:t>
            </w:r>
          </w:p>
        </w:tc>
        <w:tc>
          <w:tcPr>
            <w:tcW w:w="3420" w:type="dxa"/>
          </w:tcPr>
          <w:p w14:paraId="5DEF0D18" w14:textId="312BE3C5" w:rsidR="003A4041" w:rsidRDefault="003A4041" w:rsidP="003A4041">
            <w:pPr>
              <w:pStyle w:val="TableParagraph"/>
              <w:ind w:left="105"/>
              <w:rPr>
                <w:sz w:val="21"/>
              </w:rPr>
            </w:pPr>
          </w:p>
        </w:tc>
      </w:tr>
      <w:tr w:rsidR="003A4041" w14:paraId="67AE54F6" w14:textId="77777777" w:rsidTr="006A6284">
        <w:trPr>
          <w:trHeight w:hRule="exact" w:val="576"/>
        </w:trPr>
        <w:tc>
          <w:tcPr>
            <w:tcW w:w="715" w:type="dxa"/>
          </w:tcPr>
          <w:p w14:paraId="0C24BBCD" w14:textId="25FE5489" w:rsidR="003A4041" w:rsidRDefault="003A4041" w:rsidP="003A4041">
            <w:pPr>
              <w:pStyle w:val="TableParagraph"/>
              <w:rPr>
                <w:spacing w:val="-5"/>
                <w:sz w:val="21"/>
              </w:rPr>
            </w:pPr>
            <w:r>
              <w:rPr>
                <w:spacing w:val="-5"/>
                <w:sz w:val="21"/>
              </w:rPr>
              <w:t>12</w:t>
            </w:r>
          </w:p>
        </w:tc>
        <w:tc>
          <w:tcPr>
            <w:tcW w:w="811" w:type="dxa"/>
          </w:tcPr>
          <w:p w14:paraId="78455EEB" w14:textId="28FDC637" w:rsidR="003A4041" w:rsidRDefault="003A4041" w:rsidP="003A4041">
            <w:pPr>
              <w:pStyle w:val="TableParagraph"/>
              <w:ind w:left="105"/>
              <w:rPr>
                <w:spacing w:val="-4"/>
                <w:sz w:val="21"/>
              </w:rPr>
            </w:pPr>
            <w:r>
              <w:rPr>
                <w:spacing w:val="-4"/>
                <w:sz w:val="21"/>
              </w:rPr>
              <w:t>11/9</w:t>
            </w:r>
          </w:p>
        </w:tc>
        <w:tc>
          <w:tcPr>
            <w:tcW w:w="4385" w:type="dxa"/>
          </w:tcPr>
          <w:p w14:paraId="18574719" w14:textId="2D845DF1" w:rsidR="003A4041" w:rsidRDefault="00FD1A39" w:rsidP="003A4041">
            <w:pPr>
              <w:pStyle w:val="TableParagraph"/>
              <w:spacing w:line="240" w:lineRule="exact"/>
              <w:ind w:left="105" w:right="134"/>
              <w:rPr>
                <w:sz w:val="21"/>
              </w:rPr>
            </w:pPr>
            <w:r>
              <w:rPr>
                <w:sz w:val="21"/>
              </w:rPr>
              <w:t>Joy of Living, Team Presentations</w:t>
            </w:r>
          </w:p>
        </w:tc>
        <w:tc>
          <w:tcPr>
            <w:tcW w:w="3420" w:type="dxa"/>
          </w:tcPr>
          <w:p w14:paraId="674F48F2" w14:textId="77777777" w:rsidR="003A4041" w:rsidRDefault="003A4041" w:rsidP="003A4041">
            <w:pPr>
              <w:pStyle w:val="TableParagraph"/>
              <w:ind w:left="105"/>
              <w:rPr>
                <w:sz w:val="21"/>
              </w:rPr>
            </w:pPr>
          </w:p>
        </w:tc>
      </w:tr>
      <w:tr w:rsidR="003A4041" w14:paraId="63ED3E65" w14:textId="77777777" w:rsidTr="006A6284">
        <w:trPr>
          <w:trHeight w:hRule="exact" w:val="576"/>
        </w:trPr>
        <w:tc>
          <w:tcPr>
            <w:tcW w:w="715" w:type="dxa"/>
          </w:tcPr>
          <w:p w14:paraId="1E42B3C4" w14:textId="1F7F81A2" w:rsidR="003A4041" w:rsidRDefault="003A4041" w:rsidP="003A4041">
            <w:pPr>
              <w:pStyle w:val="TableParagraph"/>
              <w:rPr>
                <w:spacing w:val="-5"/>
                <w:sz w:val="21"/>
              </w:rPr>
            </w:pPr>
            <w:r>
              <w:rPr>
                <w:spacing w:val="-5"/>
                <w:sz w:val="21"/>
              </w:rPr>
              <w:t>13</w:t>
            </w:r>
          </w:p>
        </w:tc>
        <w:tc>
          <w:tcPr>
            <w:tcW w:w="811" w:type="dxa"/>
          </w:tcPr>
          <w:p w14:paraId="7FF72092" w14:textId="799CEEA0" w:rsidR="003A4041" w:rsidRDefault="003A4041" w:rsidP="003A4041">
            <w:pPr>
              <w:pStyle w:val="TableParagraph"/>
              <w:ind w:left="105"/>
              <w:rPr>
                <w:spacing w:val="-4"/>
                <w:sz w:val="21"/>
              </w:rPr>
            </w:pPr>
            <w:r>
              <w:rPr>
                <w:spacing w:val="-2"/>
                <w:sz w:val="21"/>
              </w:rPr>
              <w:t>11/16</w:t>
            </w:r>
          </w:p>
        </w:tc>
        <w:tc>
          <w:tcPr>
            <w:tcW w:w="4385" w:type="dxa"/>
          </w:tcPr>
          <w:p w14:paraId="46A96DFC" w14:textId="15FA0BAD" w:rsidR="003A4041" w:rsidRDefault="00FD1A39" w:rsidP="003A4041">
            <w:pPr>
              <w:pStyle w:val="TableParagraph"/>
              <w:spacing w:line="240" w:lineRule="exact"/>
              <w:ind w:left="105" w:right="134"/>
              <w:rPr>
                <w:sz w:val="21"/>
              </w:rPr>
            </w:pPr>
            <w:r>
              <w:rPr>
                <w:sz w:val="21"/>
              </w:rPr>
              <w:t>Joy of Living, Team Presentations</w:t>
            </w:r>
          </w:p>
        </w:tc>
        <w:tc>
          <w:tcPr>
            <w:tcW w:w="3420" w:type="dxa"/>
          </w:tcPr>
          <w:p w14:paraId="6CED3A94" w14:textId="25419317" w:rsidR="003A4041" w:rsidRDefault="003A4041" w:rsidP="006A6284">
            <w:pPr>
              <w:pStyle w:val="TableParagraph"/>
              <w:ind w:left="0"/>
              <w:rPr>
                <w:sz w:val="21"/>
              </w:rPr>
            </w:pPr>
          </w:p>
        </w:tc>
      </w:tr>
      <w:tr w:rsidR="003A4041" w14:paraId="1FE7CA74" w14:textId="77777777" w:rsidTr="006A6284">
        <w:trPr>
          <w:trHeight w:hRule="exact" w:val="576"/>
        </w:trPr>
        <w:tc>
          <w:tcPr>
            <w:tcW w:w="715" w:type="dxa"/>
          </w:tcPr>
          <w:p w14:paraId="50B7D907" w14:textId="1A4E7FDC" w:rsidR="003A4041" w:rsidRDefault="003A4041" w:rsidP="003A4041">
            <w:pPr>
              <w:pStyle w:val="TableParagraph"/>
              <w:rPr>
                <w:spacing w:val="-5"/>
                <w:sz w:val="21"/>
              </w:rPr>
            </w:pPr>
            <w:r>
              <w:rPr>
                <w:spacing w:val="-5"/>
                <w:sz w:val="21"/>
              </w:rPr>
              <w:t>14</w:t>
            </w:r>
          </w:p>
        </w:tc>
        <w:tc>
          <w:tcPr>
            <w:tcW w:w="811" w:type="dxa"/>
          </w:tcPr>
          <w:p w14:paraId="380DCF50" w14:textId="508BEBD8" w:rsidR="003A4041" w:rsidRDefault="003A4041" w:rsidP="003A4041">
            <w:pPr>
              <w:pStyle w:val="TableParagraph"/>
              <w:ind w:left="105"/>
              <w:rPr>
                <w:spacing w:val="-2"/>
                <w:sz w:val="21"/>
              </w:rPr>
            </w:pPr>
            <w:r>
              <w:rPr>
                <w:spacing w:val="-2"/>
                <w:sz w:val="21"/>
              </w:rPr>
              <w:t>11/23</w:t>
            </w:r>
          </w:p>
        </w:tc>
        <w:tc>
          <w:tcPr>
            <w:tcW w:w="4385" w:type="dxa"/>
          </w:tcPr>
          <w:p w14:paraId="04D70DE0" w14:textId="5D0222E2" w:rsidR="003A4041" w:rsidRDefault="003A4041" w:rsidP="003A4041">
            <w:pPr>
              <w:pStyle w:val="TableParagraph"/>
              <w:spacing w:line="240" w:lineRule="exact"/>
              <w:ind w:left="105" w:right="134"/>
              <w:rPr>
                <w:sz w:val="21"/>
              </w:rPr>
            </w:pPr>
            <w:r>
              <w:rPr>
                <w:spacing w:val="-2"/>
                <w:sz w:val="21"/>
              </w:rPr>
              <w:t>Thanksgiving</w:t>
            </w:r>
            <w:r w:rsidR="003C27E6">
              <w:rPr>
                <w:spacing w:val="-2"/>
                <w:sz w:val="21"/>
              </w:rPr>
              <w:t xml:space="preserve"> – No class</w:t>
            </w:r>
            <w:bookmarkStart w:id="0" w:name="_GoBack"/>
            <w:bookmarkEnd w:id="0"/>
          </w:p>
        </w:tc>
        <w:tc>
          <w:tcPr>
            <w:tcW w:w="3420" w:type="dxa"/>
          </w:tcPr>
          <w:p w14:paraId="493C0DBC" w14:textId="77777777" w:rsidR="003A4041" w:rsidRDefault="003A4041" w:rsidP="003A4041">
            <w:pPr>
              <w:pStyle w:val="TableParagraph"/>
              <w:ind w:left="105"/>
              <w:rPr>
                <w:sz w:val="21"/>
              </w:rPr>
            </w:pPr>
          </w:p>
        </w:tc>
      </w:tr>
      <w:tr w:rsidR="003A4041" w14:paraId="45E2087E" w14:textId="77777777" w:rsidTr="006A6284">
        <w:trPr>
          <w:trHeight w:hRule="exact" w:val="576"/>
        </w:trPr>
        <w:tc>
          <w:tcPr>
            <w:tcW w:w="715" w:type="dxa"/>
          </w:tcPr>
          <w:p w14:paraId="17060CE9" w14:textId="0B6C9E85" w:rsidR="003A4041" w:rsidRDefault="003A4041" w:rsidP="003A4041">
            <w:pPr>
              <w:pStyle w:val="TableParagraph"/>
              <w:rPr>
                <w:spacing w:val="-5"/>
                <w:sz w:val="21"/>
              </w:rPr>
            </w:pPr>
            <w:r>
              <w:rPr>
                <w:spacing w:val="-5"/>
                <w:sz w:val="21"/>
              </w:rPr>
              <w:t>15</w:t>
            </w:r>
          </w:p>
        </w:tc>
        <w:tc>
          <w:tcPr>
            <w:tcW w:w="811" w:type="dxa"/>
          </w:tcPr>
          <w:p w14:paraId="5E2A0CB3" w14:textId="610A1880" w:rsidR="003A4041" w:rsidRDefault="003A4041" w:rsidP="003A4041">
            <w:pPr>
              <w:pStyle w:val="TableParagraph"/>
              <w:ind w:left="105"/>
              <w:rPr>
                <w:spacing w:val="-2"/>
                <w:sz w:val="21"/>
              </w:rPr>
            </w:pPr>
            <w:r>
              <w:rPr>
                <w:spacing w:val="-2"/>
                <w:sz w:val="21"/>
              </w:rPr>
              <w:t>11/30</w:t>
            </w:r>
          </w:p>
        </w:tc>
        <w:tc>
          <w:tcPr>
            <w:tcW w:w="4385" w:type="dxa"/>
          </w:tcPr>
          <w:p w14:paraId="2E40F5EB" w14:textId="77777777" w:rsidR="003A4041" w:rsidRDefault="00FD1A39" w:rsidP="003A4041">
            <w:pPr>
              <w:pStyle w:val="TableParagraph"/>
              <w:spacing w:line="240" w:lineRule="exact"/>
              <w:ind w:left="105" w:right="134"/>
              <w:rPr>
                <w:sz w:val="21"/>
              </w:rPr>
            </w:pPr>
            <w:r>
              <w:rPr>
                <w:sz w:val="21"/>
              </w:rPr>
              <w:t>Final pre-departure information</w:t>
            </w:r>
          </w:p>
          <w:p w14:paraId="0E3628DD" w14:textId="4AC0E770" w:rsidR="003C27E6" w:rsidRDefault="003C27E6" w:rsidP="003A4041">
            <w:pPr>
              <w:pStyle w:val="TableParagraph"/>
              <w:spacing w:line="240" w:lineRule="exact"/>
              <w:ind w:left="105" w:right="134"/>
              <w:rPr>
                <w:spacing w:val="-2"/>
                <w:sz w:val="21"/>
              </w:rPr>
            </w:pPr>
            <w:r>
              <w:rPr>
                <w:spacing w:val="-2"/>
                <w:sz w:val="21"/>
              </w:rPr>
              <w:t xml:space="preserve">Guest:  </w:t>
            </w:r>
            <w:r>
              <w:rPr>
                <w:sz w:val="21"/>
              </w:rPr>
              <w:t>Hannah Dougherty</w:t>
            </w:r>
          </w:p>
        </w:tc>
        <w:tc>
          <w:tcPr>
            <w:tcW w:w="3420" w:type="dxa"/>
          </w:tcPr>
          <w:p w14:paraId="4ECA6719" w14:textId="70C090F2" w:rsidR="003A4041" w:rsidRDefault="003A4041" w:rsidP="003A4041">
            <w:pPr>
              <w:pStyle w:val="TableParagraph"/>
              <w:ind w:left="105"/>
              <w:rPr>
                <w:sz w:val="21"/>
              </w:rPr>
            </w:pPr>
          </w:p>
        </w:tc>
      </w:tr>
    </w:tbl>
    <w:p w14:paraId="09BC1AE0" w14:textId="77777777" w:rsidR="009E49E2" w:rsidRDefault="009E49E2"/>
    <w:sectPr w:rsidR="009E49E2">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A6D1A"/>
    <w:multiLevelType w:val="hybridMultilevel"/>
    <w:tmpl w:val="B824C8AA"/>
    <w:lvl w:ilvl="0" w:tplc="A88ECF14">
      <w:start w:val="1"/>
      <w:numFmt w:val="decimal"/>
      <w:lvlText w:val="(%1)"/>
      <w:lvlJc w:val="left"/>
      <w:pPr>
        <w:ind w:left="825"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1" w:tplc="F10272B6">
      <w:numFmt w:val="bullet"/>
      <w:lvlText w:val="•"/>
      <w:lvlJc w:val="left"/>
      <w:pPr>
        <w:ind w:left="1267" w:hanging="360"/>
      </w:pPr>
      <w:rPr>
        <w:rFonts w:hint="default"/>
        <w:lang w:val="en-US" w:eastAsia="en-US" w:bidi="ar-SA"/>
      </w:rPr>
    </w:lvl>
    <w:lvl w:ilvl="2" w:tplc="3B045440">
      <w:numFmt w:val="bullet"/>
      <w:lvlText w:val="•"/>
      <w:lvlJc w:val="left"/>
      <w:pPr>
        <w:ind w:left="1714" w:hanging="360"/>
      </w:pPr>
      <w:rPr>
        <w:rFonts w:hint="default"/>
        <w:lang w:val="en-US" w:eastAsia="en-US" w:bidi="ar-SA"/>
      </w:rPr>
    </w:lvl>
    <w:lvl w:ilvl="3" w:tplc="AB3A5CA2">
      <w:numFmt w:val="bullet"/>
      <w:lvlText w:val="•"/>
      <w:lvlJc w:val="left"/>
      <w:pPr>
        <w:ind w:left="2162" w:hanging="360"/>
      </w:pPr>
      <w:rPr>
        <w:rFonts w:hint="default"/>
        <w:lang w:val="en-US" w:eastAsia="en-US" w:bidi="ar-SA"/>
      </w:rPr>
    </w:lvl>
    <w:lvl w:ilvl="4" w:tplc="14821562">
      <w:numFmt w:val="bullet"/>
      <w:lvlText w:val="•"/>
      <w:lvlJc w:val="left"/>
      <w:pPr>
        <w:ind w:left="2609" w:hanging="360"/>
      </w:pPr>
      <w:rPr>
        <w:rFonts w:hint="default"/>
        <w:lang w:val="en-US" w:eastAsia="en-US" w:bidi="ar-SA"/>
      </w:rPr>
    </w:lvl>
    <w:lvl w:ilvl="5" w:tplc="D0F26E6E">
      <w:numFmt w:val="bullet"/>
      <w:lvlText w:val="•"/>
      <w:lvlJc w:val="left"/>
      <w:pPr>
        <w:ind w:left="3057" w:hanging="360"/>
      </w:pPr>
      <w:rPr>
        <w:rFonts w:hint="default"/>
        <w:lang w:val="en-US" w:eastAsia="en-US" w:bidi="ar-SA"/>
      </w:rPr>
    </w:lvl>
    <w:lvl w:ilvl="6" w:tplc="CC2673C6">
      <w:numFmt w:val="bullet"/>
      <w:lvlText w:val="•"/>
      <w:lvlJc w:val="left"/>
      <w:pPr>
        <w:ind w:left="3504" w:hanging="360"/>
      </w:pPr>
      <w:rPr>
        <w:rFonts w:hint="default"/>
        <w:lang w:val="en-US" w:eastAsia="en-US" w:bidi="ar-SA"/>
      </w:rPr>
    </w:lvl>
    <w:lvl w:ilvl="7" w:tplc="E0909A8A">
      <w:numFmt w:val="bullet"/>
      <w:lvlText w:val="•"/>
      <w:lvlJc w:val="left"/>
      <w:pPr>
        <w:ind w:left="3951" w:hanging="360"/>
      </w:pPr>
      <w:rPr>
        <w:rFonts w:hint="default"/>
        <w:lang w:val="en-US" w:eastAsia="en-US" w:bidi="ar-SA"/>
      </w:rPr>
    </w:lvl>
    <w:lvl w:ilvl="8" w:tplc="46AE0200">
      <w:numFmt w:val="bullet"/>
      <w:lvlText w:val="•"/>
      <w:lvlJc w:val="left"/>
      <w:pPr>
        <w:ind w:left="4399"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29"/>
    <w:rsid w:val="00083A29"/>
    <w:rsid w:val="000F5A9B"/>
    <w:rsid w:val="0025016C"/>
    <w:rsid w:val="003A4041"/>
    <w:rsid w:val="003C27E6"/>
    <w:rsid w:val="004E5BD4"/>
    <w:rsid w:val="006A6284"/>
    <w:rsid w:val="009453A8"/>
    <w:rsid w:val="009E49E2"/>
    <w:rsid w:val="00B97B10"/>
    <w:rsid w:val="00CB193A"/>
    <w:rsid w:val="00EA2C43"/>
    <w:rsid w:val="00FD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79C2"/>
  <w15:docId w15:val="{CF94D6D5-A7E5-CC4A-9D79-E6415E4C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7"/>
      <w:ind w:right="7"/>
      <w:jc w:val="center"/>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FD1A39"/>
    <w:rPr>
      <w:color w:val="0000FF" w:themeColor="hyperlink"/>
      <w:u w:val="single"/>
    </w:rPr>
  </w:style>
  <w:style w:type="character" w:styleId="UnresolvedMention">
    <w:name w:val="Unresolved Mention"/>
    <w:basedOn w:val="DefaultParagraphFont"/>
    <w:uiPriority w:val="99"/>
    <w:semiHidden/>
    <w:unhideWhenUsed/>
    <w:rsid w:val="00FD1A39"/>
    <w:rPr>
      <w:color w:val="605E5C"/>
      <w:shd w:val="clear" w:color="auto" w:fill="E1DFDD"/>
    </w:rPr>
  </w:style>
  <w:style w:type="character" w:styleId="FollowedHyperlink">
    <w:name w:val="FollowedHyperlink"/>
    <w:basedOn w:val="DefaultParagraphFont"/>
    <w:uiPriority w:val="99"/>
    <w:semiHidden/>
    <w:unhideWhenUsed/>
    <w:rsid w:val="00FD1A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432469">
      <w:bodyDiv w:val="1"/>
      <w:marLeft w:val="0"/>
      <w:marRight w:val="0"/>
      <w:marTop w:val="0"/>
      <w:marBottom w:val="0"/>
      <w:divBdr>
        <w:top w:val="none" w:sz="0" w:space="0" w:color="auto"/>
        <w:left w:val="none" w:sz="0" w:space="0" w:color="auto"/>
        <w:bottom w:val="none" w:sz="0" w:space="0" w:color="auto"/>
        <w:right w:val="none" w:sz="0" w:space="0" w:color="auto"/>
      </w:divBdr>
    </w:div>
    <w:div w:id="1576165342">
      <w:bodyDiv w:val="1"/>
      <w:marLeft w:val="0"/>
      <w:marRight w:val="0"/>
      <w:marTop w:val="0"/>
      <w:marBottom w:val="0"/>
      <w:divBdr>
        <w:top w:val="none" w:sz="0" w:space="0" w:color="auto"/>
        <w:left w:val="none" w:sz="0" w:space="0" w:color="auto"/>
        <w:bottom w:val="none" w:sz="0" w:space="0" w:color="auto"/>
        <w:right w:val="none" w:sz="0" w:space="0" w:color="auto"/>
      </w:divBdr>
    </w:div>
    <w:div w:id="2059276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woP0v-2nJ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Ww_ml21L7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l-Yy6poJ2zs" TargetMode="External"/><Relationship Id="rId11" Type="http://schemas.openxmlformats.org/officeDocument/2006/relationships/hyperlink" Target="https://youtu.be/X5QON5l6zy8" TargetMode="External"/><Relationship Id="rId5" Type="http://schemas.openxmlformats.org/officeDocument/2006/relationships/hyperlink" Target="mailto:mhg3@illinois.edu" TargetMode="External"/><Relationship Id="rId10" Type="http://schemas.openxmlformats.org/officeDocument/2006/relationships/hyperlink" Target="https://www.ncbi.nlm.nih.gov/pmc/articles/PMC5683724/" TargetMode="External"/><Relationship Id="rId4" Type="http://schemas.openxmlformats.org/officeDocument/2006/relationships/webSettings" Target="webSettings.xml"/><Relationship Id="rId9" Type="http://schemas.openxmlformats.org/officeDocument/2006/relationships/hyperlink" Target="https://www.youtube.com/watch?v=43lcj26OV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Goldstein, Molly Hathaway</cp:lastModifiedBy>
  <cp:revision>9</cp:revision>
  <dcterms:created xsi:type="dcterms:W3CDTF">2023-07-28T19:22:00Z</dcterms:created>
  <dcterms:modified xsi:type="dcterms:W3CDTF">2023-08-16T21:11:00Z</dcterms:modified>
</cp:coreProperties>
</file>